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2"/>
              <w:jc w:val="center"/>
              <w:rPr>
                <w:rFonts w:ascii="Cambria" w:hAnsi="Cambria"/>
                <w:b/>
                <w:sz w:val="80"/>
                <w:szCs w:val="80"/>
              </w:rPr>
            </w:pPr>
            <w:r>
              <w:rPr>
                <w:rFonts w:hint="eastAsia" w:ascii="Cambria" w:hAnsi="Cambria"/>
                <w:b/>
                <w:sz w:val="80"/>
                <w:szCs w:val="80"/>
                <w:lang w:val="en-US" w:eastAsia="zh-CN"/>
              </w:rPr>
              <w:t>湟源县草原站</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承担全县草原管护、改良等基数推广工作，承担全县草原鼠虫灾害防治和检测工作；承担资源调查工作；承担全县饲草种植的技术服务工作。</w:t>
      </w:r>
    </w:p>
    <w:p>
      <w:pPr>
        <w:adjustRightInd w:val="0"/>
        <w:snapToGrid w:val="0"/>
        <w:spacing w:line="560" w:lineRule="exact"/>
        <w:ind w:firstLine="640" w:firstLineChars="200"/>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草原站编制4人，现有3人，2021年7月退休一人。</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adjustRightInd w:val="0"/>
        <w:snapToGrid w:val="0"/>
        <w:spacing w:line="560" w:lineRule="exact"/>
        <w:ind w:firstLine="640" w:firstLineChars="200"/>
        <w:rPr>
          <w:rFonts w:hint="eastAsia" w:ascii="仿宋_GB2312" w:eastAsia="仿宋_GB2312"/>
          <w:sz w:val="32"/>
          <w:szCs w:val="32"/>
          <w:u w:val="single"/>
        </w:rPr>
      </w:pPr>
      <w:r>
        <w:rPr>
          <w:rFonts w:hint="eastAsia" w:ascii="仿宋_GB2312" w:eastAsia="仿宋_GB2312"/>
          <w:color w:val="000000"/>
          <w:sz w:val="32"/>
          <w:szCs w:val="32"/>
        </w:rPr>
        <w:t>纳入湟源县草原站202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年部门预算编制范围的二级预算部门包括：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adjustRightInd w:val="0"/>
        <w:snapToGrid w:val="0"/>
        <w:spacing w:line="560" w:lineRule="exact"/>
        <w:ind w:firstLine="600" w:firstLineChars="200"/>
        <w:jc w:val="center"/>
        <w:rPr>
          <w:rFonts w:hint="eastAsia" w:ascii="仿宋_GB2312" w:eastAsia="仿宋_GB2312"/>
          <w:color w:val="000000"/>
          <w:sz w:val="30"/>
          <w:szCs w:val="30"/>
        </w:rPr>
      </w:pPr>
    </w:p>
    <w:p>
      <w:pPr>
        <w:rPr>
          <w:rFonts w:hint="eastAsia" w:ascii="仿宋_GB2312" w:eastAsia="仿宋_GB2312"/>
          <w:color w:val="000000"/>
          <w:sz w:val="30"/>
          <w:szCs w:val="30"/>
        </w:rPr>
      </w:pPr>
      <w:r>
        <w:rPr>
          <w:rFonts w:hint="eastAsia" w:ascii="仿宋_GB2312" w:eastAsia="仿宋_GB2312"/>
          <w:color w:val="000000"/>
          <w:sz w:val="30"/>
          <w:szCs w:val="30"/>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81.21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8.89</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3.98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83.65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64.83</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3.51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81.21</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164.86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83.65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164.86</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164.86</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1512" w:type="dxa"/>
        <w:jc w:val="center"/>
        <w:tblLayout w:type="fixed"/>
        <w:tblCellMar>
          <w:top w:w="0" w:type="dxa"/>
          <w:left w:w="108" w:type="dxa"/>
          <w:bottom w:w="0" w:type="dxa"/>
          <w:right w:w="108" w:type="dxa"/>
        </w:tblCellMar>
      </w:tblPr>
      <w:tblGrid>
        <w:gridCol w:w="1100"/>
        <w:gridCol w:w="1083"/>
        <w:gridCol w:w="1083"/>
        <w:gridCol w:w="1084"/>
        <w:gridCol w:w="914"/>
        <w:gridCol w:w="914"/>
        <w:gridCol w:w="914"/>
        <w:gridCol w:w="914"/>
        <w:gridCol w:w="914"/>
        <w:gridCol w:w="914"/>
        <w:gridCol w:w="914"/>
        <w:gridCol w:w="764"/>
      </w:tblGrid>
      <w:tr>
        <w:tblPrEx>
          <w:tblCellMar>
            <w:top w:w="0" w:type="dxa"/>
            <w:left w:w="108" w:type="dxa"/>
            <w:bottom w:w="0" w:type="dxa"/>
            <w:right w:w="108" w:type="dxa"/>
          </w:tblCellMar>
        </w:tblPrEx>
        <w:trPr>
          <w:trHeight w:val="392" w:hRule="atLeast"/>
          <w:jc w:val="center"/>
        </w:trPr>
        <w:tc>
          <w:tcPr>
            <w:tcW w:w="11512"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512"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512"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164.86</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83.65</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81.21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6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湟源县林业和草原局</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164.86</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83.65</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81.21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6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1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湟源县草原站</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164.86</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83.65</w:t>
            </w: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81.21</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76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750" w:type="dxa"/>
        <w:jc w:val="center"/>
        <w:tblLayout w:type="fixed"/>
        <w:tblCellMar>
          <w:top w:w="0" w:type="dxa"/>
          <w:left w:w="108" w:type="dxa"/>
          <w:bottom w:w="0" w:type="dxa"/>
          <w:right w:w="108" w:type="dxa"/>
        </w:tblCellMar>
      </w:tblPr>
      <w:tblGrid>
        <w:gridCol w:w="1100"/>
        <w:gridCol w:w="3783"/>
        <w:gridCol w:w="1144"/>
        <w:gridCol w:w="1144"/>
        <w:gridCol w:w="1144"/>
        <w:gridCol w:w="1144"/>
        <w:gridCol w:w="1144"/>
        <w:gridCol w:w="1147"/>
      </w:tblGrid>
      <w:tr>
        <w:tblPrEx>
          <w:tblCellMar>
            <w:top w:w="0" w:type="dxa"/>
            <w:left w:w="108" w:type="dxa"/>
            <w:bottom w:w="0" w:type="dxa"/>
            <w:right w:w="108" w:type="dxa"/>
          </w:tblCellMar>
        </w:tblPrEx>
        <w:trPr>
          <w:trHeight w:val="187" w:hRule="atLeast"/>
          <w:jc w:val="center"/>
        </w:trPr>
        <w:tc>
          <w:tcPr>
            <w:tcW w:w="11750"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750"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750"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488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164.86</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50.01</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114.85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社会保障和就业支出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8.89</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8.89</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行政事业单位养老支出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8.79</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8.79</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2080505</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机关事业单位基本养老保险缴费支出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2080506</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机关事业单位职业年金缴费支出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1.88</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1.88</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2080599</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其他行政事业单位养老支出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3.16</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3.16</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0.09</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0.09</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2089999</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其他社会保障和就业支出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0.09</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0.09</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卫生健康支出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3.98</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3.98</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行政事业单位医疗</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3.98</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3.98</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2101101</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行政单位医疗</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1.58</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1.58</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2101102</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事业单位医疗</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0.65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0.65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2101103</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公务员医疗补助</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211</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节能环保支出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83.65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83.65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21104</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自然生态保护</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83.65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83.65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2110499</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其他自然生态保护支出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83.65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83.65</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农林水支出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64.83</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33.63</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31.20</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21302</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林业和草原</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64.83</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33.63</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31.20</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2130236</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草原管理</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64.83</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33.63</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31.20</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住房保障支出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3.51</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3.51</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住房改革支出</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3.51</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3.51</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2210201</w:t>
            </w:r>
          </w:p>
        </w:tc>
        <w:tc>
          <w:tcPr>
            <w:tcW w:w="378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住房公积金</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3.51</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3.51</w:t>
            </w: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14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1059"/>
        <w:gridCol w:w="1875"/>
        <w:gridCol w:w="1208"/>
        <w:gridCol w:w="1175"/>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21"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437"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5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87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20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17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79"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5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81.21</w:t>
            </w: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164.86</w:t>
            </w: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164.86</w:t>
            </w: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5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81.21</w:t>
            </w: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8.89</w:t>
            </w: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8.89</w:t>
            </w: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3.98</w:t>
            </w: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3.98</w:t>
            </w: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83.65</w:t>
            </w: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83.65</w:t>
            </w: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64.83</w:t>
            </w: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64.83</w:t>
            </w: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3.51</w:t>
            </w: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3.51</w:t>
            </w: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5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83.65</w:t>
            </w: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5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83.65</w:t>
            </w:r>
          </w:p>
        </w:tc>
        <w:tc>
          <w:tcPr>
            <w:tcW w:w="1875" w:type="dxa"/>
            <w:shd w:val="clear" w:color="auto" w:fill="FFFFFF"/>
            <w:noWrap/>
            <w:vAlign w:val="center"/>
          </w:tcPr>
          <w:p>
            <w:pPr>
              <w:widowControl/>
              <w:jc w:val="left"/>
              <w:rPr>
                <w:rFonts w:ascii="宋体" w:hAnsi="宋体" w:cs="宋体"/>
                <w:kern w:val="0"/>
                <w:sz w:val="20"/>
              </w:rPr>
            </w:pP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59" w:type="dxa"/>
            <w:shd w:val="clear" w:color="auto" w:fill="FFFFFF"/>
            <w:noWrap/>
            <w:vAlign w:val="center"/>
          </w:tcPr>
          <w:p>
            <w:pPr>
              <w:widowControl/>
              <w:jc w:val="center"/>
              <w:rPr>
                <w:rFonts w:ascii="宋体" w:hAnsi="宋体" w:cs="宋体"/>
                <w:kern w:val="0"/>
                <w:sz w:val="20"/>
              </w:rPr>
            </w:pPr>
          </w:p>
        </w:tc>
        <w:tc>
          <w:tcPr>
            <w:tcW w:w="1875" w:type="dxa"/>
            <w:shd w:val="clear" w:color="auto" w:fill="FFFFFF"/>
            <w:noWrap/>
            <w:vAlign w:val="center"/>
          </w:tcPr>
          <w:p>
            <w:pPr>
              <w:widowControl/>
              <w:jc w:val="left"/>
              <w:rPr>
                <w:rFonts w:ascii="宋体" w:hAnsi="宋体" w:cs="宋体"/>
                <w:kern w:val="0"/>
                <w:sz w:val="20"/>
              </w:rPr>
            </w:pP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62"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59"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164.86</w:t>
            </w:r>
          </w:p>
        </w:tc>
        <w:tc>
          <w:tcPr>
            <w:tcW w:w="187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208"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164.86</w:t>
            </w:r>
          </w:p>
        </w:tc>
        <w:tc>
          <w:tcPr>
            <w:tcW w:w="1175"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164.86</w:t>
            </w:r>
          </w:p>
        </w:tc>
        <w:tc>
          <w:tcPr>
            <w:tcW w:w="1179"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664"/>
        <w:gridCol w:w="1432"/>
        <w:gridCol w:w="1432"/>
        <w:gridCol w:w="1432"/>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91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29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66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3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3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3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6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913"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81.21</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50.01</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社会保障和就业支出</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8.89</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8.89</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行政事业单位养老支出</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8.79</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8.79</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05</w:t>
            </w: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机关事业单位基本养老保险缴费支出</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3.75</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3.75</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w:t>
            </w: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机关事业单位职业年金缴费支出</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1.88</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1.88</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其他行政事业单位养老支出</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3.16</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3.16</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0.09</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0.09</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99</w:t>
            </w: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其他社会保障和就业支出</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0.09</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0.09</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卫生健康支出</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3.98</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3.98</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行政事业单位医疗</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3.98</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3.98</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行政单位医疗</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1.58</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1.58</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事业单位医疗</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0.65</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0.65</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03</w:t>
            </w: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公务员医疗补助</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1.75</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1.75</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农林水支出</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64.83</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33.63</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林业和草原</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64.83</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33.63</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36</w:t>
            </w: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草原管理</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64.83</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33.63</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31.20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住房保障支出</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3.51</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3.51</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住房改革支出</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3.51</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3.51</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6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住房公积金</w:t>
            </w:r>
            <w:r>
              <w:rPr>
                <w:rFonts w:hint="eastAsia" w:ascii="宋体" w:hAnsi="宋体" w:cs="宋体"/>
                <w:kern w:val="0"/>
                <w:sz w:val="20"/>
              </w:rPr>
              <w:t>　</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3.51</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3.51</w:t>
            </w:r>
          </w:p>
        </w:tc>
        <w:tc>
          <w:tcPr>
            <w:tcW w:w="143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tblInd w:w="-1064" w:type="dxa"/>
        <w:tblLayout w:type="fixed"/>
        <w:tblCellMar>
          <w:top w:w="0" w:type="dxa"/>
          <w:left w:w="108" w:type="dxa"/>
          <w:bottom w:w="0" w:type="dxa"/>
          <w:right w:w="108" w:type="dxa"/>
        </w:tblCellMar>
      </w:tblPr>
      <w:tblGrid>
        <w:gridCol w:w="650"/>
        <w:gridCol w:w="650"/>
        <w:gridCol w:w="3052"/>
        <w:gridCol w:w="2297"/>
        <w:gridCol w:w="2297"/>
        <w:gridCol w:w="2299"/>
      </w:tblGrid>
      <w:tr>
        <w:tblPrEx>
          <w:tblCellMar>
            <w:top w:w="0" w:type="dxa"/>
            <w:left w:w="108" w:type="dxa"/>
            <w:bottom w:w="0" w:type="dxa"/>
            <w:right w:w="108" w:type="dxa"/>
          </w:tblCellMar>
        </w:tblPrEx>
        <w:trPr>
          <w:trHeight w:val="264" w:hRule="atLeast"/>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trPr>
        <w:tc>
          <w:tcPr>
            <w:tcW w:w="435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89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05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2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29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0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2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trPr>
        <w:tc>
          <w:tcPr>
            <w:tcW w:w="4352"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50.01</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48.01</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1.99</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301</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工资福利支出</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44.04</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44.04</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基本工资</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8.81</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8.81</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津贴补贴</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10.87</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10.87</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奖金</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5.48</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5.48</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绩效工资</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6.47</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6.47</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机关事业单位基本养老保险缴费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3.75</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3.75</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职业年金缴费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1.88</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1.88</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职工基本医疗保险缴费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1.42</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公务员医疗补助缴费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1.75</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1.75</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其他社会保障缴费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0.09</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0.09</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住房公积金</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3.51</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3.51</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1.99</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1.99</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办公费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0.06</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0.06</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水费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0.04</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0.04</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电费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0.04</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0.04</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邮电费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08</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取暖费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0.20</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差旅费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0.08</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公务接待费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0.04</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0.04</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28</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工会经费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0.44</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0.44</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其他交通费用</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0.88</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0.88</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0.11</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0.11</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303</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对个人和家庭的补助</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3.97</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3.97</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退休费</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3.16</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3.16</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07</w:t>
            </w:r>
          </w:p>
        </w:tc>
        <w:tc>
          <w:tcPr>
            <w:tcW w:w="3052"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医疗费补助</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0.81</w:t>
            </w:r>
          </w:p>
        </w:tc>
        <w:tc>
          <w:tcPr>
            <w:tcW w:w="2297"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0.81</w:t>
            </w:r>
          </w:p>
        </w:tc>
        <w:tc>
          <w:tcPr>
            <w:tcW w:w="2299"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rPr>
          <w:rFonts w:hint="eastAsia"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15"/>
            <w:bookmarkEnd w:id="2"/>
            <w:bookmarkStart w:id="3" w:name="RANGE!A1:F62"/>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0.06</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0.06</w:t>
            </w:r>
          </w:p>
        </w:tc>
        <w:tc>
          <w:tcPr>
            <w:tcW w:w="965" w:type="dxa"/>
            <w:shd w:val="clear" w:color="000000" w:fill="FFFFFF"/>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0.04</w:t>
            </w: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cs="宋体"/>
                <w:color w:val="000000"/>
                <w:kern w:val="0"/>
                <w:sz w:val="22"/>
                <w:szCs w:val="22"/>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65"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p>
        </w:tc>
        <w:tc>
          <w:tcPr>
            <w:tcW w:w="972" w:type="dxa"/>
            <w:shd w:val="clear" w:color="000000" w:fill="FFFFFF"/>
            <w:noWrap/>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0.04</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湟源县草原站2023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湟源县草原站</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一般公共预算拨款收入81.21万元，上年结转83.65万元</w:t>
      </w:r>
      <w:r>
        <w:rPr>
          <w:rFonts w:hint="eastAsia" w:ascii="仿宋_GB2312" w:eastAsia="仿宋_GB2312"/>
          <w:sz w:val="32"/>
          <w:szCs w:val="32"/>
        </w:rPr>
        <w:t>；支出包括：</w:t>
      </w:r>
      <w:r>
        <w:rPr>
          <w:rFonts w:hint="eastAsia" w:ascii="仿宋_GB2312" w:eastAsia="仿宋_GB2312"/>
          <w:sz w:val="32"/>
          <w:szCs w:val="32"/>
          <w:lang w:val="en-US" w:eastAsia="zh-CN"/>
        </w:rPr>
        <w:t>社会保障和就业支出8.89万元，卫生健康支出3.98万元，节能环保支出83.65万元，农林水支出64.83万元，住房保障支出3.51万元</w:t>
      </w:r>
      <w:r>
        <w:rPr>
          <w:rFonts w:hint="eastAsia" w:ascii="仿宋_GB2312" w:eastAsia="仿宋_GB2312"/>
          <w:sz w:val="32"/>
          <w:szCs w:val="32"/>
        </w:rPr>
        <w:t>。</w:t>
      </w:r>
      <w:r>
        <w:rPr>
          <w:rFonts w:hint="eastAsia" w:ascii="仿宋_GB2312" w:eastAsia="仿宋_GB2312"/>
          <w:sz w:val="32"/>
          <w:szCs w:val="32"/>
          <w:lang w:val="en-US" w:eastAsia="zh-CN"/>
        </w:rPr>
        <w:t>湟源县草原站2023</w:t>
      </w:r>
      <w:r>
        <w:rPr>
          <w:rFonts w:hint="eastAsia" w:ascii="仿宋_GB2312" w:eastAsia="仿宋_GB2312"/>
          <w:sz w:val="32"/>
          <w:szCs w:val="32"/>
        </w:rPr>
        <w:t>年收支总预算</w:t>
      </w:r>
      <w:r>
        <w:rPr>
          <w:rFonts w:hint="eastAsia" w:ascii="仿宋_GB2312" w:eastAsia="仿宋_GB2312"/>
          <w:sz w:val="32"/>
          <w:szCs w:val="32"/>
          <w:lang w:val="en-US" w:eastAsia="zh-CN"/>
        </w:rPr>
        <w:t>164.86</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湟源县草原站2023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湟源县草原站2023</w:t>
      </w:r>
      <w:r>
        <w:rPr>
          <w:rFonts w:hint="eastAsia" w:ascii="仿宋_GB2312" w:eastAsia="仿宋_GB2312"/>
          <w:sz w:val="32"/>
          <w:szCs w:val="32"/>
        </w:rPr>
        <w:t>年收入预算</w:t>
      </w:r>
      <w:r>
        <w:rPr>
          <w:rFonts w:hint="eastAsia" w:ascii="仿宋_GB2312" w:eastAsia="仿宋_GB2312"/>
          <w:sz w:val="32"/>
          <w:szCs w:val="32"/>
          <w:lang w:val="en-US" w:eastAsia="zh-CN"/>
        </w:rPr>
        <w:t>164.86</w:t>
      </w:r>
      <w:r>
        <w:rPr>
          <w:rFonts w:hint="eastAsia" w:ascii="仿宋_GB2312" w:eastAsia="仿宋_GB2312"/>
          <w:sz w:val="32"/>
          <w:szCs w:val="32"/>
        </w:rPr>
        <w:t>万元，其中：</w:t>
      </w:r>
      <w:r>
        <w:rPr>
          <w:rFonts w:hint="eastAsia" w:ascii="仿宋_GB2312" w:eastAsia="仿宋_GB2312"/>
          <w:sz w:val="32"/>
          <w:szCs w:val="32"/>
          <w:lang w:val="en-US" w:eastAsia="zh-CN"/>
        </w:rPr>
        <w:t>上年结转83.65万元，占50.74%；一般公共预算拨款收入81.21万元，占49.26%</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70.4pt;width:370.5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湟源县草原站2023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湟源县草原站2023</w:t>
      </w:r>
      <w:r>
        <w:rPr>
          <w:rFonts w:hint="eastAsia" w:ascii="仿宋_GB2312" w:eastAsia="仿宋_GB2312"/>
          <w:sz w:val="32"/>
          <w:szCs w:val="32"/>
        </w:rPr>
        <w:t>年支出预算</w:t>
      </w:r>
      <w:r>
        <w:rPr>
          <w:rFonts w:hint="eastAsia" w:ascii="仿宋_GB2312" w:eastAsia="仿宋_GB2312"/>
          <w:sz w:val="32"/>
          <w:szCs w:val="32"/>
          <w:lang w:val="en-US" w:eastAsia="zh-CN"/>
        </w:rPr>
        <w:t>164.86</w:t>
      </w:r>
      <w:r>
        <w:rPr>
          <w:rFonts w:hint="eastAsia" w:ascii="仿宋_GB2312" w:eastAsia="仿宋_GB2312"/>
          <w:sz w:val="32"/>
          <w:szCs w:val="32"/>
        </w:rPr>
        <w:t>万元，其中：</w:t>
      </w:r>
      <w:r>
        <w:rPr>
          <w:rFonts w:hint="eastAsia" w:ascii="仿宋_GB2312" w:eastAsia="仿宋_GB2312"/>
          <w:sz w:val="32"/>
          <w:szCs w:val="32"/>
          <w:lang w:val="en-US" w:eastAsia="zh-CN"/>
        </w:rPr>
        <w:t>基本支出50.01万元，占30.33%；项目支出114.85万元，占69.67%</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66pt;width:360.85pt;" filled="f" o:preferrelative="t" stroked="f" coordsize="21600,21600">
            <v:path/>
            <v:fill on="f" focussize="0,0"/>
            <v:stroke on="f"/>
            <v:imagedata r:id="rId8" o:title=""/>
            <o:lock v:ext="edit" aspectratio="t"/>
            <w10:wrap type="none"/>
            <w10:anchorlock/>
          </v:shape>
        </w:pic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四、关于</w:t>
      </w:r>
      <w:r>
        <w:rPr>
          <w:rFonts w:hint="eastAsia" w:ascii="黑体" w:hAnsi="宋体" w:eastAsia="黑体"/>
          <w:color w:val="000000"/>
          <w:sz w:val="32"/>
          <w:szCs w:val="32"/>
          <w:lang w:val="en-US" w:eastAsia="zh-CN"/>
        </w:rPr>
        <w:t>湟源县草原站2023</w:t>
      </w:r>
      <w:r>
        <w:rPr>
          <w:rFonts w:hint="eastAsia" w:ascii="黑体" w:hAnsi="宋体" w:eastAsia="黑体"/>
          <w:color w:val="000000"/>
          <w:sz w:val="32"/>
          <w:szCs w:val="32"/>
        </w:rPr>
        <w:t>年财政拨款收支预算情况的总体说明</w:t>
      </w:r>
    </w:p>
    <w:p>
      <w:pPr>
        <w:ind w:firstLine="645"/>
        <w:rPr>
          <w:rFonts w:hint="eastAsia" w:ascii="仿宋_GB2312" w:eastAsia="仿宋_GB2312"/>
          <w:sz w:val="32"/>
          <w:szCs w:val="32"/>
        </w:rPr>
      </w:pPr>
      <w:r>
        <w:rPr>
          <w:rFonts w:hint="eastAsia" w:ascii="仿宋_GB2312" w:eastAsia="仿宋_GB2312"/>
          <w:sz w:val="32"/>
          <w:szCs w:val="32"/>
          <w:lang w:val="en-US" w:eastAsia="zh-CN"/>
        </w:rPr>
        <w:t>湟源县草原站2023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164.86</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减少409.21</w:t>
      </w:r>
      <w:r>
        <w:rPr>
          <w:rFonts w:hint="eastAsia" w:ascii="仿宋_GB2312" w:eastAsia="仿宋_GB2312"/>
          <w:sz w:val="32"/>
          <w:szCs w:val="32"/>
        </w:rPr>
        <w:t>万元，主要是项目减少。收入包括：</w:t>
      </w:r>
      <w:r>
        <w:rPr>
          <w:rFonts w:hint="eastAsia" w:ascii="仿宋_GB2312" w:eastAsia="仿宋_GB2312"/>
          <w:sz w:val="32"/>
          <w:szCs w:val="32"/>
          <w:lang w:val="en-US" w:eastAsia="zh-CN"/>
        </w:rPr>
        <w:t>一般公共预算拨款收入81.21万元，上年结转83.65万元；政府性基金预算拨款收入0.00万元，上年结转0.00万元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社会保障和就业支出8.89万元， 卫生健康支出3.98万元， 节能环保支出83.65万元， 农林水支出64.83万元， 住房保障支出3.51万元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drawing>
          <wp:inline distT="0" distB="0" distL="114300" distR="114300">
            <wp:extent cx="4645025" cy="213677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9"/>
                    <a:stretch>
                      <a:fillRect/>
                    </a:stretch>
                  </pic:blipFill>
                  <pic:spPr>
                    <a:xfrm>
                      <a:off x="0" y="0"/>
                      <a:ext cx="4645025" cy="2136775"/>
                    </a:xfrm>
                    <a:prstGeom prst="rect">
                      <a:avLst/>
                    </a:prstGeom>
                    <a:noFill/>
                    <a:ln>
                      <a:noFill/>
                    </a:ln>
                  </pic:spPr>
                </pic:pic>
              </a:graphicData>
            </a:graphic>
          </wp:inline>
        </w:drawing>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湟源县草原站2023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_GB2312" w:eastAsia="Times New Roman"/>
          <w:iCs/>
          <w:sz w:val="32"/>
          <w:szCs w:val="32"/>
        </w:rPr>
      </w:pPr>
      <w:r>
        <w:rPr>
          <w:rFonts w:hint="eastAsia" w:ascii="仿宋_GB2312" w:eastAsia="仿宋_GB2312"/>
          <w:sz w:val="32"/>
          <w:szCs w:val="32"/>
          <w:lang w:val="en-US" w:eastAsia="zh-CN"/>
        </w:rPr>
        <w:t>湟源县草原站2023</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81.21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减少8.43</w:t>
      </w:r>
      <w:r>
        <w:rPr>
          <w:rFonts w:hint="eastAsia" w:ascii="仿宋_GB2312" w:eastAsia="仿宋_GB2312"/>
          <w:sz w:val="32"/>
          <w:szCs w:val="32"/>
        </w:rPr>
        <w:t>万元，主要是项目支出减少。</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drawing>
          <wp:inline distT="0" distB="0" distL="114300" distR="114300">
            <wp:extent cx="4730750" cy="1617980"/>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0"/>
                    <a:stretch>
                      <a:fillRect/>
                    </a:stretch>
                  </pic:blipFill>
                  <pic:spPr>
                    <a:xfrm>
                      <a:off x="0" y="0"/>
                      <a:ext cx="4730750" cy="1617980"/>
                    </a:xfrm>
                    <a:prstGeom prst="rect">
                      <a:avLst/>
                    </a:prstGeom>
                    <a:noFill/>
                    <a:ln>
                      <a:noFill/>
                    </a:ln>
                  </pic:spPr>
                </pic:pic>
              </a:graphicData>
            </a:graphic>
          </wp:inline>
        </w:drawing>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社会保障和就业支出8.89万元，占10.95%；卫生健康支出3.98万元，占4.90%；农林水支出64.83万元，占79.83%；住房保障支出3.51万元，占4.32%</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63.9pt;width:356.25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机关事业单位基本养老保险缴费支出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3.75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减少0.21</w:t>
      </w:r>
      <w:r>
        <w:rPr>
          <w:rFonts w:hint="eastAsia" w:ascii="仿宋_GB2312" w:eastAsia="仿宋_GB2312"/>
          <w:sz w:val="32"/>
          <w:szCs w:val="32"/>
        </w:rPr>
        <w:t>万元，</w:t>
      </w:r>
      <w:r>
        <w:rPr>
          <w:rFonts w:hint="eastAsia" w:ascii="仿宋_GB2312" w:eastAsia="仿宋_GB2312"/>
          <w:sz w:val="32"/>
          <w:szCs w:val="32"/>
          <w:lang w:val="en-US" w:eastAsia="zh-CN"/>
        </w:rPr>
        <w:t>下降5.30</w:t>
      </w:r>
      <w:r>
        <w:rPr>
          <w:rFonts w:hint="eastAsia" w:ascii="仿宋_GB2312" w:eastAsia="仿宋_GB2312"/>
          <w:sz w:val="32"/>
          <w:szCs w:val="32"/>
        </w:rPr>
        <w:t>%。主要是增加退休人员一名</w:t>
      </w:r>
      <w:r>
        <w:rPr>
          <w:rFonts w:hint="eastAsia" w:ascii="仿宋_GB2312" w:eastAsia="仿宋_GB2312"/>
          <w:sz w:val="32"/>
          <w:szCs w:val="32"/>
          <w:lang w:eastAsia="zh-CN"/>
        </w:rPr>
        <w:t>。</w:t>
      </w:r>
    </w:p>
    <w:p>
      <w:pPr>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机关事业单位职业年金缴费支出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1.88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减少0.10</w:t>
      </w:r>
      <w:r>
        <w:rPr>
          <w:rFonts w:hint="eastAsia" w:ascii="仿宋_GB2312" w:eastAsia="仿宋_GB2312"/>
          <w:sz w:val="32"/>
          <w:szCs w:val="32"/>
        </w:rPr>
        <w:t>万元，</w:t>
      </w:r>
      <w:r>
        <w:rPr>
          <w:rFonts w:hint="eastAsia" w:ascii="仿宋_GB2312" w:eastAsia="仿宋_GB2312"/>
          <w:sz w:val="32"/>
          <w:szCs w:val="32"/>
          <w:lang w:val="en-US" w:eastAsia="zh-CN"/>
        </w:rPr>
        <w:t>下降5.05</w:t>
      </w:r>
      <w:r>
        <w:rPr>
          <w:rFonts w:hint="eastAsia" w:ascii="仿宋_GB2312" w:eastAsia="仿宋_GB2312"/>
          <w:sz w:val="32"/>
          <w:szCs w:val="32"/>
        </w:rPr>
        <w:t>%。主要是</w:t>
      </w:r>
      <w:r>
        <w:rPr>
          <w:rFonts w:hint="eastAsia" w:ascii="仿宋_GB2312" w:eastAsia="仿宋_GB2312"/>
          <w:sz w:val="32"/>
          <w:szCs w:val="32"/>
          <w:lang w:val="en-US" w:eastAsia="zh-CN"/>
        </w:rPr>
        <w:t>人员调出。</w:t>
      </w:r>
    </w:p>
    <w:p>
      <w:pPr>
        <w:ind w:firstLine="645"/>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行政事业单位养老支出</w:t>
      </w:r>
      <w:r>
        <w:rPr>
          <w:rFonts w:hint="eastAsia" w:ascii="仿宋_GB2312" w:eastAsia="仿宋_GB2312"/>
          <w:sz w:val="32"/>
          <w:szCs w:val="32"/>
        </w:rPr>
        <w:t>（款）</w:t>
      </w:r>
      <w:r>
        <w:rPr>
          <w:rFonts w:hint="eastAsia" w:ascii="仿宋_GB2312" w:eastAsia="仿宋_GB2312"/>
          <w:sz w:val="32"/>
          <w:szCs w:val="32"/>
          <w:lang w:val="en-US" w:eastAsia="zh-CN"/>
        </w:rPr>
        <w:t>其他行政事业单位养老支出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3.16</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增加1.07</w:t>
      </w:r>
      <w:r>
        <w:rPr>
          <w:rFonts w:hint="eastAsia" w:ascii="仿宋_GB2312" w:eastAsia="仿宋_GB2312"/>
          <w:sz w:val="32"/>
          <w:szCs w:val="32"/>
        </w:rPr>
        <w:t>万元，</w:t>
      </w:r>
      <w:r>
        <w:rPr>
          <w:rFonts w:hint="eastAsia" w:ascii="仿宋_GB2312" w:eastAsia="仿宋_GB2312"/>
          <w:sz w:val="32"/>
          <w:szCs w:val="32"/>
          <w:lang w:val="en-US" w:eastAsia="zh-CN"/>
        </w:rPr>
        <w:t>增长51.20</w:t>
      </w:r>
      <w:r>
        <w:rPr>
          <w:rFonts w:hint="eastAsia" w:ascii="仿宋_GB2312" w:eastAsia="仿宋_GB2312"/>
          <w:sz w:val="32"/>
          <w:szCs w:val="32"/>
        </w:rPr>
        <w:t>%。主要是</w:t>
      </w:r>
      <w:r>
        <w:rPr>
          <w:rFonts w:hint="eastAsia" w:ascii="仿宋_GB2312" w:eastAsia="仿宋_GB2312"/>
          <w:sz w:val="32"/>
          <w:szCs w:val="32"/>
          <w:lang w:val="en-US" w:eastAsia="zh-CN"/>
        </w:rPr>
        <w:t>养老保险基数增加。</w:t>
      </w:r>
    </w:p>
    <w:p>
      <w:pPr>
        <w:ind w:firstLine="645"/>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val="en-US" w:eastAsia="zh-CN"/>
        </w:rPr>
        <w:t>社会保障和就业支出</w:t>
      </w:r>
      <w:r>
        <w:rPr>
          <w:rFonts w:hint="eastAsia" w:ascii="仿宋_GB2312" w:eastAsia="仿宋_GB2312"/>
          <w:sz w:val="32"/>
          <w:szCs w:val="32"/>
        </w:rPr>
        <w:t>（类）</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（款）</w:t>
      </w:r>
      <w:r>
        <w:rPr>
          <w:rFonts w:hint="eastAsia" w:ascii="仿宋_GB2312" w:eastAsia="仿宋_GB2312"/>
          <w:sz w:val="32"/>
          <w:szCs w:val="32"/>
          <w:lang w:val="en-US" w:eastAsia="zh-CN"/>
        </w:rPr>
        <w:t>其他社会保障和就业支出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0.09</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减少0.02</w:t>
      </w:r>
      <w:r>
        <w:rPr>
          <w:rFonts w:hint="eastAsia" w:ascii="仿宋_GB2312" w:eastAsia="仿宋_GB2312"/>
          <w:sz w:val="32"/>
          <w:szCs w:val="32"/>
        </w:rPr>
        <w:t>万元，</w:t>
      </w:r>
      <w:r>
        <w:rPr>
          <w:rFonts w:hint="eastAsia" w:ascii="仿宋_GB2312" w:eastAsia="仿宋_GB2312"/>
          <w:sz w:val="32"/>
          <w:szCs w:val="32"/>
          <w:lang w:val="en-US" w:eastAsia="zh-CN"/>
        </w:rPr>
        <w:t>下降18.18</w:t>
      </w:r>
      <w:r>
        <w:rPr>
          <w:rFonts w:hint="eastAsia" w:ascii="仿宋_GB2312" w:eastAsia="仿宋_GB2312"/>
          <w:sz w:val="32"/>
          <w:szCs w:val="32"/>
        </w:rPr>
        <w:t>%。主要是</w:t>
      </w:r>
      <w:r>
        <w:rPr>
          <w:rFonts w:hint="eastAsia" w:ascii="仿宋_GB2312" w:eastAsia="仿宋_GB2312"/>
          <w:sz w:val="32"/>
          <w:szCs w:val="32"/>
          <w:lang w:val="en-US" w:eastAsia="zh-CN"/>
        </w:rPr>
        <w:t>人员调出。</w:t>
      </w:r>
    </w:p>
    <w:p>
      <w:pPr>
        <w:ind w:firstLine="645"/>
        <w:rPr>
          <w:rFonts w:hint="eastAsia" w:ascii="仿宋_GB2312" w:eastAsia="仿宋_GB2312"/>
          <w:sz w:val="32"/>
          <w:szCs w:val="32"/>
          <w:lang w:val="en-US" w:eastAsia="zh-CN"/>
        </w:rPr>
      </w:pPr>
      <w:r>
        <w:rPr>
          <w:rFonts w:hint="eastAsia" w:ascii="仿宋_GB2312" w:eastAsia="仿宋_GB2312"/>
          <w:sz w:val="32"/>
          <w:szCs w:val="32"/>
        </w:rPr>
        <w:t>5、</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行政单位医疗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1.58</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减少0.49</w:t>
      </w:r>
      <w:r>
        <w:rPr>
          <w:rFonts w:hint="eastAsia" w:ascii="仿宋_GB2312" w:eastAsia="仿宋_GB2312"/>
          <w:sz w:val="32"/>
          <w:szCs w:val="32"/>
        </w:rPr>
        <w:t>万元，</w:t>
      </w:r>
      <w:r>
        <w:rPr>
          <w:rFonts w:hint="eastAsia" w:ascii="仿宋_GB2312" w:eastAsia="仿宋_GB2312"/>
          <w:sz w:val="32"/>
          <w:szCs w:val="32"/>
          <w:lang w:val="en-US" w:eastAsia="zh-CN"/>
        </w:rPr>
        <w:t>下降23.67</w:t>
      </w:r>
      <w:r>
        <w:rPr>
          <w:rFonts w:hint="eastAsia" w:ascii="仿宋_GB2312" w:eastAsia="仿宋_GB2312"/>
          <w:sz w:val="32"/>
          <w:szCs w:val="32"/>
        </w:rPr>
        <w:t>%。主要是</w:t>
      </w:r>
      <w:r>
        <w:rPr>
          <w:rFonts w:hint="eastAsia" w:ascii="仿宋_GB2312" w:eastAsia="仿宋_GB2312"/>
          <w:sz w:val="32"/>
          <w:szCs w:val="32"/>
          <w:lang w:val="en-US" w:eastAsia="zh-CN"/>
        </w:rPr>
        <w:t>人员调出。</w:t>
      </w:r>
    </w:p>
    <w:p>
      <w:pPr>
        <w:ind w:firstLine="645"/>
        <w:rPr>
          <w:rFonts w:hint="eastAsia" w:ascii="仿宋_GB2312" w:eastAsia="仿宋_GB2312"/>
          <w:sz w:val="32"/>
          <w:szCs w:val="32"/>
          <w:lang w:val="en-US" w:eastAsia="zh-CN"/>
        </w:rPr>
      </w:pPr>
      <w:r>
        <w:rPr>
          <w:rFonts w:hint="eastAsia" w:ascii="仿宋_GB2312" w:eastAsia="仿宋_GB2312"/>
          <w:sz w:val="32"/>
          <w:szCs w:val="32"/>
        </w:rPr>
        <w:t>6、</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事业单位医疗</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0.65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增加0.06</w:t>
      </w:r>
      <w:r>
        <w:rPr>
          <w:rFonts w:hint="eastAsia" w:ascii="仿宋_GB2312" w:eastAsia="仿宋_GB2312"/>
          <w:sz w:val="32"/>
          <w:szCs w:val="32"/>
        </w:rPr>
        <w:t>万元，</w:t>
      </w:r>
      <w:r>
        <w:rPr>
          <w:rFonts w:hint="eastAsia" w:ascii="仿宋_GB2312" w:eastAsia="仿宋_GB2312"/>
          <w:sz w:val="32"/>
          <w:szCs w:val="32"/>
          <w:lang w:val="en-US" w:eastAsia="zh-CN"/>
        </w:rPr>
        <w:t>增长10.17</w:t>
      </w:r>
      <w:r>
        <w:rPr>
          <w:rFonts w:hint="eastAsia" w:ascii="仿宋_GB2312" w:eastAsia="仿宋_GB2312"/>
          <w:sz w:val="32"/>
          <w:szCs w:val="32"/>
        </w:rPr>
        <w:t>%。主要是</w:t>
      </w:r>
      <w:r>
        <w:rPr>
          <w:rFonts w:hint="eastAsia" w:ascii="仿宋_GB2312" w:eastAsia="仿宋_GB2312"/>
          <w:sz w:val="32"/>
          <w:szCs w:val="32"/>
          <w:lang w:val="en-US" w:eastAsia="zh-CN"/>
        </w:rPr>
        <w:t>医疗保险基数增加。</w:t>
      </w:r>
    </w:p>
    <w:p>
      <w:pPr>
        <w:ind w:firstLine="645"/>
        <w:rPr>
          <w:rFonts w:hint="eastAsia" w:ascii="仿宋_GB2312" w:eastAsia="仿宋_GB2312"/>
          <w:sz w:val="32"/>
          <w:szCs w:val="32"/>
          <w:lang w:val="en-US" w:eastAsia="zh-CN"/>
        </w:rPr>
      </w:pPr>
      <w:r>
        <w:rPr>
          <w:rFonts w:hint="eastAsia" w:ascii="仿宋_GB2312" w:eastAsia="仿宋_GB2312"/>
          <w:sz w:val="32"/>
          <w:szCs w:val="32"/>
        </w:rPr>
        <w:t>7、</w:t>
      </w:r>
      <w:r>
        <w:rPr>
          <w:rFonts w:hint="eastAsia" w:ascii="仿宋_GB2312" w:eastAsia="仿宋_GB2312"/>
          <w:sz w:val="32"/>
          <w:szCs w:val="32"/>
          <w:lang w:val="en-US" w:eastAsia="zh-CN"/>
        </w:rPr>
        <w:t>卫生健康支出</w:t>
      </w:r>
      <w:r>
        <w:rPr>
          <w:rFonts w:hint="eastAsia" w:ascii="仿宋_GB2312" w:eastAsia="仿宋_GB2312"/>
          <w:sz w:val="32"/>
          <w:szCs w:val="32"/>
        </w:rPr>
        <w:t>（类）</w:t>
      </w:r>
      <w:r>
        <w:rPr>
          <w:rFonts w:hint="eastAsia" w:ascii="仿宋_GB2312" w:eastAsia="仿宋_GB2312"/>
          <w:sz w:val="32"/>
          <w:szCs w:val="32"/>
          <w:lang w:val="en-US" w:eastAsia="zh-CN"/>
        </w:rPr>
        <w:t>行政事业单位医疗</w:t>
      </w:r>
      <w:r>
        <w:rPr>
          <w:rFonts w:hint="eastAsia" w:ascii="仿宋_GB2312" w:eastAsia="仿宋_GB2312"/>
          <w:sz w:val="32"/>
          <w:szCs w:val="32"/>
        </w:rPr>
        <w:t>（款）</w:t>
      </w:r>
      <w:r>
        <w:rPr>
          <w:rFonts w:hint="eastAsia" w:ascii="仿宋_GB2312" w:eastAsia="仿宋_GB2312"/>
          <w:sz w:val="32"/>
          <w:szCs w:val="32"/>
          <w:lang w:val="en-US" w:eastAsia="zh-CN"/>
        </w:rPr>
        <w:t>公务员医疗补助</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1.75</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减少0.66</w:t>
      </w:r>
      <w:r>
        <w:rPr>
          <w:rFonts w:hint="eastAsia" w:ascii="仿宋_GB2312" w:eastAsia="仿宋_GB2312"/>
          <w:sz w:val="32"/>
          <w:szCs w:val="32"/>
        </w:rPr>
        <w:t>万元，</w:t>
      </w:r>
      <w:r>
        <w:rPr>
          <w:rFonts w:hint="eastAsia" w:ascii="仿宋_GB2312" w:eastAsia="仿宋_GB2312"/>
          <w:sz w:val="32"/>
          <w:szCs w:val="32"/>
          <w:lang w:val="en-US" w:eastAsia="zh-CN"/>
        </w:rPr>
        <w:t>下降27.39</w:t>
      </w:r>
      <w:r>
        <w:rPr>
          <w:rFonts w:hint="eastAsia" w:ascii="仿宋_GB2312" w:eastAsia="仿宋_GB2312"/>
          <w:sz w:val="32"/>
          <w:szCs w:val="32"/>
        </w:rPr>
        <w:t>%。主要是</w:t>
      </w:r>
      <w:r>
        <w:rPr>
          <w:rFonts w:hint="eastAsia" w:ascii="仿宋_GB2312" w:eastAsia="仿宋_GB2312"/>
          <w:sz w:val="32"/>
          <w:szCs w:val="32"/>
          <w:lang w:val="en-US" w:eastAsia="zh-CN"/>
        </w:rPr>
        <w:t>人员调出。</w:t>
      </w:r>
    </w:p>
    <w:p>
      <w:pPr>
        <w:ind w:firstLine="645"/>
        <w:rPr>
          <w:rFonts w:hint="eastAsia"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林业和草原</w:t>
      </w:r>
      <w:r>
        <w:rPr>
          <w:rFonts w:hint="eastAsia" w:ascii="仿宋_GB2312" w:eastAsia="仿宋_GB2312"/>
          <w:sz w:val="32"/>
          <w:szCs w:val="32"/>
        </w:rPr>
        <w:t>（款）</w:t>
      </w:r>
      <w:r>
        <w:rPr>
          <w:rFonts w:hint="eastAsia" w:ascii="仿宋_GB2312" w:eastAsia="仿宋_GB2312"/>
          <w:sz w:val="32"/>
          <w:szCs w:val="32"/>
          <w:lang w:val="en-US" w:eastAsia="zh-CN"/>
        </w:rPr>
        <w:t>草原管理</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64.83</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增加23.22</w:t>
      </w:r>
      <w:r>
        <w:rPr>
          <w:rFonts w:hint="eastAsia" w:ascii="仿宋_GB2312" w:eastAsia="仿宋_GB2312"/>
          <w:sz w:val="32"/>
          <w:szCs w:val="32"/>
        </w:rPr>
        <w:t>万元，</w:t>
      </w:r>
      <w:r>
        <w:rPr>
          <w:rFonts w:hint="eastAsia" w:ascii="仿宋_GB2312" w:eastAsia="仿宋_GB2312"/>
          <w:sz w:val="32"/>
          <w:szCs w:val="32"/>
          <w:lang w:val="en-US" w:eastAsia="zh-CN"/>
        </w:rPr>
        <w:t>增长55.80</w:t>
      </w:r>
      <w:r>
        <w:rPr>
          <w:rFonts w:hint="eastAsia" w:ascii="仿宋_GB2312" w:eastAsia="仿宋_GB2312"/>
          <w:sz w:val="32"/>
          <w:szCs w:val="32"/>
        </w:rPr>
        <w:t>%。主要是</w:t>
      </w:r>
      <w:r>
        <w:rPr>
          <w:rFonts w:hint="eastAsia" w:ascii="仿宋_GB2312" w:eastAsia="仿宋_GB2312"/>
          <w:sz w:val="32"/>
          <w:szCs w:val="32"/>
          <w:lang w:val="en-US" w:eastAsia="zh-CN"/>
        </w:rPr>
        <w:t>人员工资增加。</w:t>
      </w:r>
    </w:p>
    <w:p>
      <w:pPr>
        <w:ind w:firstLine="645"/>
        <w:rPr>
          <w:rFonts w:hint="eastAsia" w:ascii="仿宋_GB2312" w:eastAsia="仿宋_GB2312"/>
          <w:sz w:val="32"/>
          <w:szCs w:val="32"/>
          <w:lang w:val="en-US" w:eastAsia="zh-CN"/>
        </w:rPr>
      </w:pPr>
      <w:r>
        <w:rPr>
          <w:rFonts w:hint="eastAsia" w:ascii="仿宋_GB2312" w:eastAsia="仿宋_GB2312"/>
          <w:sz w:val="32"/>
          <w:szCs w:val="32"/>
        </w:rPr>
        <w:t>9、</w:t>
      </w:r>
      <w:r>
        <w:rPr>
          <w:rFonts w:hint="eastAsia" w:ascii="仿宋_GB2312" w:eastAsia="仿宋_GB2312"/>
          <w:sz w:val="32"/>
          <w:szCs w:val="32"/>
          <w:lang w:val="en-US" w:eastAsia="zh-CN"/>
        </w:rPr>
        <w:t>农林水支出</w:t>
      </w:r>
      <w:r>
        <w:rPr>
          <w:rFonts w:hint="eastAsia" w:ascii="仿宋_GB2312" w:eastAsia="仿宋_GB2312"/>
          <w:sz w:val="32"/>
          <w:szCs w:val="32"/>
        </w:rPr>
        <w:t>（类）</w:t>
      </w:r>
      <w:r>
        <w:rPr>
          <w:rFonts w:hint="eastAsia" w:ascii="仿宋_GB2312" w:eastAsia="仿宋_GB2312"/>
          <w:sz w:val="32"/>
          <w:szCs w:val="32"/>
          <w:lang w:val="en-US" w:eastAsia="zh-CN"/>
        </w:rPr>
        <w:t>林业和草原</w:t>
      </w:r>
      <w:r>
        <w:rPr>
          <w:rFonts w:hint="eastAsia" w:ascii="仿宋_GB2312" w:eastAsia="仿宋_GB2312"/>
          <w:sz w:val="32"/>
          <w:szCs w:val="32"/>
        </w:rPr>
        <w:t>（款）</w:t>
      </w:r>
      <w:r>
        <w:rPr>
          <w:rFonts w:hint="eastAsia" w:ascii="仿宋_GB2312" w:eastAsia="仿宋_GB2312"/>
          <w:sz w:val="32"/>
          <w:szCs w:val="32"/>
          <w:lang w:val="en-US" w:eastAsia="zh-CN"/>
        </w:rPr>
        <w:t>其他林业和草原支出</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减少31.20</w:t>
      </w:r>
      <w:r>
        <w:rPr>
          <w:rFonts w:hint="eastAsia" w:ascii="仿宋_GB2312" w:eastAsia="仿宋_GB2312"/>
          <w:sz w:val="32"/>
          <w:szCs w:val="32"/>
        </w:rPr>
        <w:t>万元，</w:t>
      </w:r>
      <w:r>
        <w:rPr>
          <w:rFonts w:hint="eastAsia" w:ascii="仿宋_GB2312" w:eastAsia="仿宋_GB2312"/>
          <w:sz w:val="32"/>
          <w:szCs w:val="32"/>
          <w:lang w:val="en-US" w:eastAsia="zh-CN"/>
        </w:rPr>
        <w:t>下降100.00</w:t>
      </w:r>
      <w:r>
        <w:rPr>
          <w:rFonts w:hint="eastAsia" w:ascii="仿宋_GB2312" w:eastAsia="仿宋_GB2312"/>
          <w:sz w:val="32"/>
          <w:szCs w:val="32"/>
        </w:rPr>
        <w:t>%。主要是</w:t>
      </w:r>
      <w:r>
        <w:rPr>
          <w:rFonts w:hint="eastAsia" w:ascii="仿宋_GB2312" w:eastAsia="仿宋_GB2312"/>
          <w:sz w:val="32"/>
          <w:szCs w:val="32"/>
          <w:lang w:val="en-US" w:eastAsia="zh-CN"/>
        </w:rPr>
        <w:t>人员调出。</w:t>
      </w:r>
    </w:p>
    <w:p>
      <w:pPr>
        <w:ind w:firstLine="645"/>
        <w:rPr>
          <w:rFonts w:hint="eastAsia" w:ascii="仿宋_GB2312" w:eastAsia="仿宋_GB2312"/>
          <w:sz w:val="32"/>
          <w:szCs w:val="32"/>
          <w:lang w:val="en-US" w:eastAsia="zh-CN"/>
        </w:rPr>
      </w:pPr>
      <w:r>
        <w:rPr>
          <w:rFonts w:hint="eastAsia" w:ascii="仿宋_GB2312" w:eastAsia="仿宋_GB2312"/>
          <w:sz w:val="32"/>
          <w:szCs w:val="32"/>
        </w:rPr>
        <w:t>10、</w:t>
      </w:r>
      <w:r>
        <w:rPr>
          <w:rFonts w:hint="eastAsia" w:ascii="仿宋_GB2312" w:eastAsia="仿宋_GB2312"/>
          <w:sz w:val="32"/>
          <w:szCs w:val="32"/>
          <w:lang w:val="en-US" w:eastAsia="zh-CN"/>
        </w:rPr>
        <w:t>住房保障支出</w:t>
      </w:r>
      <w:r>
        <w:rPr>
          <w:rFonts w:hint="eastAsia" w:ascii="仿宋_GB2312" w:eastAsia="仿宋_GB2312"/>
          <w:sz w:val="32"/>
          <w:szCs w:val="32"/>
        </w:rPr>
        <w:t>（类）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3.51</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减少0.10</w:t>
      </w:r>
      <w:r>
        <w:rPr>
          <w:rFonts w:hint="eastAsia" w:ascii="仿宋_GB2312" w:eastAsia="仿宋_GB2312"/>
          <w:sz w:val="32"/>
          <w:szCs w:val="32"/>
        </w:rPr>
        <w:t>万元，</w:t>
      </w:r>
      <w:r>
        <w:rPr>
          <w:rFonts w:hint="eastAsia" w:ascii="仿宋_GB2312" w:eastAsia="仿宋_GB2312"/>
          <w:sz w:val="32"/>
          <w:szCs w:val="32"/>
          <w:lang w:val="en-US" w:eastAsia="zh-CN"/>
        </w:rPr>
        <w:t>下降2.77</w:t>
      </w:r>
      <w:r>
        <w:rPr>
          <w:rFonts w:hint="eastAsia" w:ascii="仿宋_GB2312" w:eastAsia="仿宋_GB2312"/>
          <w:sz w:val="32"/>
          <w:szCs w:val="32"/>
        </w:rPr>
        <w:t>%。主要是</w:t>
      </w:r>
      <w:r>
        <w:rPr>
          <w:rFonts w:hint="eastAsia" w:ascii="仿宋_GB2312" w:eastAsia="仿宋_GB2312"/>
          <w:sz w:val="32"/>
          <w:szCs w:val="32"/>
          <w:lang w:val="en-US" w:eastAsia="zh-CN"/>
        </w:rPr>
        <w:t>人员调出。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湟源县草原站2023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湟源县草原站2023</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50.01</w:t>
      </w:r>
      <w:r>
        <w:rPr>
          <w:rFonts w:hint="eastAsia" w:ascii="仿宋_GB2312" w:eastAsia="仿宋_GB2312"/>
          <w:sz w:val="32"/>
          <w:szCs w:val="32"/>
        </w:rPr>
        <w:t>万元，其中：</w:t>
      </w:r>
    </w:p>
    <w:p>
      <w:pPr>
        <w:ind w:firstLine="640" w:firstLineChars="200"/>
        <w:rPr>
          <w:rFonts w:hint="eastAsia"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lang w:val="en-US" w:eastAsia="zh-CN"/>
        </w:rPr>
        <w:t>48.01</w:t>
      </w:r>
      <w:r>
        <w:rPr>
          <w:rFonts w:hint="eastAsia" w:ascii="仿宋_GB2312" w:eastAsia="仿宋_GB2312"/>
          <w:sz w:val="32"/>
          <w:szCs w:val="32"/>
        </w:rPr>
        <w:t>万元，主要包括：</w:t>
      </w:r>
      <w:r>
        <w:rPr>
          <w:rFonts w:hint="eastAsia" w:ascii="仿宋_GB2312" w:eastAsia="仿宋_GB2312"/>
          <w:sz w:val="32"/>
          <w:szCs w:val="32"/>
          <w:lang w:val="en-US" w:eastAsia="zh-CN"/>
        </w:rPr>
        <w:t>基本工资8.81万元、津贴补贴10.87万元、奖金5.48万元、绩效工资6.47万元、机关事业单位基本养老保险缴费3.75万元、职业年金缴费1.88万元、职工基本医疗保险缴费1.42万元、公务员医疗补助缴费1.75万元、其他社会保障缴费0.09万元、住房公积金3.51万元、退休费3.16万元、医疗费补助0.81万元</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lang w:val="en-US" w:eastAsia="zh-CN"/>
        </w:rPr>
        <w:t>1.99</w:t>
      </w:r>
      <w:r>
        <w:rPr>
          <w:rFonts w:hint="eastAsia" w:ascii="仿宋_GB2312" w:eastAsia="仿宋_GB2312"/>
          <w:sz w:val="32"/>
          <w:szCs w:val="32"/>
        </w:rPr>
        <w:t>万元，主要包括：</w:t>
      </w:r>
      <w:r>
        <w:rPr>
          <w:rFonts w:hint="eastAsia" w:ascii="仿宋_GB2312" w:eastAsia="仿宋_GB2312"/>
          <w:sz w:val="32"/>
          <w:szCs w:val="32"/>
          <w:lang w:val="en-US" w:eastAsia="zh-CN"/>
        </w:rPr>
        <w:t>办公费0.06万元、水费0.04万元、电费0.04万元、邮电费0.10万元、取暖费0.20万元、差旅费0.08万元、公务接待费0.04万元、工会经费0.44万元、其他交通费用0.88万元、其他商品和服务支出0.11万元</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湟源县草原站2023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湟源县草原站2023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0.04</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减少0.02</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万元；公务接待费</w:t>
      </w:r>
      <w:r>
        <w:rPr>
          <w:rFonts w:hint="eastAsia" w:ascii="仿宋_GB2312" w:eastAsia="仿宋_GB2312"/>
          <w:sz w:val="32"/>
          <w:szCs w:val="32"/>
          <w:lang w:val="en-US" w:eastAsia="zh-CN"/>
        </w:rPr>
        <w:t>0.04</w:t>
      </w:r>
      <w:r>
        <w:rPr>
          <w:rFonts w:hint="eastAsia" w:ascii="仿宋_GB2312" w:eastAsia="仿宋_GB2312"/>
          <w:sz w:val="32"/>
          <w:szCs w:val="32"/>
        </w:rPr>
        <w:t>万元，</w:t>
      </w:r>
      <w:r>
        <w:rPr>
          <w:rFonts w:hint="eastAsia" w:ascii="仿宋_GB2312" w:eastAsia="仿宋_GB2312"/>
          <w:sz w:val="32"/>
          <w:szCs w:val="32"/>
          <w:lang w:val="en-US" w:eastAsia="zh-CN"/>
        </w:rPr>
        <w:t>减少0.02</w:t>
      </w:r>
      <w:r>
        <w:rPr>
          <w:rFonts w:hint="eastAsia" w:ascii="仿宋_GB2312" w:eastAsia="仿宋_GB2312"/>
          <w:sz w:val="32"/>
          <w:szCs w:val="32"/>
        </w:rPr>
        <w:t>万元。</w:t>
      </w:r>
      <w:r>
        <w:rPr>
          <w:rFonts w:hint="eastAsia" w:ascii="仿宋_GB2312" w:eastAsia="仿宋_GB2312"/>
          <w:sz w:val="32"/>
          <w:szCs w:val="32"/>
          <w:lang w:val="en-US" w:eastAsia="zh-CN"/>
        </w:rPr>
        <w:t>2023</w:t>
      </w:r>
      <w:r>
        <w:rPr>
          <w:rFonts w:hint="eastAsia" w:ascii="仿宋_GB2312" w:eastAsia="仿宋_GB2312"/>
          <w:sz w:val="32"/>
          <w:szCs w:val="32"/>
        </w:rPr>
        <w:t>年“三公”经费预算</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减少</w:t>
      </w:r>
      <w:r>
        <w:rPr>
          <w:rFonts w:hint="eastAsia" w:ascii="仿宋_GB2312" w:eastAsia="仿宋_GB2312"/>
          <w:sz w:val="32"/>
          <w:szCs w:val="32"/>
        </w:rPr>
        <w:t>主要是</w:t>
      </w:r>
      <w:r>
        <w:rPr>
          <w:rFonts w:hint="eastAsia" w:ascii="仿宋_GB2312" w:eastAsia="仿宋_GB2312"/>
          <w:sz w:val="32"/>
          <w:szCs w:val="32"/>
          <w:lang w:val="en-US" w:eastAsia="zh-CN"/>
        </w:rPr>
        <w:t>人员减少</w:t>
      </w:r>
      <w:r>
        <w:rPr>
          <w:rFonts w:hint="eastAsia"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湟源县草原站2023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湟源县草原站2023</w:t>
      </w:r>
      <w:r>
        <w:rPr>
          <w:rFonts w:hint="eastAsia" w:ascii="仿宋_GB2312" w:eastAsia="仿宋_GB2312"/>
          <w:sz w:val="32"/>
          <w:szCs w:val="32"/>
        </w:rPr>
        <w:t>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湟源县草原站</w:t>
      </w:r>
      <w:r>
        <w:rPr>
          <w:rFonts w:hint="eastAsia" w:ascii="仿宋_GB2312" w:hAnsi="仿宋" w:eastAsia="仿宋_GB2312"/>
          <w:spacing w:val="-6"/>
          <w:kern w:val="2"/>
          <w:sz w:val="32"/>
          <w:szCs w:val="32"/>
          <w:lang w:val="en-US"/>
        </w:rPr>
        <w:t>机关运行经费财政拨款预算1.99万元，</w:t>
      </w:r>
      <w:r>
        <w:rPr>
          <w:rFonts w:hint="eastAsia" w:ascii="仿宋_GB2312" w:hAnsi="仿宋" w:eastAsia="仿宋_GB2312"/>
          <w:spacing w:val="-6"/>
          <w:kern w:val="2"/>
          <w:sz w:val="32"/>
          <w:szCs w:val="32"/>
          <w:highlight w:val="none"/>
          <w:lang w:val="en-US"/>
        </w:rPr>
        <w:t>比</w:t>
      </w:r>
      <w:r>
        <w:rPr>
          <w:rFonts w:hint="eastAsia" w:ascii="仿宋_GB2312" w:eastAsia="仿宋_GB2312"/>
          <w:sz w:val="32"/>
          <w:szCs w:val="32"/>
          <w:highlight w:val="none"/>
        </w:rPr>
        <w:t>上</w:t>
      </w:r>
      <w:r>
        <w:rPr>
          <w:rFonts w:hint="eastAsia" w:ascii="仿宋_GB2312" w:hAnsi="仿宋" w:eastAsia="仿宋_GB2312"/>
          <w:spacing w:val="-6"/>
          <w:kern w:val="2"/>
          <w:sz w:val="32"/>
          <w:szCs w:val="32"/>
          <w:highlight w:val="none"/>
          <w:lang w:val="en-US"/>
        </w:rPr>
        <w:t>年</w:t>
      </w:r>
      <w:r>
        <w:rPr>
          <w:rFonts w:hint="eastAsia" w:ascii="仿宋_GB2312" w:hAnsi="仿宋" w:eastAsia="仿宋_GB2312"/>
          <w:spacing w:val="-6"/>
          <w:kern w:val="2"/>
          <w:sz w:val="32"/>
          <w:szCs w:val="32"/>
          <w:lang w:val="en-US"/>
        </w:rPr>
        <w:t>预算减少1.31万元，下降39.70%。主要是</w:t>
      </w:r>
      <w:r>
        <w:rPr>
          <w:rFonts w:hint="eastAsia" w:ascii="仿宋_GB2312" w:hAnsi="仿宋" w:eastAsia="仿宋_GB2312"/>
          <w:spacing w:val="-6"/>
          <w:kern w:val="2"/>
          <w:sz w:val="32"/>
          <w:szCs w:val="32"/>
          <w:lang w:val="en-US" w:eastAsia="zh-CN"/>
        </w:rPr>
        <w:t>人员调出</w:t>
      </w:r>
      <w:r>
        <w:rPr>
          <w:rFonts w:hint="eastAsia" w:ascii="仿宋_GB2312" w:hAnsi="仿宋" w:eastAsia="仿宋_GB2312"/>
          <w:spacing w:val="-6"/>
          <w:kern w:val="2"/>
          <w:sz w:val="32"/>
          <w:szCs w:val="32"/>
          <w:lang w:val="en-US"/>
        </w:rPr>
        <w:t>。</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湟源县草原站各单位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highlight w:val="none"/>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湟源县草原站所属各预算单位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bookmarkStart w:id="6" w:name="_GoBack"/>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湟源县草原站</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lang w:val="en-US" w:eastAsia="zh-CN"/>
        </w:rPr>
        <w:t>31.20</w:t>
      </w:r>
      <w:r>
        <w:rPr>
          <w:rFonts w:hint="eastAsia" w:ascii="仿宋_GB2312" w:hAnsi="仿宋" w:eastAsia="仿宋_GB2312"/>
          <w:spacing w:val="-6"/>
          <w:kern w:val="2"/>
          <w:sz w:val="32"/>
          <w:szCs w:val="32"/>
          <w:lang w:val="en-US"/>
        </w:rPr>
        <w:t>万元。</w:t>
      </w:r>
    </w:p>
    <w:bookmarkEnd w:id="6"/>
    <w:tbl>
      <w:tblPr>
        <w:tblStyle w:val="5"/>
        <w:tblpPr w:leftFromText="180" w:rightFromText="180" w:vertAnchor="text" w:horzAnchor="page" w:tblpXSpec="center" w:tblpY="465"/>
        <w:tblOverlap w:val="never"/>
        <w:tblW w:w="10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9"/>
        <w:gridCol w:w="1150"/>
        <w:gridCol w:w="1943"/>
        <w:gridCol w:w="748"/>
        <w:gridCol w:w="784"/>
        <w:gridCol w:w="1841"/>
        <w:gridCol w:w="742"/>
        <w:gridCol w:w="908"/>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33"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02"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74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4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6"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3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草原管护员工资</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31.20</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2011年湟源县开展草原生态奖补工作以来，草原现有面积131.98万亩，按照平均5万亩/人的管护任务共聘用草原管护员26名，管护工资为每人每年1.2万元，每年共发放管护工资31.2万元。</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管护工资</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管护效益</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管护人员满意度</w:t>
            </w: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jc w:val="center"/>
        <w:rPr>
          <w:rFonts w:hint="eastAsia" w:ascii="仿宋_GB2312" w:eastAsia="仿宋_GB2312"/>
          <w:b/>
          <w:sz w:val="32"/>
          <w:szCs w:val="32"/>
        </w:rPr>
      </w:pPr>
    </w:p>
    <w:p>
      <w:pPr>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二</w:t>
      </w:r>
      <w:r>
        <w:rPr>
          <w:rFonts w:hint="eastAsia" w:ascii="仿宋_GB2312" w:hAnsi="仿宋" w:eastAsia="仿宋_GB2312"/>
          <w:b/>
          <w:spacing w:val="-6"/>
          <w:sz w:val="32"/>
          <w:szCs w:val="32"/>
        </w:rPr>
        <w:t>）</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hint="eastAsia" w:ascii="仿宋_GB2312" w:eastAsia="仿宋_GB2312"/>
          <w:sz w:val="32"/>
          <w:szCs w:val="32"/>
        </w:rPr>
      </w:pPr>
      <w:r>
        <w:rPr>
          <w:rFonts w:hint="eastAsia" w:ascii="仿宋_GB2312" w:hAnsi="仿宋" w:eastAsia="仿宋_GB2312"/>
          <w:b/>
          <w:spacing w:val="-6"/>
          <w:sz w:val="32"/>
          <w:szCs w:val="32"/>
        </w:rPr>
        <w:t>（</w:t>
      </w:r>
      <w:r>
        <w:rPr>
          <w:rFonts w:hint="eastAsia" w:ascii="仿宋_GB2312" w:hAnsi="仿宋" w:eastAsia="仿宋_GB2312"/>
          <w:b/>
          <w:spacing w:val="-6"/>
          <w:sz w:val="32"/>
          <w:szCs w:val="32"/>
          <w:lang w:val="en-US" w:eastAsia="zh-CN"/>
        </w:rPr>
        <w:t>三</w:t>
      </w:r>
      <w:r>
        <w:rPr>
          <w:rFonts w:hint="eastAsia" w:ascii="仿宋_GB2312" w:hAnsi="仿宋" w:eastAsia="仿宋_GB2312"/>
          <w:b/>
          <w:spacing w:val="-6"/>
          <w:sz w:val="32"/>
          <w:szCs w:val="32"/>
        </w:rPr>
        <w:t>）</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lang w:eastAsia="zh-CN"/>
        </w:rPr>
        <w:t>部门</w:t>
      </w:r>
      <w:r>
        <w:rPr>
          <w:rFonts w:ascii="仿宋_GB2312" w:eastAsia="仿宋_GB2312"/>
          <w:sz w:val="32"/>
          <w:szCs w:val="32"/>
        </w:rPr>
        <w:t>（含参照公务员法管理的事业</w:t>
      </w:r>
      <w:r>
        <w:rPr>
          <w:rFonts w:hint="eastAsia" w:ascii="仿宋_GB2312" w:eastAsia="仿宋_GB2312"/>
          <w:sz w:val="32"/>
          <w:szCs w:val="32"/>
          <w:lang w:eastAsia="zh-CN"/>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w:t>
      </w:r>
      <w:r>
        <w:rPr>
          <w:rFonts w:hint="eastAsia" w:ascii="仿宋_GB2312" w:eastAsia="仿宋_GB2312"/>
          <w:b/>
          <w:bCs/>
          <w:sz w:val="32"/>
          <w:szCs w:val="32"/>
        </w:rPr>
        <w:t>社会保障和就业支出（类）行政事业单位养老支出（款）机关事业单位基本养老保险缴费支出（项）</w:t>
      </w:r>
      <w:r>
        <w:rPr>
          <w:rFonts w:hint="eastAsia" w:ascii="仿宋_GB2312" w:hAnsi="Times New Roman" w:eastAsia="仿宋_GB2312" w:cs="Times New Roman"/>
          <w:b/>
          <w:bCs/>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（二）社会保障和就业支出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行政事业单位养老支出</w:t>
      </w:r>
      <w:r>
        <w:rPr>
          <w:rFonts w:hint="eastAsia" w:ascii="仿宋_GB2312" w:eastAsia="仿宋_GB2312"/>
          <w:b/>
          <w:bCs/>
          <w:sz w:val="32"/>
          <w:szCs w:val="32"/>
        </w:rPr>
        <w:t>（款）</w:t>
      </w:r>
      <w:r>
        <w:rPr>
          <w:rFonts w:hint="eastAsia" w:ascii="仿宋_GB2312" w:eastAsia="仿宋_GB2312"/>
          <w:b/>
          <w:bCs/>
          <w:sz w:val="32"/>
          <w:szCs w:val="32"/>
          <w:lang w:val="en-US" w:eastAsia="zh-CN"/>
        </w:rPr>
        <w:t>机关事业单位职业年金缴费支出</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_GB2312"/>
          <w:lang w:eastAsia="zh-CN"/>
        </w:rPr>
      </w:pPr>
      <w:r>
        <w:rPr>
          <w:rFonts w:hint="eastAsia" w:ascii="仿宋_GB2312" w:eastAsia="仿宋_GB2312"/>
          <w:b/>
          <w:bCs/>
          <w:sz w:val="32"/>
          <w:szCs w:val="32"/>
          <w:lang w:val="en-US" w:eastAsia="zh-CN"/>
        </w:rPr>
        <w:t>（三）卫生健康支出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事业单位医疗</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（四）卫生健康支出</w:t>
      </w:r>
      <w:r>
        <w:rPr>
          <w:rFonts w:hint="eastAsia" w:ascii="仿宋_GB2312" w:eastAsia="仿宋_GB2312"/>
          <w:b/>
          <w:bCs/>
          <w:sz w:val="32"/>
          <w:szCs w:val="32"/>
        </w:rPr>
        <w:t>（类）</w:t>
      </w:r>
      <w:r>
        <w:rPr>
          <w:rFonts w:hint="eastAsia" w:ascii="仿宋_GB2312" w:eastAsia="仿宋_GB2312"/>
          <w:b/>
          <w:bCs/>
          <w:sz w:val="32"/>
          <w:szCs w:val="32"/>
          <w:lang w:val="en-US" w:eastAsia="zh-CN"/>
        </w:rPr>
        <w:t>行政事业单位医疗</w:t>
      </w:r>
      <w:r>
        <w:rPr>
          <w:rFonts w:hint="eastAsia" w:ascii="仿宋_GB2312" w:eastAsia="仿宋_GB2312"/>
          <w:b/>
          <w:bCs/>
          <w:sz w:val="32"/>
          <w:szCs w:val="32"/>
        </w:rPr>
        <w:t>（款）</w:t>
      </w:r>
      <w:r>
        <w:rPr>
          <w:rFonts w:hint="eastAsia" w:ascii="仿宋_GB2312" w:eastAsia="仿宋_GB2312"/>
          <w:b/>
          <w:bCs/>
          <w:sz w:val="32"/>
          <w:szCs w:val="32"/>
          <w:lang w:val="en-US" w:eastAsia="zh-CN"/>
        </w:rPr>
        <w:t>公务员医疗补助</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反映财政部门安排的公务员医疗补助经费。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五</w:t>
      </w:r>
      <w:r>
        <w:rPr>
          <w:rFonts w:hint="eastAsia" w:ascii="仿宋_GB2312" w:eastAsia="仿宋_GB2312"/>
          <w:b/>
          <w:bCs/>
          <w:sz w:val="32"/>
          <w:szCs w:val="32"/>
          <w:lang w:eastAsia="zh-CN"/>
        </w:rPr>
        <w:t>）社会保障和就业支出（类）行政事业单位养老支出（款）其他行政事业单位养老支出（项）：</w:t>
      </w:r>
      <w:r>
        <w:rPr>
          <w:rFonts w:hint="eastAsia" w:ascii="仿宋_GB2312" w:eastAsia="仿宋_GB2312"/>
          <w:b w:val="0"/>
          <w:bCs w:val="0"/>
          <w:sz w:val="32"/>
          <w:szCs w:val="32"/>
          <w:lang w:eastAsia="zh-CN"/>
        </w:rPr>
        <w:t>反映除上述项目以外其他用于行政事业单位养老方面的支出。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（六）社会保障和就业支出（类）其他社会保障和就业支出（款）其他社会保障和就业支出（项）：</w:t>
      </w:r>
      <w:r>
        <w:rPr>
          <w:rFonts w:hint="eastAsia" w:ascii="仿宋_GB2312" w:eastAsia="仿宋_GB2312"/>
          <w:b w:val="0"/>
          <w:bCs w:val="0"/>
          <w:sz w:val="32"/>
          <w:szCs w:val="32"/>
          <w:lang w:eastAsia="zh-CN"/>
        </w:rPr>
        <w:t>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lang w:val="en-US" w:eastAsia="zh-CN"/>
        </w:rPr>
        <w:t>（七）住房保障支出</w:t>
      </w:r>
      <w:r>
        <w:rPr>
          <w:rFonts w:hint="eastAsia" w:ascii="仿宋_GB2312" w:eastAsia="仿宋_GB2312"/>
          <w:b/>
          <w:bCs/>
          <w:sz w:val="32"/>
          <w:szCs w:val="32"/>
        </w:rPr>
        <w:t>（类）</w:t>
      </w:r>
      <w:r>
        <w:rPr>
          <w:rFonts w:hint="eastAsia" w:ascii="仿宋_GB2312" w:eastAsia="仿宋_GB2312"/>
          <w:b/>
          <w:bCs/>
          <w:sz w:val="32"/>
          <w:szCs w:val="32"/>
          <w:lang w:val="en-US" w:eastAsia="zh-CN"/>
        </w:rPr>
        <w:t>住房改革支出</w:t>
      </w:r>
      <w:r>
        <w:rPr>
          <w:rFonts w:hint="eastAsia" w:ascii="仿宋_GB2312" w:eastAsia="仿宋_GB2312"/>
          <w:b/>
          <w:bCs/>
          <w:sz w:val="32"/>
          <w:szCs w:val="32"/>
        </w:rPr>
        <w:t>（款）</w:t>
      </w:r>
      <w:r>
        <w:rPr>
          <w:rFonts w:hint="eastAsia" w:ascii="仿宋_GB2312" w:eastAsia="仿宋_GB2312"/>
          <w:b/>
          <w:bCs/>
          <w:sz w:val="32"/>
          <w:szCs w:val="32"/>
          <w:lang w:val="en-US" w:eastAsia="zh-CN"/>
        </w:rPr>
        <w:t>住房公积金</w:t>
      </w:r>
      <w:r>
        <w:rPr>
          <w:rFonts w:hint="eastAsia" w:ascii="仿宋_GB2312" w:eastAsia="仿宋_GB2312"/>
          <w:b/>
          <w:bCs/>
          <w:sz w:val="32"/>
          <w:szCs w:val="32"/>
        </w:rPr>
        <w:t>（项）</w:t>
      </w:r>
      <w:r>
        <w:rPr>
          <w:rFonts w:hint="eastAsia" w:ascii="仿宋_GB2312" w:eastAsia="仿宋_GB2312"/>
          <w:b/>
          <w:bCs/>
          <w:sz w:val="32"/>
          <w:szCs w:val="32"/>
          <w:lang w:eastAsia="zh-CN"/>
        </w:rPr>
        <w:t>：</w:t>
      </w:r>
      <w:r>
        <w:rPr>
          <w:rFonts w:hint="eastAsia" w:ascii="仿宋_GB2312" w:eastAsia="仿宋_GB2312"/>
          <w:sz w:val="32"/>
          <w:szCs w:val="32"/>
          <w:lang w:eastAsia="zh-CN"/>
        </w:rPr>
        <w:t>反映行政事业单位按人力资源和社会保障部、财政部规定的基本工资和津贴补贴以及规定比例为职工缴纳的住房公积金。</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（八）农林水支出（类）林业和草原（款）草原管理（项）：</w:t>
      </w:r>
      <w:r>
        <w:rPr>
          <w:rFonts w:hint="eastAsia" w:ascii="仿宋_GB2312" w:eastAsia="仿宋_GB2312"/>
          <w:sz w:val="32"/>
          <w:szCs w:val="32"/>
          <w:lang w:val="en-US" w:eastAsia="zh-CN"/>
        </w:rPr>
        <w:t>反映草原草场调查、规划、监测、管护等方面的支出。</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（九）农林水支出（类）林业和草原（款）其他林业和草原支出（项）：</w:t>
      </w:r>
      <w:r>
        <w:rPr>
          <w:rFonts w:hint="eastAsia" w:ascii="仿宋_GB2312" w:eastAsia="仿宋_GB2312"/>
          <w:sz w:val="32"/>
          <w:szCs w:val="32"/>
          <w:lang w:val="en-US" w:eastAsia="zh-CN"/>
        </w:rPr>
        <w:t>反映除上述项目以外其他用于林业和草原方面的支出。</w:t>
      </w:r>
    </w:p>
    <w:p>
      <w:pPr>
        <w:ind w:firstLine="643" w:firstLineChars="200"/>
        <w:rPr>
          <w:b/>
          <w:bCs/>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十</w:t>
      </w:r>
      <w:r>
        <w:rPr>
          <w:rFonts w:hint="eastAsia" w:ascii="仿宋_GB2312" w:eastAsia="仿宋_GB2312"/>
          <w:b/>
          <w:bCs/>
          <w:sz w:val="32"/>
          <w:szCs w:val="32"/>
          <w:lang w:eastAsia="zh-CN"/>
        </w:rPr>
        <w:t>）</w:t>
      </w:r>
      <w:r>
        <w:rPr>
          <w:rFonts w:hint="eastAsia" w:ascii="仿宋_GB2312" w:eastAsia="仿宋_GB2312"/>
          <w:b/>
          <w:bCs/>
          <w:sz w:val="32"/>
          <w:szCs w:val="32"/>
        </w:rPr>
        <w:t>卫生健康支出（类）行政事业单位医疗（款）行政单位医疗（项）</w:t>
      </w:r>
      <w:r>
        <w:rPr>
          <w:rFonts w:hint="eastAsia" w:ascii="仿宋_GB2312" w:hAnsi="Times New Roman" w:eastAsia="仿宋_GB2312" w:cs="Times New Roman"/>
          <w:b/>
          <w:bCs w:val="0"/>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MDcxZWQwMDZhNTQyNWI2NDBlZjQ4NmEyMGY4YWI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464A06"/>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236858"/>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75486E"/>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074C55"/>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954E9F"/>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7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5995</Words>
  <Characters>7312</Characters>
  <Lines>43</Lines>
  <Paragraphs>12</Paragraphs>
  <TotalTime>6</TotalTime>
  <ScaleCrop>false</ScaleCrop>
  <LinksUpToDate>false</LinksUpToDate>
  <CharactersWithSpaces>7415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上官瑞</cp:lastModifiedBy>
  <cp:lastPrinted>2021-01-31T19:43:00Z</cp:lastPrinted>
  <dcterms:modified xsi:type="dcterms:W3CDTF">2023-06-06T07:08:55Z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46795F0FC8B2441995A2A9E7ED1805BA_13</vt:lpwstr>
  </property>
</Properties>
</file>