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湟源县民政局（本级）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一）湟源县民政局属全额拨款行政单位，现有在职职工14人，单位下设8个岗位，分别为：综合办公岗、社会救助岗、社会事务岗、社会福利岗、基层政权和社区治理岗、财务管理岗、低收入家庭经济状况核对中心、项目管理岗。</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（二）局主要工作任务：城乡低保、基层政权、社会组织、孤儿、重残救助、贫困大学生救助、收养登记工作、区划地名、婚姻登记管理、社会福利、殡葬管理、社区建设。</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三）湟源县社会福利院属湟源县民政局下属单位，为全额拨款事业单位，现有在职职工4人，主要工作任务是收养全县“三无”老人、孤残儿童，实行养、治、教并举的工作方针，保障弱势群体的合法权益，维护社会稳定。</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（一）部门预算单位构成</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湟源县民政局为全额拨款一级预算单位。</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（二）人员情况</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湟源县民政局共有39名，其中行政在职在编人员4名，事业人员 14人，政府聘用人员6人，单位自聘人员2人，退休人员11名，遗属2名，实有人员共39名，编制内业务用车1辆。</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三、部门预算单位构成</w:t>
      </w:r>
    </w:p>
    <w:p>
      <w:pPr>
        <w:ind w:firstLine="640" w:firstLineChars="200"/>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纳入湟源县民政局（本级）2023年部门预算编制范围的二级预算单位包括：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6690.66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8711.43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20.61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125.96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6690.66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8888.99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2198.33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8888.99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8888.99</w:t>
            </w:r>
          </w:p>
        </w:tc>
      </w:tr>
    </w:tbl>
    <w:p>
      <w:pPr>
        <w:rPr>
          <w:rFonts w:hint="eastAsia" w:ascii="仿宋_GB2312" w:eastAsia="仿宋_GB2312"/>
          <w:sz w:val="32"/>
          <w:szCs w:val="32"/>
          <w:lang w:val="en-US" w:eastAsia="zh-CN"/>
        </w:rPr>
      </w:pPr>
    </w:p>
    <w:tbl>
      <w:tblPr>
        <w:tblStyle w:val="6"/>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8888.99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2198.33</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6690.66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湟源县民政局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8888.99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2198.33</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6690.66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湟源县民政局（本级）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8888.99</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2198.33</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6690.66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325" w:type="dxa"/>
        <w:jc w:val="center"/>
        <w:tblLayout w:type="fixed"/>
        <w:tblCellMar>
          <w:top w:w="0" w:type="dxa"/>
          <w:left w:w="108" w:type="dxa"/>
          <w:bottom w:w="0" w:type="dxa"/>
          <w:right w:w="108" w:type="dxa"/>
        </w:tblCellMar>
      </w:tblPr>
      <w:tblGrid>
        <w:gridCol w:w="1100"/>
        <w:gridCol w:w="3793"/>
        <w:gridCol w:w="1072"/>
        <w:gridCol w:w="1072"/>
        <w:gridCol w:w="1072"/>
        <w:gridCol w:w="1072"/>
        <w:gridCol w:w="1072"/>
        <w:gridCol w:w="1072"/>
      </w:tblGrid>
      <w:tr>
        <w:tblPrEx>
          <w:tblCellMar>
            <w:top w:w="0" w:type="dxa"/>
            <w:left w:w="108" w:type="dxa"/>
            <w:bottom w:w="0" w:type="dxa"/>
            <w:right w:w="108" w:type="dxa"/>
          </w:tblCellMar>
        </w:tblPrEx>
        <w:trPr>
          <w:trHeight w:val="187" w:hRule="atLeast"/>
          <w:jc w:val="center"/>
        </w:trPr>
        <w:tc>
          <w:tcPr>
            <w:tcW w:w="1132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2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25"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8888.99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309.52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8579.47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8711.43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257.92</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8453.51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民政管理事务</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334.57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198.26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136.31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2080201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238.26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198.26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2080208</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基层政权建设和社区治理</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30.11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30.11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2080299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其他民政管理事务支出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66.20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66.20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58.84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58.84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18.77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18.77</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9.38</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9.38</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30.69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30.69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社会福利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3722.33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3722.33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儿童福利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49.88</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49.88</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老年福利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2039.80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2081004</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殡葬</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2081005</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社会福利事业单位</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2081006</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养老服务</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1616.65</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1616.65</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残疾人事业</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451.24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451.24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2081107</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残疾人生活和护理补贴</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451.24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451.24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最低生活保障</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2263.00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2263.00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2081901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城市最低生活保障金支出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2081902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农村最低生活保障金支出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1393.00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1393.00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20820</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临时救助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910.64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910.64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2082001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临时救助支出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900.00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2082002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流浪乞讨人员救助支出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10.64</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特困人员救助供养</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2082101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城市特困人员救助供养支出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2082102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农村特困人员救助供养支出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850.00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20825</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其他生活救助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2082501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其他城市生活救助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30.99</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12.15</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12.15</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6.83</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20.61</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125.96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125.96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22960</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彩票公益金安排的支出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2296002</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用于社会福利的彩票公益金支出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69.16</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2299999</w:t>
            </w:r>
          </w:p>
        </w:tc>
        <w:tc>
          <w:tcPr>
            <w:tcW w:w="37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其他支出</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56.80</w:t>
            </w: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084"/>
        <w:gridCol w:w="2266"/>
        <w:gridCol w:w="1128"/>
        <w:gridCol w:w="117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4"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4"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4"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8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26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12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7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0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6690.66</w:t>
            </w: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8888.99</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8819.83</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6690.66</w:t>
            </w: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8711.43</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8711.43</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30.99</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30.99</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125.96</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56.80</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2198.33</w:t>
            </w: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2129.17</w:t>
            </w:r>
          </w:p>
        </w:tc>
        <w:tc>
          <w:tcPr>
            <w:tcW w:w="2266" w:type="dxa"/>
            <w:shd w:val="clear" w:color="auto" w:fill="FFFFFF"/>
            <w:noWrap/>
            <w:vAlign w:val="center"/>
          </w:tcPr>
          <w:p>
            <w:pPr>
              <w:widowControl/>
              <w:jc w:val="left"/>
              <w:rPr>
                <w:rFonts w:ascii="宋体" w:hAnsi="宋体" w:cs="宋体"/>
                <w:kern w:val="0"/>
                <w:sz w:val="20"/>
              </w:rPr>
            </w:pP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69.16</w:t>
            </w:r>
          </w:p>
        </w:tc>
        <w:tc>
          <w:tcPr>
            <w:tcW w:w="2266" w:type="dxa"/>
            <w:shd w:val="clear" w:color="auto" w:fill="FFFFFF"/>
            <w:noWrap/>
            <w:vAlign w:val="center"/>
          </w:tcPr>
          <w:p>
            <w:pPr>
              <w:widowControl/>
              <w:jc w:val="left"/>
              <w:rPr>
                <w:rFonts w:ascii="宋体" w:hAnsi="宋体" w:cs="宋体"/>
                <w:kern w:val="0"/>
                <w:sz w:val="20"/>
              </w:rPr>
            </w:pP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0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8888.99</w:t>
            </w:r>
          </w:p>
        </w:tc>
        <w:tc>
          <w:tcPr>
            <w:tcW w:w="226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12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8888.99</w:t>
            </w:r>
          </w:p>
        </w:tc>
        <w:tc>
          <w:tcPr>
            <w:tcW w:w="1172"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8819.83</w:t>
            </w:r>
          </w:p>
        </w:tc>
        <w:tc>
          <w:tcPr>
            <w:tcW w:w="110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69.16</w:t>
            </w: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86"/>
        <w:gridCol w:w="1430"/>
        <w:gridCol w:w="1363"/>
        <w:gridCol w:w="148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3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7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8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3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6690.66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309.52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6381.14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6582.26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257.92</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6324.34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民政管理事务</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304.46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106.20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238.26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198.26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其他民政管理事务支出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66.20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66.20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58.84</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58.84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18.77</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18.77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9.38</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30.69</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30.69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社会福利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1672.00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儿童福利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老年福利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1611.00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1611.00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殡葬</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社会福利事业单位</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残疾人事业</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411.00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411.00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残疾人生活和护理补贴</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411.00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411.00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最低生活保障</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2263.00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2263.00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城市最低生活保障金支出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870.00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870.00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农村最低生活保障金支出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1393.00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1393.00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临时救助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902.14</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902.14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临时救助支出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900.00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流浪乞讨人员救助支出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2.14</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特困人员救助供养</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935.00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城市特困人员救助供养支出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农村特困人员救助供养支出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850.00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850.00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其他生活救助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其他城市生活救助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0.83</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0.83</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30.99</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30.99</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30.99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12.15</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12.15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6.83</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6.83</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12.01</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12.01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20.61</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20.61</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20.61</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20.61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229</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56.80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56.80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其他支出</w:t>
            </w:r>
            <w:r>
              <w:rPr>
                <w:rFonts w:hint="eastAsia" w:ascii="宋体" w:hAnsi="宋体" w:cs="宋体"/>
                <w:kern w:val="0"/>
                <w:sz w:val="20"/>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56.80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56.80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953"/>
        <w:gridCol w:w="2440"/>
        <w:gridCol w:w="2430"/>
        <w:gridCol w:w="212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9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5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3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5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309.52</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294.85</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254.95</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254.95</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52.02</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52.02</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61.44</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61.44</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17.18</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17.18</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52.94</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52.94</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18.77</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18.77</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9.38</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9.38</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9.77</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9.77</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12.01</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0.83</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0.83</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20.61</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14.68</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14.68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0.39</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3.42</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3.42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39.90</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29.00</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29.00</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救济费</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9.21</w:t>
            </w: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9.21</w:t>
            </w: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5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3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1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1.42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0.42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1.39</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0.39</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湟源县民政局（本级）2023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湟源县民政局（本级）</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一般公共预算拨款收入6690.66万元，上年结转2198.33万元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社会保障和就业支出8711.43万元，卫生健康支出30.99万元，住房保障支出20.61万元，其他支出125.96万元</w:t>
      </w:r>
      <w:r>
        <w:rPr>
          <w:rFonts w:hint="eastAsia" w:ascii="仿宋_GB2312" w:eastAsia="仿宋_GB2312"/>
          <w:sz w:val="32"/>
          <w:szCs w:val="32"/>
        </w:rPr>
        <w:t>。</w:t>
      </w:r>
      <w:r>
        <w:rPr>
          <w:rFonts w:hint="eastAsia" w:ascii="仿宋_GB2312" w:eastAsia="仿宋_GB2312"/>
          <w:sz w:val="32"/>
          <w:szCs w:val="32"/>
          <w:lang w:val="en-US" w:eastAsia="zh-CN"/>
        </w:rPr>
        <w:t>湟源县民政局（本级）2023</w:t>
      </w:r>
      <w:r>
        <w:rPr>
          <w:rFonts w:hint="eastAsia" w:ascii="仿宋_GB2312" w:eastAsia="仿宋_GB2312"/>
          <w:sz w:val="32"/>
          <w:szCs w:val="32"/>
        </w:rPr>
        <w:t>年收支总预算</w:t>
      </w:r>
      <w:r>
        <w:rPr>
          <w:rFonts w:hint="eastAsia" w:ascii="仿宋_GB2312" w:eastAsia="仿宋_GB2312"/>
          <w:sz w:val="32"/>
          <w:szCs w:val="32"/>
          <w:lang w:val="en-US" w:eastAsia="zh-CN"/>
        </w:rPr>
        <w:t>8888.99</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湟源县民政局（本级）2023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湟源县民政局（本级）2023</w:t>
      </w:r>
      <w:r>
        <w:rPr>
          <w:rFonts w:hint="eastAsia" w:ascii="仿宋_GB2312" w:eastAsia="仿宋_GB2312"/>
          <w:sz w:val="32"/>
          <w:szCs w:val="32"/>
        </w:rPr>
        <w:t>年收入预算</w:t>
      </w:r>
      <w:r>
        <w:rPr>
          <w:rFonts w:hint="eastAsia" w:ascii="仿宋_GB2312" w:eastAsia="仿宋_GB2312"/>
          <w:sz w:val="32"/>
          <w:szCs w:val="32"/>
          <w:lang w:val="en-US" w:eastAsia="zh-CN"/>
        </w:rPr>
        <w:t>8888.99</w:t>
      </w:r>
      <w:r>
        <w:rPr>
          <w:rFonts w:hint="eastAsia" w:ascii="仿宋_GB2312" w:eastAsia="仿宋_GB2312"/>
          <w:sz w:val="32"/>
          <w:szCs w:val="32"/>
        </w:rPr>
        <w:t>万元，其中：</w:t>
      </w:r>
      <w:r>
        <w:rPr>
          <w:rFonts w:hint="eastAsia" w:ascii="仿宋_GB2312" w:eastAsia="仿宋_GB2312"/>
          <w:sz w:val="32"/>
          <w:szCs w:val="32"/>
          <w:lang w:val="en-US" w:eastAsia="zh-CN"/>
        </w:rPr>
        <w:t>上年结转2198.33万元，占24.73%；一般公共预算拨款收入6690.66万元，占75.27%</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5.6pt;width:359.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湟源县民政局（本级）2023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湟源县民政局（本级）2023</w:t>
      </w:r>
      <w:r>
        <w:rPr>
          <w:rFonts w:hint="eastAsia" w:ascii="仿宋_GB2312" w:eastAsia="仿宋_GB2312"/>
          <w:sz w:val="32"/>
          <w:szCs w:val="32"/>
        </w:rPr>
        <w:t>年支出预算</w:t>
      </w:r>
      <w:r>
        <w:rPr>
          <w:rFonts w:hint="eastAsia" w:ascii="仿宋_GB2312" w:eastAsia="仿宋_GB2312"/>
          <w:sz w:val="32"/>
          <w:szCs w:val="32"/>
          <w:lang w:val="en-US" w:eastAsia="zh-CN"/>
        </w:rPr>
        <w:t>8888.99</w:t>
      </w:r>
      <w:r>
        <w:rPr>
          <w:rFonts w:hint="eastAsia" w:ascii="仿宋_GB2312" w:eastAsia="仿宋_GB2312"/>
          <w:sz w:val="32"/>
          <w:szCs w:val="32"/>
        </w:rPr>
        <w:t>万元，其中：</w:t>
      </w:r>
      <w:r>
        <w:rPr>
          <w:rFonts w:hint="eastAsia" w:ascii="仿宋_GB2312" w:eastAsia="仿宋_GB2312"/>
          <w:sz w:val="32"/>
          <w:szCs w:val="32"/>
          <w:lang w:val="en-US" w:eastAsia="zh-CN"/>
        </w:rPr>
        <w:t>基本支出309.52万元，占3.48%；项目支出8579.47万元，占96.52%</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7.45pt;width:364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湟源县民政局（本级）2023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湟源县民政局（本级）2023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8888.99</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减少172.54</w:t>
      </w:r>
      <w:r>
        <w:rPr>
          <w:rFonts w:hint="eastAsia" w:ascii="仿宋_GB2312" w:eastAsia="仿宋_GB2312"/>
          <w:sz w:val="32"/>
          <w:szCs w:val="32"/>
        </w:rPr>
        <w:t>万元，</w:t>
      </w:r>
      <w:r>
        <w:rPr>
          <w:rFonts w:hint="eastAsia" w:ascii="仿宋_GB2312" w:eastAsia="仿宋_GB2312"/>
          <w:sz w:val="32"/>
          <w:szCs w:val="32"/>
          <w:highlight w:val="none"/>
          <w:lang w:val="en-US" w:eastAsia="zh-CN"/>
        </w:rPr>
        <w:t>主要是</w:t>
      </w:r>
      <w:r>
        <w:rPr>
          <w:rFonts w:hint="eastAsia" w:ascii="仿宋_GB2312" w:eastAsia="仿宋_GB2312"/>
          <w:sz w:val="32"/>
          <w:szCs w:val="32"/>
          <w:lang w:eastAsia="zh-CN"/>
        </w:rPr>
        <w:t>地名标识标牌维护。</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一般公共预算拨款收入6690.66万元，上年结转2129.17万元；政府性基金预算拨款收入0.00万元，上年结转69.16万元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社会保障和就业支出8711.43万元， 卫生健康支出30.99万元， 住房保障支出20.61万元， 其他支出125.96万元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3.95pt;width:356.4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湟源县民政局（本级）2023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湟源县民政局（本级）2023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6690.66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增加2375.47</w:t>
      </w:r>
      <w:r>
        <w:rPr>
          <w:rFonts w:hint="eastAsia" w:ascii="仿宋_GB2312" w:eastAsia="仿宋_GB2312"/>
          <w:sz w:val="32"/>
          <w:szCs w:val="32"/>
        </w:rPr>
        <w:t>万元，主要是</w:t>
      </w:r>
      <w:r>
        <w:rPr>
          <w:rFonts w:hint="eastAsia" w:ascii="仿宋_GB2312" w:eastAsia="仿宋_GB2312"/>
          <w:sz w:val="32"/>
          <w:szCs w:val="32"/>
          <w:lang w:eastAsia="zh-CN"/>
        </w:rPr>
        <w:t>部分</w:t>
      </w:r>
      <w:r>
        <w:rPr>
          <w:rFonts w:hint="eastAsia" w:ascii="仿宋_GB2312" w:eastAsia="仿宋_GB2312"/>
          <w:sz w:val="32"/>
          <w:szCs w:val="32"/>
        </w:rPr>
        <w:t>项目</w:t>
      </w:r>
      <w:r>
        <w:rPr>
          <w:rFonts w:hint="eastAsia" w:ascii="仿宋_GB2312" w:eastAsia="仿宋_GB2312"/>
          <w:sz w:val="32"/>
          <w:szCs w:val="32"/>
          <w:lang w:eastAsia="zh-CN"/>
        </w:rPr>
        <w:t>工程补助</w:t>
      </w:r>
      <w:r>
        <w:rPr>
          <w:rFonts w:hint="eastAsia" w:ascii="仿宋_GB2312" w:eastAsia="仿宋_GB2312"/>
          <w:sz w:val="32"/>
          <w:szCs w:val="32"/>
        </w:rPr>
        <w:t>资金</w:t>
      </w:r>
      <w:r>
        <w:rPr>
          <w:rFonts w:hint="eastAsia" w:ascii="仿宋_GB2312" w:eastAsia="仿宋_GB2312"/>
          <w:sz w:val="32"/>
          <w:szCs w:val="32"/>
          <w:lang w:eastAsia="zh-CN"/>
        </w:rPr>
        <w:t>较上年有所增加</w:t>
      </w:r>
      <w:r>
        <w:rPr>
          <w:rFonts w:hint="eastAsia" w:ascii="仿宋_GB2312" w:eastAsia="仿宋_GB2312"/>
          <w:sz w:val="32"/>
          <w:szCs w:val="32"/>
        </w:rPr>
        <w:t>。</w:t>
      </w:r>
    </w:p>
    <w:p>
      <w:pPr>
        <w:ind w:firstLine="645"/>
        <w:rPr>
          <w:rFonts w:hint="eastAsia" w:ascii="仿宋_GB2312" w:eastAsia="仿宋_GB2312"/>
          <w:i w:val="0"/>
          <w:iCs/>
          <w:sz w:val="32"/>
          <w:szCs w:val="32"/>
          <w:u w:val="none"/>
          <w:lang w:eastAsia="zh-CN"/>
        </w:rPr>
      </w:pP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3.95pt;width:362.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社会保障和就业支出6582.26万元，占98.38%；卫生健康支出30.99万元，占0.46%；住房保障支出20.61万元，占0.31%；其他支出56.80万元，占0.85%</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1.25pt;width:350.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民政管理事务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238.26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增加19.36</w:t>
      </w:r>
      <w:r>
        <w:rPr>
          <w:rFonts w:hint="eastAsia" w:ascii="仿宋_GB2312" w:eastAsia="仿宋_GB2312"/>
          <w:sz w:val="32"/>
          <w:szCs w:val="32"/>
        </w:rPr>
        <w:t>万元，</w:t>
      </w:r>
      <w:r>
        <w:rPr>
          <w:rFonts w:hint="eastAsia" w:ascii="仿宋_GB2312" w:eastAsia="仿宋_GB2312"/>
          <w:sz w:val="32"/>
          <w:szCs w:val="32"/>
          <w:lang w:val="en-US" w:eastAsia="zh-CN"/>
        </w:rPr>
        <w:t>增长8.84</w:t>
      </w:r>
      <w:r>
        <w:rPr>
          <w:rFonts w:hint="eastAsia" w:ascii="仿宋_GB2312" w:eastAsia="仿宋_GB2312"/>
          <w:sz w:val="32"/>
          <w:szCs w:val="32"/>
        </w:rPr>
        <w:t>%。主要是</w:t>
      </w:r>
      <w:r>
        <w:rPr>
          <w:rFonts w:hint="eastAsia" w:ascii="仿宋_GB2312" w:eastAsia="仿宋_GB2312"/>
          <w:sz w:val="32"/>
          <w:szCs w:val="32"/>
          <w:lang w:eastAsia="zh-CN"/>
        </w:rPr>
        <w:t>本年度人员工资较上年有所增加，相应的社会保险缴费增长。</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民政管理事务</w:t>
      </w:r>
      <w:r>
        <w:rPr>
          <w:rFonts w:hint="eastAsia" w:ascii="仿宋_GB2312" w:eastAsia="仿宋_GB2312"/>
          <w:sz w:val="32"/>
          <w:szCs w:val="32"/>
        </w:rPr>
        <w:t>（款）</w:t>
      </w:r>
      <w:r>
        <w:rPr>
          <w:rFonts w:hint="eastAsia" w:ascii="仿宋_GB2312" w:eastAsia="仿宋_GB2312"/>
          <w:sz w:val="32"/>
          <w:szCs w:val="32"/>
          <w:lang w:val="en-US" w:eastAsia="zh-CN"/>
        </w:rPr>
        <w:t>行政区划和地名管理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减少2.00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highlight w:val="none"/>
          <w:lang w:eastAsia="zh-CN"/>
        </w:rPr>
        <w:t>上年度主要用于地名标识标牌维护等相关费用，</w:t>
      </w:r>
      <w:r>
        <w:rPr>
          <w:rFonts w:hint="eastAsia" w:ascii="仿宋_GB2312" w:eastAsia="仿宋_GB2312"/>
          <w:sz w:val="32"/>
          <w:szCs w:val="32"/>
          <w:highlight w:val="none"/>
          <w:lang w:val="en-US" w:eastAsia="zh-CN"/>
        </w:rPr>
        <w:t>本年无此项支出。</w:t>
      </w:r>
    </w:p>
    <w:p>
      <w:pPr>
        <w:ind w:firstLine="645"/>
        <w:rPr>
          <w:rFonts w:hint="eastAsia" w:ascii="仿宋_GB2312" w:eastAsia="仿宋_GB2312"/>
          <w:sz w:val="32"/>
          <w:szCs w:val="32"/>
          <w:highlight w:val="none"/>
          <w:lang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民政管理事务</w:t>
      </w:r>
      <w:r>
        <w:rPr>
          <w:rFonts w:hint="eastAsia" w:ascii="仿宋_GB2312" w:eastAsia="仿宋_GB2312"/>
          <w:sz w:val="32"/>
          <w:szCs w:val="32"/>
        </w:rPr>
        <w:t>（款）</w:t>
      </w:r>
      <w:r>
        <w:rPr>
          <w:rFonts w:hint="eastAsia" w:ascii="仿宋_GB2312" w:eastAsia="仿宋_GB2312"/>
          <w:sz w:val="32"/>
          <w:szCs w:val="32"/>
          <w:lang w:val="en-US" w:eastAsia="zh-CN"/>
        </w:rPr>
        <w:t>其他民政管理事务支出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66.20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增加4.20</w:t>
      </w:r>
      <w:r>
        <w:rPr>
          <w:rFonts w:hint="eastAsia" w:ascii="仿宋_GB2312" w:eastAsia="仿宋_GB2312"/>
          <w:sz w:val="32"/>
          <w:szCs w:val="32"/>
        </w:rPr>
        <w:t>万元，</w:t>
      </w:r>
      <w:r>
        <w:rPr>
          <w:rFonts w:hint="eastAsia" w:ascii="仿宋_GB2312" w:eastAsia="仿宋_GB2312"/>
          <w:sz w:val="32"/>
          <w:szCs w:val="32"/>
          <w:lang w:val="en-US" w:eastAsia="zh-CN"/>
        </w:rPr>
        <w:t>增长6.77</w:t>
      </w:r>
      <w:r>
        <w:rPr>
          <w:rFonts w:hint="eastAsia" w:ascii="仿宋_GB2312" w:eastAsia="仿宋_GB2312"/>
          <w:sz w:val="32"/>
          <w:szCs w:val="32"/>
        </w:rPr>
        <w:t>%。主要是</w:t>
      </w:r>
      <w:r>
        <w:rPr>
          <w:rFonts w:hint="eastAsia" w:ascii="仿宋_GB2312" w:eastAsia="仿宋_GB2312"/>
          <w:sz w:val="32"/>
          <w:szCs w:val="32"/>
          <w:highlight w:val="none"/>
          <w:lang w:eastAsia="zh-CN"/>
        </w:rPr>
        <w:t>本年度</w:t>
      </w:r>
      <w:r>
        <w:rPr>
          <w:rFonts w:hint="eastAsia" w:ascii="仿宋_GB2312" w:eastAsia="仿宋_GB2312"/>
          <w:sz w:val="32"/>
          <w:szCs w:val="32"/>
          <w:highlight w:val="none"/>
          <w:lang w:val="en-US" w:eastAsia="zh-CN"/>
        </w:rPr>
        <w:t>农村卸任老干部生活补助增加。</w:t>
      </w:r>
    </w:p>
    <w:p>
      <w:pPr>
        <w:ind w:firstLine="645"/>
        <w:rPr>
          <w:rFonts w:hint="default" w:ascii="仿宋_GB2312" w:eastAsia="仿宋_GB2312"/>
          <w:color w:val="auto"/>
          <w:sz w:val="32"/>
          <w:szCs w:val="32"/>
          <w:highlight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18.77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减少0.38</w:t>
      </w:r>
      <w:r>
        <w:rPr>
          <w:rFonts w:hint="eastAsia" w:ascii="仿宋_GB2312" w:eastAsia="仿宋_GB2312"/>
          <w:sz w:val="32"/>
          <w:szCs w:val="32"/>
        </w:rPr>
        <w:t>万元，</w:t>
      </w:r>
      <w:r>
        <w:rPr>
          <w:rFonts w:hint="eastAsia" w:ascii="仿宋_GB2312" w:eastAsia="仿宋_GB2312"/>
          <w:sz w:val="32"/>
          <w:szCs w:val="32"/>
          <w:lang w:val="en-US" w:eastAsia="zh-CN"/>
        </w:rPr>
        <w:t>下降1.98</w:t>
      </w:r>
      <w:r>
        <w:rPr>
          <w:rFonts w:hint="eastAsia" w:ascii="仿宋_GB2312" w:eastAsia="仿宋_GB2312"/>
          <w:sz w:val="32"/>
          <w:szCs w:val="32"/>
        </w:rPr>
        <w:t>%。主要是</w:t>
      </w:r>
      <w:r>
        <w:rPr>
          <w:rFonts w:hint="eastAsia" w:ascii="仿宋_GB2312" w:eastAsia="仿宋_GB2312"/>
          <w:color w:val="auto"/>
          <w:sz w:val="32"/>
          <w:szCs w:val="32"/>
          <w:highlight w:val="none"/>
          <w:lang w:val="en-US" w:eastAsia="zh-CN"/>
        </w:rPr>
        <w:t>人员减少所致。</w:t>
      </w:r>
    </w:p>
    <w:p>
      <w:pPr>
        <w:ind w:firstLine="645"/>
        <w:rPr>
          <w:rFonts w:hint="eastAsia" w:ascii="仿宋_GB2312" w:eastAsia="仿宋_GB2312"/>
          <w:sz w:val="32"/>
          <w:szCs w:val="32"/>
          <w:highlight w:val="red"/>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9.38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减少0.19</w:t>
      </w:r>
      <w:r>
        <w:rPr>
          <w:rFonts w:hint="eastAsia" w:ascii="仿宋_GB2312" w:eastAsia="仿宋_GB2312"/>
          <w:sz w:val="32"/>
          <w:szCs w:val="32"/>
        </w:rPr>
        <w:t>万元，</w:t>
      </w:r>
      <w:r>
        <w:rPr>
          <w:rFonts w:hint="eastAsia" w:ascii="仿宋_GB2312" w:eastAsia="仿宋_GB2312"/>
          <w:sz w:val="32"/>
          <w:szCs w:val="32"/>
          <w:lang w:val="en-US" w:eastAsia="zh-CN"/>
        </w:rPr>
        <w:t>下降1.99</w:t>
      </w:r>
      <w:r>
        <w:rPr>
          <w:rFonts w:hint="eastAsia" w:ascii="仿宋_GB2312" w:eastAsia="仿宋_GB2312"/>
          <w:sz w:val="32"/>
          <w:szCs w:val="32"/>
        </w:rPr>
        <w:t>%。主要</w:t>
      </w:r>
      <w:r>
        <w:rPr>
          <w:rFonts w:hint="eastAsia" w:ascii="仿宋_GB2312" w:eastAsia="仿宋_GB2312"/>
          <w:color w:val="auto"/>
          <w:sz w:val="32"/>
          <w:szCs w:val="32"/>
        </w:rPr>
        <w:t>是</w:t>
      </w:r>
      <w:r>
        <w:rPr>
          <w:rFonts w:hint="eastAsia" w:ascii="仿宋_GB2312" w:eastAsia="仿宋_GB2312"/>
          <w:color w:val="auto"/>
          <w:sz w:val="32"/>
          <w:szCs w:val="32"/>
          <w:highlight w:val="none"/>
          <w:lang w:val="en-US" w:eastAsia="zh-CN"/>
        </w:rPr>
        <w:t>人员减少所致。</w:t>
      </w:r>
    </w:p>
    <w:p>
      <w:pPr>
        <w:ind w:firstLine="645"/>
        <w:rPr>
          <w:rFonts w:hint="eastAsia" w:ascii="仿宋_GB2312" w:eastAsia="仿宋_GB2312"/>
          <w:sz w:val="32"/>
          <w:szCs w:val="32"/>
          <w:lang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30.69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增加1.41</w:t>
      </w:r>
      <w:r>
        <w:rPr>
          <w:rFonts w:hint="eastAsia" w:ascii="仿宋_GB2312" w:eastAsia="仿宋_GB2312"/>
          <w:sz w:val="32"/>
          <w:szCs w:val="32"/>
        </w:rPr>
        <w:t>万元，</w:t>
      </w:r>
      <w:r>
        <w:rPr>
          <w:rFonts w:hint="eastAsia" w:ascii="仿宋_GB2312" w:eastAsia="仿宋_GB2312"/>
          <w:sz w:val="32"/>
          <w:szCs w:val="32"/>
          <w:lang w:val="en-US" w:eastAsia="zh-CN"/>
        </w:rPr>
        <w:t>增长4.82</w:t>
      </w:r>
      <w:r>
        <w:rPr>
          <w:rFonts w:hint="eastAsia" w:ascii="仿宋_GB2312" w:eastAsia="仿宋_GB2312"/>
          <w:sz w:val="32"/>
          <w:szCs w:val="32"/>
        </w:rPr>
        <w:t>%。</w:t>
      </w:r>
      <w:r>
        <w:rPr>
          <w:rFonts w:hint="eastAsia" w:ascii="仿宋_GB2312" w:eastAsia="仿宋_GB2312"/>
          <w:sz w:val="32"/>
          <w:szCs w:val="32"/>
          <w:lang w:eastAsia="zh-CN"/>
        </w:rPr>
        <w:t>主要是退休人员比上年减少两人。</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社会福利</w:t>
      </w:r>
      <w:r>
        <w:rPr>
          <w:rFonts w:hint="eastAsia" w:ascii="仿宋_GB2312" w:eastAsia="仿宋_GB2312"/>
          <w:sz w:val="32"/>
          <w:szCs w:val="32"/>
        </w:rPr>
        <w:t>（款）</w:t>
      </w:r>
      <w:r>
        <w:rPr>
          <w:rFonts w:hint="eastAsia" w:ascii="仿宋_GB2312" w:eastAsia="仿宋_GB2312"/>
          <w:sz w:val="32"/>
          <w:szCs w:val="32"/>
          <w:lang w:val="en-US" w:eastAsia="zh-CN"/>
        </w:rPr>
        <w:t>儿童福利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增加11.80</w:t>
      </w:r>
      <w:r>
        <w:rPr>
          <w:rFonts w:hint="eastAsia" w:ascii="仿宋_GB2312" w:eastAsia="仿宋_GB2312"/>
          <w:sz w:val="32"/>
          <w:szCs w:val="32"/>
        </w:rPr>
        <w:t>万元，</w:t>
      </w:r>
      <w:r>
        <w:rPr>
          <w:rFonts w:hint="eastAsia" w:ascii="仿宋_GB2312" w:eastAsia="仿宋_GB2312"/>
          <w:sz w:val="32"/>
          <w:szCs w:val="32"/>
          <w:lang w:val="en-US" w:eastAsia="zh-CN"/>
        </w:rPr>
        <w:t>增长35.54</w:t>
      </w:r>
      <w:r>
        <w:rPr>
          <w:rFonts w:hint="eastAsia" w:ascii="仿宋_GB2312" w:eastAsia="仿宋_GB2312"/>
          <w:sz w:val="32"/>
          <w:szCs w:val="32"/>
        </w:rPr>
        <w:t>%。</w:t>
      </w:r>
      <w:r>
        <w:rPr>
          <w:rFonts w:hint="eastAsia" w:ascii="仿宋_GB2312" w:eastAsia="仿宋_GB2312"/>
          <w:sz w:val="32"/>
          <w:szCs w:val="32"/>
          <w:highlight w:val="none"/>
        </w:rPr>
        <w:t>主要</w:t>
      </w:r>
      <w:r>
        <w:rPr>
          <w:rFonts w:hint="eastAsia" w:ascii="仿宋_GB2312" w:eastAsia="仿宋_GB2312"/>
          <w:sz w:val="32"/>
          <w:szCs w:val="32"/>
          <w:highlight w:val="none"/>
          <w:lang w:eastAsia="zh-CN"/>
        </w:rPr>
        <w:t>上年度使用历年结余资金，本年需从预算单列，致使本年预算增加。</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社会福利</w:t>
      </w:r>
      <w:r>
        <w:rPr>
          <w:rFonts w:hint="eastAsia" w:ascii="仿宋_GB2312" w:eastAsia="仿宋_GB2312"/>
          <w:sz w:val="32"/>
          <w:szCs w:val="32"/>
        </w:rPr>
        <w:t>（款）</w:t>
      </w:r>
      <w:r>
        <w:rPr>
          <w:rFonts w:hint="eastAsia" w:ascii="仿宋_GB2312" w:eastAsia="仿宋_GB2312"/>
          <w:sz w:val="32"/>
          <w:szCs w:val="32"/>
          <w:lang w:val="en-US" w:eastAsia="zh-CN"/>
        </w:rPr>
        <w:t>老年福利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1611.00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增加489.00</w:t>
      </w:r>
      <w:r>
        <w:rPr>
          <w:rFonts w:hint="eastAsia" w:ascii="仿宋_GB2312" w:eastAsia="仿宋_GB2312"/>
          <w:sz w:val="32"/>
          <w:szCs w:val="32"/>
        </w:rPr>
        <w:t>万元，</w:t>
      </w:r>
      <w:r>
        <w:rPr>
          <w:rFonts w:hint="eastAsia" w:ascii="仿宋_GB2312" w:eastAsia="仿宋_GB2312"/>
          <w:sz w:val="32"/>
          <w:szCs w:val="32"/>
          <w:lang w:val="en-US" w:eastAsia="zh-CN"/>
        </w:rPr>
        <w:t>增长43.58</w:t>
      </w:r>
      <w:r>
        <w:rPr>
          <w:rFonts w:hint="eastAsia" w:ascii="仿宋_GB2312" w:eastAsia="仿宋_GB2312"/>
          <w:sz w:val="32"/>
          <w:szCs w:val="32"/>
        </w:rPr>
        <w:t>%。</w:t>
      </w:r>
      <w:r>
        <w:rPr>
          <w:rFonts w:hint="eastAsia" w:ascii="仿宋_GB2312" w:eastAsia="仿宋_GB2312"/>
          <w:sz w:val="32"/>
          <w:szCs w:val="32"/>
          <w:lang w:val="en-US" w:eastAsia="zh-CN"/>
        </w:rPr>
        <w:t>主要</w:t>
      </w:r>
      <w:r>
        <w:rPr>
          <w:rFonts w:hint="eastAsia" w:ascii="仿宋_GB2312" w:eastAsia="仿宋_GB2312"/>
          <w:sz w:val="32"/>
          <w:szCs w:val="32"/>
          <w:highlight w:val="none"/>
          <w:lang w:val="en-US" w:eastAsia="zh-CN"/>
        </w:rPr>
        <w:t>是</w:t>
      </w:r>
      <w:r>
        <w:rPr>
          <w:rFonts w:hint="eastAsia" w:ascii="仿宋_GB2312" w:eastAsia="仿宋_GB2312"/>
          <w:sz w:val="32"/>
          <w:szCs w:val="32"/>
          <w:highlight w:val="none"/>
          <w:lang w:eastAsia="zh-CN"/>
        </w:rPr>
        <w:t>上年度使用历年结余资金，本年需从预算单列，致使本年预算增加。</w:t>
      </w:r>
    </w:p>
    <w:p>
      <w:pPr>
        <w:numPr>
          <w:ilvl w:val="0"/>
          <w:numId w:val="1"/>
        </w:numPr>
        <w:ind w:firstLine="645"/>
        <w:rPr>
          <w:rFonts w:hint="eastAsia" w:ascii="仿宋_GB2312" w:eastAsia="仿宋_GB2312"/>
          <w:sz w:val="32"/>
          <w:szCs w:val="32"/>
          <w:highlight w:val="none"/>
        </w:rPr>
      </w:pP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社会福利</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殡葬</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12.00</w:t>
      </w:r>
      <w:r>
        <w:rPr>
          <w:rFonts w:hint="eastAsia" w:ascii="仿宋_GB2312" w:eastAsia="仿宋_GB2312"/>
          <w:sz w:val="32"/>
          <w:szCs w:val="32"/>
          <w:highlight w:val="none"/>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增加12.00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增长100.00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主要是上年度使用历年结余资金，本年需从预算单列，致使本年预算增加。</w:t>
      </w:r>
    </w:p>
    <w:p>
      <w:pPr>
        <w:numPr>
          <w:ilvl w:val="0"/>
          <w:numId w:val="1"/>
        </w:numPr>
        <w:ind w:left="0" w:leftChars="0" w:firstLine="645" w:firstLineChars="0"/>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社会福利</w:t>
      </w:r>
      <w:r>
        <w:rPr>
          <w:rFonts w:hint="eastAsia" w:ascii="仿宋_GB2312" w:eastAsia="仿宋_GB2312"/>
          <w:sz w:val="32"/>
          <w:szCs w:val="32"/>
        </w:rPr>
        <w:t>（款）</w:t>
      </w:r>
      <w:r>
        <w:rPr>
          <w:rFonts w:hint="eastAsia" w:ascii="仿宋_GB2312" w:eastAsia="仿宋_GB2312"/>
          <w:sz w:val="32"/>
          <w:szCs w:val="32"/>
          <w:lang w:val="en-US" w:eastAsia="zh-CN"/>
        </w:rPr>
        <w:t>社会福利事业单位</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sz w:val="32"/>
          <w:szCs w:val="32"/>
          <w:highlight w:val="none"/>
          <w:lang w:eastAsia="zh-CN"/>
        </w:rPr>
        <w:t>本年新增未成年人保护中心业务经费。</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残疾人事业</w:t>
      </w:r>
      <w:r>
        <w:rPr>
          <w:rFonts w:hint="eastAsia" w:ascii="仿宋_GB2312" w:eastAsia="仿宋_GB2312"/>
          <w:sz w:val="32"/>
          <w:szCs w:val="32"/>
        </w:rPr>
        <w:t>（款）</w:t>
      </w:r>
      <w:r>
        <w:rPr>
          <w:rFonts w:hint="eastAsia" w:ascii="仿宋_GB2312" w:eastAsia="仿宋_GB2312"/>
          <w:sz w:val="32"/>
          <w:szCs w:val="32"/>
          <w:lang w:val="en-US" w:eastAsia="zh-CN"/>
        </w:rPr>
        <w:t>残疾人生活和护理补贴</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411.00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减少141.00</w:t>
      </w:r>
      <w:r>
        <w:rPr>
          <w:rFonts w:hint="eastAsia" w:ascii="仿宋_GB2312" w:eastAsia="仿宋_GB2312"/>
          <w:sz w:val="32"/>
          <w:szCs w:val="32"/>
        </w:rPr>
        <w:t>万元，</w:t>
      </w:r>
      <w:r>
        <w:rPr>
          <w:rFonts w:hint="eastAsia" w:ascii="仿宋_GB2312" w:eastAsia="仿宋_GB2312"/>
          <w:sz w:val="32"/>
          <w:szCs w:val="32"/>
          <w:lang w:val="en-US" w:eastAsia="zh-CN"/>
        </w:rPr>
        <w:t>下降25.54</w:t>
      </w:r>
      <w:r>
        <w:rPr>
          <w:rFonts w:hint="eastAsia" w:ascii="仿宋_GB2312" w:eastAsia="仿宋_GB2312"/>
          <w:sz w:val="32"/>
          <w:szCs w:val="32"/>
        </w:rPr>
        <w:t>%。</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上年度预算过大，本年做更正，致使与上年有所差异。</w:t>
      </w:r>
    </w:p>
    <w:p>
      <w:pPr>
        <w:ind w:firstLine="645"/>
        <w:rPr>
          <w:rFonts w:hint="eastAsia" w:ascii="仿宋_GB2312" w:eastAsia="仿宋_GB2312"/>
          <w:sz w:val="32"/>
          <w:szCs w:val="32"/>
          <w:highlight w:val="red"/>
          <w:lang w:val="en-US" w:eastAsia="zh-CN"/>
        </w:rPr>
      </w:pPr>
      <w:r>
        <w:rPr>
          <w:rFonts w:hint="eastAsia" w:ascii="仿宋_GB2312" w:eastAsia="仿宋_GB2312"/>
          <w:sz w:val="32"/>
          <w:szCs w:val="32"/>
        </w:rPr>
        <w:t>12、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最低生活保障</w:t>
      </w:r>
      <w:r>
        <w:rPr>
          <w:rFonts w:hint="eastAsia" w:ascii="仿宋_GB2312" w:eastAsia="仿宋_GB2312"/>
          <w:sz w:val="32"/>
          <w:szCs w:val="32"/>
        </w:rPr>
        <w:t>（款）</w:t>
      </w:r>
      <w:r>
        <w:rPr>
          <w:rFonts w:hint="eastAsia" w:ascii="仿宋_GB2312" w:eastAsia="仿宋_GB2312"/>
          <w:sz w:val="32"/>
          <w:szCs w:val="32"/>
          <w:lang w:val="en-US" w:eastAsia="zh-CN"/>
        </w:rPr>
        <w:t>城市最低生活保障金支出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870.00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增加542.19</w:t>
      </w:r>
      <w:r>
        <w:rPr>
          <w:rFonts w:hint="eastAsia" w:ascii="仿宋_GB2312" w:eastAsia="仿宋_GB2312"/>
          <w:sz w:val="32"/>
          <w:szCs w:val="32"/>
        </w:rPr>
        <w:t>万元，</w:t>
      </w:r>
      <w:r>
        <w:rPr>
          <w:rFonts w:hint="eastAsia" w:ascii="仿宋_GB2312" w:eastAsia="仿宋_GB2312"/>
          <w:sz w:val="32"/>
          <w:szCs w:val="32"/>
          <w:lang w:val="en-US" w:eastAsia="zh-CN"/>
        </w:rPr>
        <w:t>增长165.40</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5"/>
        <w:rPr>
          <w:rFonts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最低生活保障</w:t>
      </w:r>
      <w:r>
        <w:rPr>
          <w:rFonts w:hint="eastAsia" w:ascii="仿宋_GB2312" w:eastAsia="仿宋_GB2312"/>
          <w:sz w:val="32"/>
          <w:szCs w:val="32"/>
        </w:rPr>
        <w:t>（款）</w:t>
      </w:r>
      <w:r>
        <w:rPr>
          <w:rFonts w:hint="eastAsia" w:ascii="仿宋_GB2312" w:eastAsia="仿宋_GB2312"/>
          <w:sz w:val="32"/>
          <w:szCs w:val="32"/>
          <w:lang w:val="en-US" w:eastAsia="zh-CN"/>
        </w:rPr>
        <w:t>农村最低生活保障金支出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1393.00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增加639.05</w:t>
      </w:r>
      <w:r>
        <w:rPr>
          <w:rFonts w:hint="eastAsia" w:ascii="仿宋_GB2312" w:eastAsia="仿宋_GB2312"/>
          <w:sz w:val="32"/>
          <w:szCs w:val="32"/>
        </w:rPr>
        <w:t>万元，</w:t>
      </w:r>
      <w:r>
        <w:rPr>
          <w:rFonts w:hint="eastAsia" w:ascii="仿宋_GB2312" w:eastAsia="仿宋_GB2312"/>
          <w:sz w:val="32"/>
          <w:szCs w:val="32"/>
          <w:lang w:val="en-US" w:eastAsia="zh-CN"/>
        </w:rPr>
        <w:t>增长84.76</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5"/>
        <w:rPr>
          <w:rFonts w:hint="eastAsia" w:ascii="仿宋_GB2312" w:eastAsia="仿宋_GB2312"/>
          <w:sz w:val="32"/>
          <w:szCs w:val="32"/>
          <w:highlight w:val="none"/>
        </w:rPr>
      </w:pPr>
      <w:r>
        <w:rPr>
          <w:rFonts w:hint="eastAsia" w:ascii="仿宋_GB2312" w:eastAsia="仿宋_GB2312"/>
          <w:sz w:val="32"/>
          <w:szCs w:val="32"/>
        </w:rPr>
        <w:t>14、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临时救助</w:t>
      </w:r>
      <w:r>
        <w:rPr>
          <w:rFonts w:hint="eastAsia" w:ascii="仿宋_GB2312" w:eastAsia="仿宋_GB2312"/>
          <w:sz w:val="32"/>
          <w:szCs w:val="32"/>
        </w:rPr>
        <w:t>（款）</w:t>
      </w:r>
      <w:r>
        <w:rPr>
          <w:rFonts w:hint="eastAsia" w:ascii="仿宋_GB2312" w:eastAsia="仿宋_GB2312"/>
          <w:sz w:val="32"/>
          <w:szCs w:val="32"/>
          <w:lang w:val="en-US" w:eastAsia="zh-CN"/>
        </w:rPr>
        <w:t>临时救助支出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900.00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增加660.00</w:t>
      </w:r>
      <w:r>
        <w:rPr>
          <w:rFonts w:hint="eastAsia" w:ascii="仿宋_GB2312" w:eastAsia="仿宋_GB2312"/>
          <w:sz w:val="32"/>
          <w:szCs w:val="32"/>
        </w:rPr>
        <w:t>万元，</w:t>
      </w:r>
      <w:r>
        <w:rPr>
          <w:rFonts w:hint="eastAsia" w:ascii="仿宋_GB2312" w:eastAsia="仿宋_GB2312"/>
          <w:sz w:val="32"/>
          <w:szCs w:val="32"/>
          <w:lang w:val="en-US" w:eastAsia="zh-CN"/>
        </w:rPr>
        <w:t>增长275.00</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5"/>
        <w:rPr>
          <w:rFonts w:hint="eastAsia" w:ascii="仿宋_GB2312" w:eastAsia="仿宋_GB2312"/>
          <w:color w:val="auto"/>
          <w:sz w:val="32"/>
          <w:szCs w:val="32"/>
          <w:highlight w:val="none"/>
          <w:lang w:eastAsia="zh-CN"/>
        </w:rPr>
      </w:pPr>
      <w:r>
        <w:rPr>
          <w:rFonts w:hint="eastAsia" w:ascii="仿宋_GB2312" w:eastAsia="仿宋_GB2312"/>
          <w:sz w:val="32"/>
          <w:szCs w:val="32"/>
        </w:rPr>
        <w:t>15、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临时救助</w:t>
      </w:r>
      <w:r>
        <w:rPr>
          <w:rFonts w:hint="eastAsia" w:ascii="仿宋_GB2312" w:eastAsia="仿宋_GB2312"/>
          <w:sz w:val="32"/>
          <w:szCs w:val="32"/>
        </w:rPr>
        <w:t>（款）</w:t>
      </w:r>
      <w:r>
        <w:rPr>
          <w:rFonts w:hint="eastAsia" w:ascii="仿宋_GB2312" w:eastAsia="仿宋_GB2312"/>
          <w:sz w:val="32"/>
          <w:szCs w:val="32"/>
          <w:lang w:val="en-US" w:eastAsia="zh-CN"/>
        </w:rPr>
        <w:t>流浪乞讨人员救助支出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减少7.86</w:t>
      </w:r>
      <w:r>
        <w:rPr>
          <w:rFonts w:hint="eastAsia" w:ascii="仿宋_GB2312" w:eastAsia="仿宋_GB2312"/>
          <w:sz w:val="32"/>
          <w:szCs w:val="32"/>
        </w:rPr>
        <w:t>万元，</w:t>
      </w:r>
      <w:r>
        <w:rPr>
          <w:rFonts w:hint="eastAsia" w:ascii="仿宋_GB2312" w:eastAsia="仿宋_GB2312"/>
          <w:sz w:val="32"/>
          <w:szCs w:val="32"/>
          <w:lang w:val="en-US" w:eastAsia="zh-CN"/>
        </w:rPr>
        <w:t>下降78.60</w:t>
      </w:r>
      <w:r>
        <w:rPr>
          <w:rFonts w:hint="eastAsia" w:ascii="仿宋_GB2312" w:eastAsia="仿宋_GB2312"/>
          <w:sz w:val="32"/>
          <w:szCs w:val="32"/>
        </w:rPr>
        <w:t>%。主要是</w:t>
      </w:r>
      <w:r>
        <w:rPr>
          <w:rFonts w:hint="eastAsia" w:ascii="仿宋_GB2312" w:eastAsia="仿宋_GB2312"/>
          <w:color w:val="auto"/>
          <w:sz w:val="32"/>
          <w:szCs w:val="32"/>
          <w:highlight w:val="none"/>
          <w:lang w:eastAsia="zh-CN"/>
        </w:rPr>
        <w:t>本年临时救助人员减少。</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16、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特困人员救助供养</w:t>
      </w:r>
      <w:r>
        <w:rPr>
          <w:rFonts w:hint="eastAsia" w:ascii="仿宋_GB2312" w:eastAsia="仿宋_GB2312"/>
          <w:sz w:val="32"/>
          <w:szCs w:val="32"/>
        </w:rPr>
        <w:t>（款）</w:t>
      </w:r>
      <w:r>
        <w:rPr>
          <w:rFonts w:hint="eastAsia" w:ascii="仿宋_GB2312" w:eastAsia="仿宋_GB2312"/>
          <w:sz w:val="32"/>
          <w:szCs w:val="32"/>
          <w:lang w:val="en-US" w:eastAsia="zh-CN"/>
        </w:rPr>
        <w:t>城市特困人员救助供养支出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增加25.00</w:t>
      </w:r>
      <w:r>
        <w:rPr>
          <w:rFonts w:hint="eastAsia" w:ascii="仿宋_GB2312" w:eastAsia="仿宋_GB2312"/>
          <w:sz w:val="32"/>
          <w:szCs w:val="32"/>
        </w:rPr>
        <w:t>万元，</w:t>
      </w:r>
      <w:r>
        <w:rPr>
          <w:rFonts w:hint="eastAsia" w:ascii="仿宋_GB2312" w:eastAsia="仿宋_GB2312"/>
          <w:sz w:val="32"/>
          <w:szCs w:val="32"/>
          <w:lang w:val="en-US" w:eastAsia="zh-CN"/>
        </w:rPr>
        <w:t>增长41.67</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0" w:firstLineChars="200"/>
        <w:rPr>
          <w:rFonts w:ascii="仿宋_GB2312" w:eastAsia="仿宋_GB2312"/>
          <w:sz w:val="32"/>
          <w:szCs w:val="32"/>
          <w:highlight w:val="red"/>
        </w:rPr>
      </w:pPr>
      <w:r>
        <w:rPr>
          <w:rFonts w:hint="eastAsia" w:ascii="仿宋_GB2312" w:eastAsia="仿宋_GB2312"/>
          <w:sz w:val="32"/>
          <w:szCs w:val="32"/>
        </w:rPr>
        <w:t>17、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特困人员救助供养</w:t>
      </w:r>
      <w:r>
        <w:rPr>
          <w:rFonts w:hint="eastAsia" w:ascii="仿宋_GB2312" w:eastAsia="仿宋_GB2312"/>
          <w:sz w:val="32"/>
          <w:szCs w:val="32"/>
        </w:rPr>
        <w:t>（款）</w:t>
      </w:r>
      <w:r>
        <w:rPr>
          <w:rFonts w:hint="eastAsia" w:ascii="仿宋_GB2312" w:eastAsia="仿宋_GB2312"/>
          <w:sz w:val="32"/>
          <w:szCs w:val="32"/>
          <w:lang w:val="en-US" w:eastAsia="zh-CN"/>
        </w:rPr>
        <w:t>农村特困人员救助供养支出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850.00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增加50.00</w:t>
      </w:r>
      <w:r>
        <w:rPr>
          <w:rFonts w:hint="eastAsia" w:ascii="仿宋_GB2312" w:eastAsia="仿宋_GB2312"/>
          <w:sz w:val="32"/>
          <w:szCs w:val="32"/>
        </w:rPr>
        <w:t>万元，</w:t>
      </w:r>
      <w:r>
        <w:rPr>
          <w:rFonts w:hint="eastAsia" w:ascii="仿宋_GB2312" w:eastAsia="仿宋_GB2312"/>
          <w:sz w:val="32"/>
          <w:szCs w:val="32"/>
          <w:lang w:val="en-US" w:eastAsia="zh-CN"/>
        </w:rPr>
        <w:t>增长6.25</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0" w:firstLineChars="200"/>
        <w:rPr>
          <w:rFonts w:hint="eastAsia" w:ascii="仿宋_GB2312" w:eastAsia="仿宋_GB2312"/>
          <w:sz w:val="32"/>
          <w:szCs w:val="32"/>
        </w:rPr>
      </w:pPr>
      <w:r>
        <w:rPr>
          <w:rFonts w:hint="eastAsia" w:ascii="仿宋_GB2312" w:eastAsia="仿宋_GB2312"/>
          <w:sz w:val="32"/>
          <w:szCs w:val="32"/>
        </w:rPr>
        <w:t>18、</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其他生活救助</w:t>
      </w:r>
      <w:r>
        <w:rPr>
          <w:rFonts w:hint="eastAsia" w:ascii="仿宋_GB2312" w:eastAsia="仿宋_GB2312"/>
          <w:sz w:val="32"/>
          <w:szCs w:val="32"/>
        </w:rPr>
        <w:t>（款）</w:t>
      </w:r>
      <w:r>
        <w:rPr>
          <w:rFonts w:hint="eastAsia" w:ascii="仿宋_GB2312" w:eastAsia="仿宋_GB2312"/>
          <w:sz w:val="32"/>
          <w:szCs w:val="32"/>
          <w:lang w:val="en-US" w:eastAsia="zh-CN"/>
        </w:rPr>
        <w:t>其他城市生活救助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增加18.00</w:t>
      </w:r>
      <w:r>
        <w:rPr>
          <w:rFonts w:hint="eastAsia" w:ascii="仿宋_GB2312" w:eastAsia="仿宋_GB2312"/>
          <w:sz w:val="32"/>
          <w:szCs w:val="32"/>
        </w:rPr>
        <w:t>万元，</w:t>
      </w:r>
      <w:r>
        <w:rPr>
          <w:rFonts w:hint="eastAsia" w:ascii="仿宋_GB2312" w:eastAsia="仿宋_GB2312"/>
          <w:sz w:val="32"/>
          <w:szCs w:val="32"/>
          <w:lang w:val="en-US" w:eastAsia="zh-CN"/>
        </w:rPr>
        <w:t>增长105.88</w:t>
      </w:r>
      <w:r>
        <w:rPr>
          <w:rFonts w:hint="eastAsia" w:ascii="仿宋_GB2312" w:eastAsia="仿宋_GB2312"/>
          <w:sz w:val="32"/>
          <w:szCs w:val="32"/>
        </w:rPr>
        <w:t>%。</w:t>
      </w:r>
      <w:r>
        <w:rPr>
          <w:rFonts w:hint="eastAsia" w:ascii="仿宋_GB2312" w:eastAsia="仿宋_GB2312"/>
          <w:sz w:val="32"/>
          <w:szCs w:val="32"/>
          <w:highlight w:val="none"/>
          <w:lang w:eastAsia="zh-CN"/>
        </w:rPr>
        <w:t>主要是上年度使用历年结余资金，本年需从预算单列，致使本年预算增加。</w:t>
      </w:r>
    </w:p>
    <w:p>
      <w:pPr>
        <w:ind w:firstLine="645"/>
        <w:rPr>
          <w:rFonts w:ascii="仿宋_GB2312" w:eastAsia="仿宋_GB2312"/>
          <w:sz w:val="32"/>
          <w:szCs w:val="32"/>
        </w:rPr>
      </w:pPr>
      <w:r>
        <w:rPr>
          <w:rFonts w:hint="eastAsia" w:ascii="仿宋_GB2312" w:eastAsia="仿宋_GB2312"/>
          <w:sz w:val="32"/>
          <w:szCs w:val="32"/>
        </w:rPr>
        <w:t>19、</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增加0.13</w:t>
      </w:r>
      <w:r>
        <w:rPr>
          <w:rFonts w:hint="eastAsia" w:ascii="仿宋_GB2312" w:eastAsia="仿宋_GB2312"/>
          <w:sz w:val="32"/>
          <w:szCs w:val="32"/>
        </w:rPr>
        <w:t>万元，</w:t>
      </w:r>
      <w:r>
        <w:rPr>
          <w:rFonts w:hint="eastAsia" w:ascii="仿宋_GB2312" w:eastAsia="仿宋_GB2312"/>
          <w:sz w:val="32"/>
          <w:szCs w:val="32"/>
          <w:lang w:val="en-US" w:eastAsia="zh-CN"/>
        </w:rPr>
        <w:t>增长18.57</w:t>
      </w:r>
      <w:r>
        <w:rPr>
          <w:rFonts w:hint="eastAsia" w:ascii="仿宋_GB2312" w:eastAsia="仿宋_GB2312"/>
          <w:sz w:val="32"/>
          <w:szCs w:val="32"/>
        </w:rPr>
        <w:t>%。主要是</w:t>
      </w:r>
      <w:r>
        <w:rPr>
          <w:rFonts w:hint="eastAsia" w:ascii="仿宋_GB2312" w:eastAsia="仿宋_GB2312"/>
          <w:sz w:val="32"/>
          <w:szCs w:val="32"/>
          <w:lang w:eastAsia="zh-CN"/>
        </w:rPr>
        <w:t>该项目资金较上年增加</w:t>
      </w:r>
      <w:r>
        <w:rPr>
          <w:rFonts w:hint="eastAsia" w:ascii="仿宋_GB2312" w:eastAsia="仿宋_GB2312"/>
          <w:sz w:val="32"/>
          <w:szCs w:val="32"/>
        </w:rPr>
        <w:t>。</w:t>
      </w:r>
    </w:p>
    <w:p>
      <w:pPr>
        <w:numPr>
          <w:ilvl w:val="0"/>
          <w:numId w:val="2"/>
        </w:num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减少1.07</w:t>
      </w:r>
      <w:r>
        <w:rPr>
          <w:rFonts w:hint="eastAsia" w:ascii="仿宋_GB2312" w:eastAsia="仿宋_GB2312"/>
          <w:sz w:val="32"/>
          <w:szCs w:val="32"/>
        </w:rPr>
        <w:t>万元，</w:t>
      </w:r>
      <w:r>
        <w:rPr>
          <w:rFonts w:hint="eastAsia" w:ascii="仿宋_GB2312" w:eastAsia="仿宋_GB2312"/>
          <w:sz w:val="32"/>
          <w:szCs w:val="32"/>
          <w:lang w:val="en-US" w:eastAsia="zh-CN"/>
        </w:rPr>
        <w:t>下降8.09</w:t>
      </w:r>
      <w:r>
        <w:rPr>
          <w:rFonts w:hint="eastAsia" w:ascii="仿宋_GB2312" w:eastAsia="仿宋_GB2312"/>
          <w:sz w:val="32"/>
          <w:szCs w:val="32"/>
        </w:rPr>
        <w:t>%。主要是</w:t>
      </w:r>
      <w:r>
        <w:rPr>
          <w:rFonts w:hint="eastAsia" w:ascii="仿宋_GB2312" w:eastAsia="仿宋_GB2312"/>
          <w:sz w:val="32"/>
          <w:szCs w:val="32"/>
          <w:lang w:eastAsia="zh-CN"/>
        </w:rPr>
        <w:t>人员基数调整，较上年有所减少。</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21、卫生健康支出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增加1.47</w:t>
      </w:r>
      <w:r>
        <w:rPr>
          <w:rFonts w:hint="eastAsia" w:ascii="仿宋_GB2312" w:eastAsia="仿宋_GB2312"/>
          <w:sz w:val="32"/>
          <w:szCs w:val="32"/>
        </w:rPr>
        <w:t>万元，</w:t>
      </w:r>
      <w:r>
        <w:rPr>
          <w:rFonts w:hint="eastAsia" w:ascii="仿宋_GB2312" w:eastAsia="仿宋_GB2312"/>
          <w:sz w:val="32"/>
          <w:szCs w:val="32"/>
          <w:lang w:val="en-US" w:eastAsia="zh-CN"/>
        </w:rPr>
        <w:t>增长27.43</w:t>
      </w:r>
      <w:r>
        <w:rPr>
          <w:rFonts w:hint="eastAsia" w:ascii="仿宋_GB2312" w:eastAsia="仿宋_GB2312"/>
          <w:sz w:val="32"/>
          <w:szCs w:val="32"/>
        </w:rPr>
        <w:t>%。主要是</w:t>
      </w:r>
      <w:r>
        <w:rPr>
          <w:rFonts w:hint="eastAsia" w:ascii="仿宋_GB2312" w:eastAsia="仿宋_GB2312"/>
          <w:sz w:val="32"/>
          <w:szCs w:val="32"/>
          <w:lang w:val="en-US" w:eastAsia="zh-CN"/>
        </w:rPr>
        <w:t>2022年末，民政局</w:t>
      </w:r>
      <w:r>
        <w:rPr>
          <w:rFonts w:hint="eastAsia" w:ascii="仿宋_GB2312" w:eastAsia="仿宋_GB2312"/>
          <w:sz w:val="32"/>
          <w:szCs w:val="32"/>
          <w:lang w:eastAsia="zh-CN"/>
        </w:rPr>
        <w:t>在职人员增加</w:t>
      </w:r>
      <w:r>
        <w:rPr>
          <w:rFonts w:hint="eastAsia" w:ascii="仿宋_GB2312" w:eastAsia="仿宋_GB2312"/>
          <w:sz w:val="32"/>
          <w:szCs w:val="32"/>
          <w:lang w:val="en-US" w:eastAsia="zh-CN"/>
        </w:rPr>
        <w:t>1名，相应的行政医疗保险缴费相对增加</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22、</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12.01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增加0.40</w:t>
      </w:r>
      <w:r>
        <w:rPr>
          <w:rFonts w:hint="eastAsia" w:ascii="仿宋_GB2312" w:eastAsia="仿宋_GB2312"/>
          <w:sz w:val="32"/>
          <w:szCs w:val="32"/>
        </w:rPr>
        <w:t>万元，</w:t>
      </w:r>
      <w:r>
        <w:rPr>
          <w:rFonts w:hint="eastAsia" w:ascii="仿宋_GB2312" w:eastAsia="仿宋_GB2312"/>
          <w:sz w:val="32"/>
          <w:szCs w:val="32"/>
          <w:lang w:val="en-US" w:eastAsia="zh-CN"/>
        </w:rPr>
        <w:t>增长3.45</w:t>
      </w:r>
      <w:r>
        <w:rPr>
          <w:rFonts w:hint="eastAsia" w:ascii="仿宋_GB2312" w:eastAsia="仿宋_GB2312"/>
          <w:sz w:val="32"/>
          <w:szCs w:val="32"/>
        </w:rPr>
        <w:t>%。主要是</w:t>
      </w:r>
      <w:r>
        <w:rPr>
          <w:rFonts w:hint="eastAsia" w:ascii="仿宋_GB2312" w:eastAsia="仿宋_GB2312"/>
          <w:sz w:val="32"/>
          <w:szCs w:val="32"/>
          <w:lang w:val="en-US" w:eastAsia="zh-CN"/>
        </w:rPr>
        <w:t>2022年末，</w:t>
      </w:r>
      <w:r>
        <w:rPr>
          <w:rFonts w:hint="eastAsia" w:ascii="仿宋_GB2312" w:eastAsia="仿宋_GB2312"/>
          <w:color w:val="auto"/>
          <w:sz w:val="32"/>
          <w:szCs w:val="32"/>
          <w:lang w:eastAsia="zh-CN"/>
        </w:rPr>
        <w:t>本年度行政在职人员</w:t>
      </w:r>
      <w:r>
        <w:rPr>
          <w:rFonts w:hint="eastAsia" w:ascii="仿宋_GB2312" w:eastAsia="仿宋_GB2312"/>
          <w:color w:val="auto"/>
          <w:sz w:val="32"/>
          <w:szCs w:val="32"/>
        </w:rPr>
        <w:t>单位医疗</w:t>
      </w:r>
      <w:r>
        <w:rPr>
          <w:rFonts w:hint="eastAsia" w:ascii="仿宋_GB2312" w:eastAsia="仿宋_GB2312"/>
          <w:color w:val="auto"/>
          <w:sz w:val="32"/>
          <w:szCs w:val="32"/>
          <w:lang w:eastAsia="zh-CN"/>
        </w:rPr>
        <w:t>基数调整</w:t>
      </w:r>
      <w:r>
        <w:rPr>
          <w:rFonts w:hint="eastAsia" w:ascii="仿宋_GB2312" w:eastAsia="仿宋_GB2312"/>
          <w:color w:val="auto"/>
          <w:sz w:val="32"/>
          <w:szCs w:val="32"/>
          <w:lang w:val="en-US" w:eastAsia="zh-CN"/>
        </w:rPr>
        <w:t>，相应的公务员医疗保险缴费相对增加。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23、</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20.61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增加3.18</w:t>
      </w:r>
      <w:r>
        <w:rPr>
          <w:rFonts w:hint="eastAsia" w:ascii="仿宋_GB2312" w:eastAsia="仿宋_GB2312"/>
          <w:sz w:val="32"/>
          <w:szCs w:val="32"/>
        </w:rPr>
        <w:t>万元，</w:t>
      </w:r>
      <w:r>
        <w:rPr>
          <w:rFonts w:hint="eastAsia" w:ascii="仿宋_GB2312" w:eastAsia="仿宋_GB2312"/>
          <w:sz w:val="32"/>
          <w:szCs w:val="32"/>
          <w:lang w:val="en-US" w:eastAsia="zh-CN"/>
        </w:rPr>
        <w:t>增长18.24</w:t>
      </w:r>
      <w:r>
        <w:rPr>
          <w:rFonts w:hint="eastAsia" w:ascii="仿宋_GB2312" w:eastAsia="仿宋_GB2312"/>
          <w:sz w:val="32"/>
          <w:szCs w:val="32"/>
        </w:rPr>
        <w:t>%。主要是</w:t>
      </w:r>
      <w:r>
        <w:rPr>
          <w:rFonts w:hint="eastAsia" w:ascii="仿宋_GB2312" w:eastAsia="仿宋_GB2312"/>
          <w:sz w:val="32"/>
          <w:szCs w:val="32"/>
          <w:lang w:val="en-US" w:eastAsia="zh-CN"/>
        </w:rPr>
        <w:t>2022年末，</w:t>
      </w:r>
      <w:r>
        <w:rPr>
          <w:rFonts w:hint="eastAsia" w:ascii="仿宋_GB2312" w:eastAsia="仿宋_GB2312"/>
          <w:sz w:val="32"/>
          <w:szCs w:val="32"/>
          <w:lang w:eastAsia="zh-CN"/>
        </w:rPr>
        <w:t>行政在职人员基数调整</w:t>
      </w:r>
      <w:r>
        <w:rPr>
          <w:rFonts w:hint="eastAsia" w:ascii="仿宋_GB2312" w:eastAsia="仿宋_GB2312"/>
          <w:sz w:val="32"/>
          <w:szCs w:val="32"/>
          <w:lang w:val="en-US" w:eastAsia="zh-CN"/>
        </w:rPr>
        <w:t>，相应的行政人员住房公积金缴费相对增加。</w:t>
      </w:r>
    </w:p>
    <w:p>
      <w:pPr>
        <w:numPr>
          <w:ilvl w:val="0"/>
          <w:numId w:val="0"/>
        </w:num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rPr>
        <w:t>24、</w:t>
      </w:r>
      <w:r>
        <w:rPr>
          <w:rFonts w:hint="eastAsia" w:ascii="仿宋_GB2312" w:eastAsia="仿宋_GB2312"/>
          <w:sz w:val="32"/>
          <w:szCs w:val="32"/>
          <w:lang w:val="en-US" w:eastAsia="zh-CN"/>
        </w:rPr>
        <w:t>其他支出</w:t>
      </w:r>
      <w:r>
        <w:rPr>
          <w:rFonts w:hint="eastAsia" w:ascii="仿宋_GB2312" w:eastAsia="仿宋_GB2312"/>
          <w:sz w:val="32"/>
          <w:szCs w:val="32"/>
        </w:rPr>
        <w:t>（类）</w:t>
      </w:r>
      <w:r>
        <w:rPr>
          <w:rFonts w:hint="eastAsia" w:ascii="仿宋_GB2312" w:eastAsia="仿宋_GB2312"/>
          <w:sz w:val="32"/>
          <w:szCs w:val="32"/>
          <w:lang w:val="en-US" w:eastAsia="zh-CN"/>
        </w:rPr>
        <w:t>其他支出</w:t>
      </w:r>
      <w:r>
        <w:rPr>
          <w:rFonts w:hint="eastAsia" w:ascii="仿宋_GB2312" w:eastAsia="仿宋_GB2312"/>
          <w:sz w:val="32"/>
          <w:szCs w:val="32"/>
        </w:rPr>
        <w:t>（款）</w:t>
      </w:r>
      <w:r>
        <w:rPr>
          <w:rFonts w:hint="eastAsia" w:ascii="仿宋_GB2312" w:eastAsia="仿宋_GB2312"/>
          <w:sz w:val="32"/>
          <w:szCs w:val="32"/>
          <w:lang w:val="en-US" w:eastAsia="zh-CN"/>
        </w:rPr>
        <w:t>其他支出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56.80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增加46.80</w:t>
      </w:r>
      <w:r>
        <w:rPr>
          <w:rFonts w:hint="eastAsia" w:ascii="仿宋_GB2312" w:eastAsia="仿宋_GB2312"/>
          <w:sz w:val="32"/>
          <w:szCs w:val="32"/>
        </w:rPr>
        <w:t>万元，</w:t>
      </w:r>
      <w:r>
        <w:rPr>
          <w:rFonts w:hint="eastAsia" w:ascii="仿宋_GB2312" w:eastAsia="仿宋_GB2312"/>
          <w:sz w:val="32"/>
          <w:szCs w:val="32"/>
          <w:lang w:val="en-US" w:eastAsia="zh-CN"/>
        </w:rPr>
        <w:t>增长468.00</w:t>
      </w:r>
      <w:r>
        <w:rPr>
          <w:rFonts w:hint="eastAsia" w:ascii="仿宋_GB2312" w:eastAsia="仿宋_GB2312"/>
          <w:sz w:val="32"/>
          <w:szCs w:val="32"/>
        </w:rPr>
        <w:t>%。</w:t>
      </w:r>
      <w:r>
        <w:rPr>
          <w:rFonts w:hint="eastAsia" w:ascii="仿宋_GB2312" w:eastAsia="仿宋_GB2312"/>
          <w:sz w:val="32"/>
          <w:szCs w:val="32"/>
          <w:highlight w:val="none"/>
          <w:lang w:eastAsia="zh-CN"/>
        </w:rPr>
        <w:t>主要是本年老年活动中心运营增加，代养服务资金增大。</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湟源县民政局（本级）2023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湟源县民政局（本级）2023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309.52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294.85</w:t>
      </w:r>
      <w:r>
        <w:rPr>
          <w:rFonts w:hint="eastAsia" w:ascii="仿宋_GB2312" w:eastAsia="仿宋_GB2312"/>
          <w:sz w:val="32"/>
          <w:szCs w:val="32"/>
        </w:rPr>
        <w:t>万元，主要包括：</w:t>
      </w:r>
      <w:r>
        <w:rPr>
          <w:rFonts w:hint="eastAsia" w:ascii="仿宋_GB2312" w:eastAsia="仿宋_GB2312"/>
          <w:sz w:val="32"/>
          <w:szCs w:val="32"/>
          <w:lang w:val="en-US" w:eastAsia="zh-CN"/>
        </w:rPr>
        <w:t>基本工资52.02万元、津贴补贴61.44万元、奖金17.18万元、绩效工资52.94万元、机关事业单位基本养老保险缴费18.77万元、职业年金缴费9.38万元、职工基本医疗保险缴费9.77万元、公务员医疗补助缴费12.01万元、其他社会保障缴费0.83万元、住房公积金20.61万元、退休费29.00万元、生活补助1.69万元、医疗费补助9.21万元</w:t>
      </w:r>
      <w:r>
        <w:rPr>
          <w:rFonts w:hint="eastAsia" w:ascii="仿宋_GB2312" w:eastAsia="仿宋_GB2312"/>
          <w:sz w:val="32"/>
          <w:szCs w:val="32"/>
        </w:rPr>
        <w:t>；</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14.68</w:t>
      </w:r>
      <w:r>
        <w:rPr>
          <w:rFonts w:hint="eastAsia" w:ascii="仿宋_GB2312" w:eastAsia="仿宋_GB2312"/>
          <w:sz w:val="32"/>
          <w:szCs w:val="32"/>
        </w:rPr>
        <w:t>万元，主要包括：</w:t>
      </w:r>
      <w:r>
        <w:rPr>
          <w:rFonts w:hint="eastAsia" w:ascii="仿宋_GB2312" w:eastAsia="仿宋_GB2312"/>
          <w:sz w:val="32"/>
          <w:szCs w:val="32"/>
          <w:lang w:val="en-US" w:eastAsia="zh-CN"/>
        </w:rPr>
        <w:t>办公费1.43万元、水费0.26万元、电费0.26万元、邮电费1.04万元、取暖费1.30万元、差旅费1.17万元、公务接待费0.39万元、工会经费3.01万元、公务用车运行维护费1.00万元、其他交通费用3.42万元、其他商品和服务支出1.40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湟源县民政局（本级）2023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湟源县民政局（本级）2023年一般公共预算“三公”经费预算数为1.39万元，比上年减少0.03万元，其中：因公出国（境）费0.00万元，增加0.00万元；公务用车购置及运行费1.00万元，增加0.00万元；公务接待费0.39万元，减少0.03万元。2023年“三公”经费预算比上年减少</w:t>
      </w:r>
      <w:r>
        <w:rPr>
          <w:rFonts w:hint="eastAsia" w:ascii="仿宋_GB2312" w:hAnsi="Times New Roman" w:eastAsia="仿宋_GB2312" w:cs="Times New Roman"/>
          <w:kern w:val="2"/>
          <w:sz w:val="32"/>
          <w:szCs w:val="32"/>
          <w:highlight w:val="none"/>
          <w:lang w:val="en-US" w:eastAsia="zh-CN" w:bidi="ar-SA"/>
        </w:rPr>
        <w:t>主要是</w:t>
      </w:r>
      <w:r>
        <w:rPr>
          <w:rFonts w:hint="eastAsia" w:ascii="仿宋_GB2312" w:hAnsi="Times New Roman" w:eastAsia="仿宋_GB2312" w:cs="Times New Roman"/>
          <w:kern w:val="2"/>
          <w:sz w:val="32"/>
          <w:szCs w:val="32"/>
          <w:lang w:val="en-US" w:eastAsia="zh-CN" w:bidi="ar-SA"/>
        </w:rPr>
        <w:t>按政策减少接待费用</w:t>
      </w:r>
      <w:r>
        <w:rPr>
          <w:rFonts w:hint="eastAsia" w:ascii="仿宋_GB2312" w:eastAsia="仿宋_GB2312" w:cs="Times New Roman"/>
          <w:kern w:val="2"/>
          <w:sz w:val="32"/>
          <w:szCs w:val="32"/>
          <w:lang w:val="en-US" w:eastAsia="zh-CN" w:bidi="ar-SA"/>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湟源县民政局（本级）2023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湟源县民政局（本级）2023年没有使用政府性基金预算拨款安排的支出。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2023年湟源县民政局（本级）机关运行经费财政拨款预算14.68万元，比上年预算减少1.83万元，下降11.08%</w:t>
      </w:r>
      <w:r>
        <w:rPr>
          <w:rFonts w:hint="eastAsia" w:ascii="仿宋_GB2312" w:hAnsi="Times New Roman" w:eastAsia="仿宋_GB2312" w:cs="Times New Roman"/>
          <w:kern w:val="2"/>
          <w:sz w:val="32"/>
          <w:szCs w:val="32"/>
          <w:highlight w:val="none"/>
          <w:lang w:val="en-US" w:eastAsia="zh-CN" w:bidi="ar-SA"/>
        </w:rPr>
        <w:t>。主要是</w:t>
      </w:r>
      <w:r>
        <w:rPr>
          <w:rFonts w:hint="eastAsia" w:ascii="仿宋_GB2312" w:hAnsi="Times New Roman" w:eastAsia="仿宋_GB2312" w:cs="Times New Roman"/>
          <w:kern w:val="2"/>
          <w:sz w:val="32"/>
          <w:szCs w:val="32"/>
          <w:lang w:val="en-US" w:eastAsia="zh-CN" w:bidi="ar-SA"/>
        </w:rPr>
        <w:t>人员经费、日常办公经费较上年相应减少。</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2023年湟源县民政局（本级）各单位政府采购预算总额0万元，其中：政府采购货物预算0万元、政府采购工程预算0万元、政府采购服务预算0万元。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截至2023年2月底，湟源县民政局（本级）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2023年湟源县民政局（本级）预算均实行绩效目标管理，涉及项目22个，预算金额6381.14万元。</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hint="eastAsia" w:ascii="仿宋_GB2312" w:hAnsi="仿宋" w:eastAsia="仿宋_GB2312"/>
          <w:spacing w:val="-6"/>
          <w:kern w:val="2"/>
          <w:sz w:val="32"/>
          <w:szCs w:val="32"/>
          <w:lang w:val="en-US"/>
        </w:rPr>
      </w:pPr>
      <w:bookmarkStart w:id="6" w:name="_GoBack"/>
      <w:bookmarkEnd w:id="6"/>
    </w:p>
    <w:tbl>
      <w:tblPr>
        <w:tblStyle w:val="6"/>
        <w:tblW w:w="10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5"/>
        <w:gridCol w:w="1122"/>
        <w:gridCol w:w="1834"/>
        <w:gridCol w:w="800"/>
        <w:gridCol w:w="830"/>
        <w:gridCol w:w="1370"/>
        <w:gridCol w:w="911"/>
        <w:gridCol w:w="9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162"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271"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0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3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70"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1"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0"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0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困难群众救助补助资金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4,040.14</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对困难群众进行补贴，准确界定补贴对象，科学设定补贴标准，实现精准帮扶。</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救助水平逐年提高</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通过对困难群众基本生活保障的实施，生活水平稳步提高</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服务对象满意度较高</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社会福利项目资金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老年人意外伤害保险</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维护老年人合法权益。提高生活水平</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不断提升老年人幸福指数</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服务对象满意度提升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残疾人生活和护理补贴</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促进民政事业的发展，有利于构建和谐社会</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构建和谐社会，维护社会稳定</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服务对象满意度较高</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高龄补贴</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365.00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高龄补贴（省市专项）</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发放人数</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高龄补贴补助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高龄人群满意度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政府购买养老服务</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政府购买养老服务</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提高养老服务质量和效率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加大养老服务的支持、使老年人共享改革发展成果</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受益老年人满意度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2021年精简退职、定期定量职工救济补助金及参合金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有效保障精简退职职工、享受定期定量救济对象的基本生活</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保障全县精简退职人员2人及定期定量职工7人生活补助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有效保障精简退职职工、享受定期定量救济对象的基本生活</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受益对象满意度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高龄补贴</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619.00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高龄补贴发放</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解决全县8162人高龄老人基本生活</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建立保障高龄老人基本生活需求的长效机制</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受益老年人满意度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2021年老年人意外伤害保险（含新增）</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2021年老年人意外伤害保险（含新增）</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为全县20428人老年人购买意外伤害保险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极大减轻老年人养老压力，进一步提升养老服务水平</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全县老年人的幸福指数、满意度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8个社区日间照的运转经费</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通过日间照料方式，开展老年人基本居家养老服务，使得农村老年人共享改革发展成果</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通过日间照料方式，开展老年人基本居家养老服务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不断加大农村养老服务的支持，使得农村老年人共享改革发展成果，更进一步提高农村老年人生活质量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受益老年人满意度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重度残疾人生活、困难残疾人护理补贴、护理补贴</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保障残疾人各项合法权益，达到社会公益保障效果，确保各项补贴资金率及发放时效性，提高残疾人基础生活保障。</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保障全县1672名重度残疾人、262名困难残疾人生活补助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实施动态化管理，让更多的残疾人享受国家政策</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受益残疾人满意度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困难残疾人集中托养服务补助资金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22.00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确保各项补贴资金发放率及时效性，保障残疾人各项合法权益，达到社会公益保障效果。</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保障全县35名困难残疾人集中托养服务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实施动态化管理，让更多的残疾人享受补贴政策</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受益残疾人满意度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精神智障“以奖代补”补助资金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为加强对严重精神障碍者的监护，保障严重精神障碍者合法权益，维护公共安全，促进社会稳定。</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保障全县精神智障者以奖代补生活补助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保障严重精神障碍者合法权益，维护公共安全，促进社会稳定</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受益对象满意度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城乡贫困大学生生活补助</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城乡贫困大学生生活补助</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进一步做好贫困大学生接受高等教育救助工作</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保障家庭经济困难新生入学，确保不让一个学生因家庭经济困难而失学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受益贫困大学生满意度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农村卸任老干部生活补助</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妥善解决好农村基层干部的工资待遇，有利于调动广大基层干部工作的积极性，充分发挥好七在社会主义新农村建设中的引领作用。</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保障全县391名农村卸任干部生活补助</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保障老干部生活水平，推动农村的良好建设与发展</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卸任老干部满意度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老年活动中心运转经费及困难老人代养点经费</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56.80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发展老龄事业，弘扬中华民族敬老、养老的美德。</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老年人接待数量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老年人满意度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困难群体精准帮扶资金</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困难群体精准帮扶资金</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帮扶困难群众</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保障困难群体生活质量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精准帮扶对象满意度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75个农村老年之家运转经费</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通过助餐、日间照料等方式开展老年人基本养老服务，不断加大对农村养老服务的支持，使农村老年人共享改革发展成果</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时效指标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通过助餐、日间照料等方式开展老年人基本养老服务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不断加大对农村养老服务的支持</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受益老年人满意度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困难群众救助补助资金（县级配套））</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困难群众救助补助资金（县级配套）</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提高困难群众生活质量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提高了困难对政府的公信力</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困难群众难易度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节地生态安葬县级配套</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节地生态安葬县级配套</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生态环保安葬</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促进群众生态环保意识</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未成年人保护工作经费</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未成年人保护工作经费</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促进未成人保护工作</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更好的保护未成年人</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未成年人满意度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民政综合工作经费</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民政综合工作经费</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服务质量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提高积极性</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让服务对象满意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中央厨房幸福爱老食堂县级配套</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50.00</w:t>
            </w:r>
          </w:p>
        </w:tc>
        <w:tc>
          <w:tcPr>
            <w:tcW w:w="18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中央厨房幸福爱老食堂县级配套</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为社区老人提供服务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为社区老人提供服务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使老年人满意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民政管理事务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民政管理事务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行政区划和地名管理</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反映行政区域界线勘定、管理，以及行政区划和地名管理支出。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民政管理事务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其他民政管理事务支出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反映除上述项目以外其他用于民政管理事务的支出。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反映机关事业单位实施养老保险制度由单位缴纳的基本养老保险费支出。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反映机关事业单位实施养老保险制度由单位实际缴纳的职业年金支出。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其他行政事业单位养老支出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反映除上述项目以外其他用于行政事业单位养老方面的支出。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社会福利</w:t>
      </w:r>
      <w:r>
        <w:rPr>
          <w:rFonts w:hint="eastAsia" w:ascii="仿宋_GB2312" w:eastAsia="仿宋_GB2312"/>
          <w:b/>
          <w:bCs/>
          <w:sz w:val="32"/>
          <w:szCs w:val="32"/>
        </w:rPr>
        <w:t>（款）</w:t>
      </w:r>
      <w:r>
        <w:rPr>
          <w:rFonts w:hint="eastAsia" w:ascii="仿宋_GB2312" w:eastAsia="仿宋_GB2312"/>
          <w:b/>
          <w:bCs/>
          <w:sz w:val="32"/>
          <w:szCs w:val="32"/>
          <w:lang w:val="en-US" w:eastAsia="zh-CN"/>
        </w:rPr>
        <w:t>儿童福利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反映对儿童提供福利服务方面的支出。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（八）社会保障和就业支出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社会福利</w:t>
      </w:r>
      <w:r>
        <w:rPr>
          <w:rFonts w:hint="eastAsia" w:ascii="仿宋_GB2312" w:eastAsia="仿宋_GB2312"/>
          <w:b/>
          <w:bCs/>
          <w:sz w:val="32"/>
          <w:szCs w:val="32"/>
        </w:rPr>
        <w:t>（款）</w:t>
      </w:r>
      <w:r>
        <w:rPr>
          <w:rFonts w:hint="eastAsia" w:ascii="仿宋_GB2312" w:eastAsia="仿宋_GB2312"/>
          <w:b/>
          <w:bCs/>
          <w:sz w:val="32"/>
          <w:szCs w:val="32"/>
          <w:lang w:val="en-US" w:eastAsia="zh-CN"/>
        </w:rPr>
        <w:t>老年福利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反映对老年人提供福利服务方面的支出，包括为经济困难的高龄、失能老年人提供基本养老服务保障的资金补助等支出。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社会福利</w:t>
      </w:r>
      <w:r>
        <w:rPr>
          <w:rFonts w:hint="eastAsia" w:ascii="仿宋_GB2312" w:eastAsia="仿宋_GB2312"/>
          <w:b/>
          <w:bCs/>
          <w:sz w:val="32"/>
          <w:szCs w:val="32"/>
        </w:rPr>
        <w:t>（款）</w:t>
      </w:r>
      <w:r>
        <w:rPr>
          <w:rFonts w:hint="eastAsia" w:ascii="仿宋_GB2312" w:eastAsia="仿宋_GB2312"/>
          <w:b/>
          <w:bCs/>
          <w:sz w:val="32"/>
          <w:szCs w:val="32"/>
          <w:lang w:val="en-US" w:eastAsia="zh-CN"/>
        </w:rPr>
        <w:t>殡葬</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反映殡葬管理和殡葬服务方面的支出，包括民政部门直属的殡仪馆、公墓、殡葬管理服务机构的支出。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社会福利</w:t>
      </w:r>
      <w:r>
        <w:rPr>
          <w:rFonts w:hint="eastAsia" w:ascii="仿宋_GB2312" w:eastAsia="仿宋_GB2312"/>
          <w:b/>
          <w:bCs/>
          <w:sz w:val="32"/>
          <w:szCs w:val="32"/>
        </w:rPr>
        <w:t>（款）</w:t>
      </w:r>
      <w:r>
        <w:rPr>
          <w:rFonts w:hint="eastAsia" w:ascii="仿宋_GB2312" w:eastAsia="仿宋_GB2312"/>
          <w:b/>
          <w:bCs/>
          <w:sz w:val="32"/>
          <w:szCs w:val="32"/>
          <w:lang w:val="en-US" w:eastAsia="zh-CN"/>
        </w:rPr>
        <w:t>社会福利事业单位</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反映民政部门举办的社会福利十一单位的支出，以及对集体社会福利事业单位的补助费。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残疾人生活和护理补贴</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反映困难残疾人生活补贴和重度残疾人护理补贴支出。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最低生活保障</w:t>
      </w:r>
      <w:r>
        <w:rPr>
          <w:rFonts w:hint="eastAsia" w:ascii="仿宋_GB2312" w:eastAsia="仿宋_GB2312"/>
          <w:b/>
          <w:bCs/>
          <w:sz w:val="32"/>
          <w:szCs w:val="32"/>
        </w:rPr>
        <w:t>（款）</w:t>
      </w:r>
      <w:r>
        <w:rPr>
          <w:rFonts w:hint="eastAsia" w:ascii="仿宋_GB2312" w:eastAsia="仿宋_GB2312"/>
          <w:b/>
          <w:bCs/>
          <w:sz w:val="32"/>
          <w:szCs w:val="32"/>
          <w:lang w:val="en-US" w:eastAsia="zh-CN"/>
        </w:rPr>
        <w:t>城市最低生活保障金支出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反映用于城市最低生活保障对象的最低生活保障金的支出。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最低生活保障</w:t>
      </w:r>
      <w:r>
        <w:rPr>
          <w:rFonts w:hint="eastAsia" w:ascii="仿宋_GB2312" w:eastAsia="仿宋_GB2312"/>
          <w:b/>
          <w:bCs/>
          <w:sz w:val="32"/>
          <w:szCs w:val="32"/>
        </w:rPr>
        <w:t>（款）</w:t>
      </w:r>
      <w:r>
        <w:rPr>
          <w:rFonts w:hint="eastAsia" w:ascii="仿宋_GB2312" w:eastAsia="仿宋_GB2312"/>
          <w:b/>
          <w:bCs/>
          <w:sz w:val="32"/>
          <w:szCs w:val="32"/>
          <w:lang w:val="en-US" w:eastAsia="zh-CN"/>
        </w:rPr>
        <w:t>农村最低生活保障金支出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反映用于农村最低生活保障对象的最低生活保障金的支出。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十四）社会保障和就业支出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临时救助</w:t>
      </w:r>
      <w:r>
        <w:rPr>
          <w:rFonts w:hint="eastAsia" w:ascii="仿宋_GB2312" w:eastAsia="仿宋_GB2312"/>
          <w:b/>
          <w:bCs/>
          <w:sz w:val="32"/>
          <w:szCs w:val="32"/>
        </w:rPr>
        <w:t>（款）</w:t>
      </w:r>
      <w:r>
        <w:rPr>
          <w:rFonts w:hint="eastAsia" w:ascii="仿宋_GB2312" w:eastAsia="仿宋_GB2312"/>
          <w:b/>
          <w:bCs/>
          <w:sz w:val="32"/>
          <w:szCs w:val="32"/>
          <w:lang w:val="en-US" w:eastAsia="zh-CN"/>
        </w:rPr>
        <w:t>临时救助支出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反映用于城乡生活困难居民的临时救助等支出。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十五）社会保障和就业支出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临时救助</w:t>
      </w:r>
      <w:r>
        <w:rPr>
          <w:rFonts w:hint="eastAsia" w:ascii="仿宋_GB2312" w:eastAsia="仿宋_GB2312"/>
          <w:b/>
          <w:bCs/>
          <w:sz w:val="32"/>
          <w:szCs w:val="32"/>
        </w:rPr>
        <w:t>（款）</w:t>
      </w:r>
      <w:r>
        <w:rPr>
          <w:rFonts w:hint="eastAsia" w:ascii="仿宋_GB2312" w:eastAsia="仿宋_GB2312"/>
          <w:b/>
          <w:bCs/>
          <w:sz w:val="32"/>
          <w:szCs w:val="32"/>
          <w:lang w:val="en-US" w:eastAsia="zh-CN"/>
        </w:rPr>
        <w:t>流浪乞讨人员救助支出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反映用于生活无着的流浪乞讨人员的救助支出和救助管理机构的运转支出。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十六）社会保障和就业支出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特困人员救助供养</w:t>
      </w:r>
      <w:r>
        <w:rPr>
          <w:rFonts w:hint="eastAsia" w:ascii="仿宋_GB2312" w:eastAsia="仿宋_GB2312"/>
          <w:b/>
          <w:bCs/>
          <w:sz w:val="32"/>
          <w:szCs w:val="32"/>
        </w:rPr>
        <w:t>（款）</w:t>
      </w:r>
      <w:r>
        <w:rPr>
          <w:rFonts w:hint="eastAsia" w:ascii="仿宋_GB2312" w:eastAsia="仿宋_GB2312"/>
          <w:b/>
          <w:bCs/>
          <w:sz w:val="32"/>
          <w:szCs w:val="32"/>
          <w:lang w:val="en-US" w:eastAsia="zh-CN"/>
        </w:rPr>
        <w:t>城市特困人员救助供养支出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反映城市特困人员救助供养支出。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十七）社会保障和就业支出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特困人员救助供养</w:t>
      </w:r>
      <w:r>
        <w:rPr>
          <w:rFonts w:hint="eastAsia" w:ascii="仿宋_GB2312" w:eastAsia="仿宋_GB2312"/>
          <w:b/>
          <w:bCs/>
          <w:sz w:val="32"/>
          <w:szCs w:val="32"/>
        </w:rPr>
        <w:t>（款）</w:t>
      </w:r>
      <w:r>
        <w:rPr>
          <w:rFonts w:hint="eastAsia" w:ascii="仿宋_GB2312" w:eastAsia="仿宋_GB2312"/>
          <w:b/>
          <w:bCs/>
          <w:sz w:val="32"/>
          <w:szCs w:val="32"/>
          <w:lang w:val="en-US" w:eastAsia="zh-CN"/>
        </w:rPr>
        <w:t>农村特困人员救助供养支出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反映农村特困人员救助供养支出。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十八）社会保障和就业支出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其他生活救助</w:t>
      </w:r>
      <w:r>
        <w:rPr>
          <w:rFonts w:hint="eastAsia" w:ascii="仿宋_GB2312" w:eastAsia="仿宋_GB2312"/>
          <w:b/>
          <w:bCs/>
          <w:sz w:val="32"/>
          <w:szCs w:val="32"/>
        </w:rPr>
        <w:t>（款）</w:t>
      </w:r>
      <w:r>
        <w:rPr>
          <w:rFonts w:hint="eastAsia" w:ascii="仿宋_GB2312" w:eastAsia="仿宋_GB2312"/>
          <w:b/>
          <w:bCs/>
          <w:sz w:val="32"/>
          <w:szCs w:val="32"/>
          <w:lang w:val="en-US" w:eastAsia="zh-CN"/>
        </w:rPr>
        <w:t>其他城市生活救助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反映除最低生活保障、临时救助、特困人员救助供养外，用于城市生活困难居民生活救助的其他支出，包括用于除优抚对象、失业人员之外城市生活困难居民的价格临时补贴支出。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十九）社会保障和就业支出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二十）卫生健康支出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二十一）卫生健康支出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二十二）卫生健康支出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反映财政部门安排的公务员医疗补助经费。</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二十三）住房保障支出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二十四）其他支出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反映除上述项目以外其他不能划分到具体功能科目中的支出项目。</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CA82"/>
    <w:multiLevelType w:val="singleLevel"/>
    <w:tmpl w:val="9252CA82"/>
    <w:lvl w:ilvl="0" w:tentative="0">
      <w:start w:val="9"/>
      <w:numFmt w:val="decimal"/>
      <w:suff w:val="nothing"/>
      <w:lvlText w:val="%1、"/>
      <w:lvlJc w:val="left"/>
    </w:lvl>
  </w:abstractNum>
  <w:abstractNum w:abstractNumId="1">
    <w:nsid w:val="30D910AA"/>
    <w:multiLevelType w:val="singleLevel"/>
    <w:tmpl w:val="30D910AA"/>
    <w:lvl w:ilvl="0" w:tentative="0">
      <w:start w:val="2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45594"/>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1E7394B"/>
    <w:rsid w:val="02021905"/>
    <w:rsid w:val="026C5C30"/>
    <w:rsid w:val="02AE7397"/>
    <w:rsid w:val="02C5637B"/>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1736D"/>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21EF5"/>
    <w:rsid w:val="11963E18"/>
    <w:rsid w:val="11B06C88"/>
    <w:rsid w:val="11FC011F"/>
    <w:rsid w:val="12402145"/>
    <w:rsid w:val="12525F91"/>
    <w:rsid w:val="126B2BAF"/>
    <w:rsid w:val="12AD31C8"/>
    <w:rsid w:val="12B46304"/>
    <w:rsid w:val="12F232D0"/>
    <w:rsid w:val="132D60B6"/>
    <w:rsid w:val="13315BA7"/>
    <w:rsid w:val="13394A5B"/>
    <w:rsid w:val="13675B6C"/>
    <w:rsid w:val="13785584"/>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C55842"/>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EF5085"/>
    <w:rsid w:val="18F30F3D"/>
    <w:rsid w:val="18F57676"/>
    <w:rsid w:val="190D2C12"/>
    <w:rsid w:val="19143CAF"/>
    <w:rsid w:val="191E61EF"/>
    <w:rsid w:val="191F64A1"/>
    <w:rsid w:val="19755131"/>
    <w:rsid w:val="19834C82"/>
    <w:rsid w:val="19AC41D9"/>
    <w:rsid w:val="19B968F6"/>
    <w:rsid w:val="19CC487B"/>
    <w:rsid w:val="19FF1621"/>
    <w:rsid w:val="1A165AF6"/>
    <w:rsid w:val="1A2309C2"/>
    <w:rsid w:val="1A591713"/>
    <w:rsid w:val="1A915957"/>
    <w:rsid w:val="1A951111"/>
    <w:rsid w:val="1A9C424D"/>
    <w:rsid w:val="1AA71539"/>
    <w:rsid w:val="1AC35C7E"/>
    <w:rsid w:val="1AC47317"/>
    <w:rsid w:val="1B0F2F7A"/>
    <w:rsid w:val="1B1C0ED8"/>
    <w:rsid w:val="1B2A0D10"/>
    <w:rsid w:val="1B3501FE"/>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C22AA4"/>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A4607"/>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054129"/>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86785E"/>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446DD8"/>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519B4"/>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6C34E7"/>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1C372E"/>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AD16EB"/>
    <w:rsid w:val="5CB169DD"/>
    <w:rsid w:val="5D096819"/>
    <w:rsid w:val="5D135E9A"/>
    <w:rsid w:val="5D4F5F4A"/>
    <w:rsid w:val="5DB9023F"/>
    <w:rsid w:val="5DCD5A99"/>
    <w:rsid w:val="5DD82F19"/>
    <w:rsid w:val="5DEC4171"/>
    <w:rsid w:val="5E180F16"/>
    <w:rsid w:val="5E9F11E3"/>
    <w:rsid w:val="5EA70098"/>
    <w:rsid w:val="5EA734A1"/>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D2ADA"/>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6C44FD"/>
    <w:rsid w:val="738C2E7A"/>
    <w:rsid w:val="74033B6B"/>
    <w:rsid w:val="741527AA"/>
    <w:rsid w:val="74507BFC"/>
    <w:rsid w:val="74824CA6"/>
    <w:rsid w:val="74862DDB"/>
    <w:rsid w:val="74866CC7"/>
    <w:rsid w:val="749E5641"/>
    <w:rsid w:val="74A76831"/>
    <w:rsid w:val="74AA0C93"/>
    <w:rsid w:val="74B549A6"/>
    <w:rsid w:val="74CD33D7"/>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DF560D"/>
    <w:rsid w:val="7CE352DA"/>
    <w:rsid w:val="7D031D4D"/>
    <w:rsid w:val="7D0746CC"/>
    <w:rsid w:val="7D28412D"/>
    <w:rsid w:val="7D474AC8"/>
    <w:rsid w:val="7D4C20DE"/>
    <w:rsid w:val="7D593610"/>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12629</Words>
  <Characters>15228</Characters>
  <Lines>43</Lines>
  <Paragraphs>12</Paragraphs>
  <TotalTime>1</TotalTime>
  <ScaleCrop>false</ScaleCrop>
  <LinksUpToDate>false</LinksUpToDate>
  <CharactersWithSpaces>15363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2023-06-08T03:54:53Z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673526898D604C8A8D8C8340C7706732_13</vt:lpwstr>
  </property>
</Properties>
</file>