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9060" w:type="dxa"/>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9060" w:type="dxa"/>
            <w:tcBorders>
              <w:bottom w:val="single" w:color="4F81BD" w:sz="4" w:space="0"/>
            </w:tcBorders>
            <w:vAlign w:val="center"/>
          </w:tcPr>
          <w:p>
            <w:pPr>
              <w:pStyle w:val="13"/>
              <w:jc w:val="center"/>
              <w:rPr>
                <w:rFonts w:ascii="Cambria" w:hAnsi="Cambria"/>
                <w:b/>
                <w:sz w:val="80"/>
                <w:szCs w:val="80"/>
              </w:rPr>
            </w:pPr>
            <w:bookmarkStart w:id="6" w:name="_GoBack"/>
            <w:r>
              <w:rPr>
                <w:rFonts w:hint="eastAsia" w:ascii="Cambria" w:hAnsi="Cambria"/>
                <w:b/>
                <w:sz w:val="80"/>
                <w:szCs w:val="80"/>
                <w:lang w:val="en-US" w:eastAsia="zh-CN"/>
              </w:rPr>
              <w:t>湟源县卫生健康局</w:t>
            </w:r>
            <w:bookmarkEnd w:id="6"/>
          </w:p>
        </w:tc>
      </w:tr>
      <w:tr>
        <w:tblPrEx>
          <w:tblCellMar>
            <w:top w:w="0" w:type="dxa"/>
            <w:left w:w="108" w:type="dxa"/>
            <w:bottom w:w="0" w:type="dxa"/>
            <w:right w:w="108" w:type="dxa"/>
          </w:tblCellMar>
        </w:tblPrEx>
        <w:trPr>
          <w:trHeight w:val="720" w:hRule="atLeast"/>
          <w:jc w:val="center"/>
        </w:trPr>
        <w:tc>
          <w:tcPr>
            <w:tcW w:w="9060" w:type="dxa"/>
            <w:tcBorders>
              <w:top w:val="single" w:color="4F81BD" w:sz="4" w:space="0"/>
            </w:tcBorders>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9060" w:type="dxa"/>
            <w:vAlign w:val="center"/>
          </w:tcPr>
          <w:p>
            <w:pPr>
              <w:pStyle w:val="13"/>
              <w:jc w:val="center"/>
            </w:pPr>
          </w:p>
        </w:tc>
      </w:tr>
    </w:tbl>
    <w:p/>
    <w:tbl>
      <w:tblPr>
        <w:tblStyle w:val="6"/>
        <w:tblpPr w:leftFromText="187" w:rightFromText="187" w:horzAnchor="margin" w:tblpXSpec="center" w:tblpYSpec="bottom"/>
        <w:tblW w:w="9060" w:type="dxa"/>
        <w:tblInd w:w="0" w:type="dxa"/>
        <w:tblLayout w:type="fixed"/>
        <w:tblCellMar>
          <w:top w:w="0" w:type="dxa"/>
          <w:left w:w="108" w:type="dxa"/>
          <w:bottom w:w="0" w:type="dxa"/>
          <w:right w:w="108" w:type="dxa"/>
        </w:tblCellMar>
      </w:tblPr>
      <w:tblGrid>
        <w:gridCol w:w="9060"/>
      </w:tblGrid>
      <w:tr>
        <w:tc>
          <w:tcPr>
            <w:tcW w:w="9060" w:type="dxa"/>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（一）贯彻执行国家和省市县有关卫生健康工作的方针政策和法律法规；拟定卫生健康工作发展规划和年度计划，并组织实施。</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（二）负责推进医药卫生体制改革，实施卫生健康规划，统筹规划卫生健康服务资源配置。</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三）负责卫生应急工作；拟订卫生应急预案和办法；负责空发公共卫生事件预防控制与应急处置；负责自然灾害、事故灾害、社会安全事件等突发公共事件的医疗救援工作；负责突发公共卫生事件监测预警和风险评估；负责上报法定报告传染病疫情信息、突发公共事件应急处置。</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（四）负责妇幼卫生和生殖健康专项技术的实施。</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（五）负责疾病预防控制工作；协调有关部门对重大疾病实施防控与干预，对重大社会疫情、病情实施紧急处置，防止的控制疫情的发生、蔓延；组织开展健康教育与健康促进工作。</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六）负责落实职业卫生、放射卫生、环境卫生、学校卫生、公共场所卫生、饮用水卫生管理规范标准和政策措施；组织开展相关监测、调查、评估和监督；组织开展食品安全风险监测、评估，依法执行食品安全地方标准。</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（七）负责基层卫生健康、妇幼卫生服务体系建设，推进基本公共卫生和计划生育服务均等化，完善基层运行新机制和乡村医生管理制度。</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（八）负责医疗机构和医疗服务管理；依法对医疗机构实施准入管理；实施卫生健康专业技术人员执业规则和服务规范，建立医疗服务评价和监督管理体系。</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（九）负责推进公立医院改革，建立公益性为导向的绩效考核和评价运行机制，建设和谐医患关系，进出医疗服务和药品价格政策的建议。</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十）负责组织实施国家药物政策和国家基本药物制度；负责执行国家基本药物目录和青海省增补目录；组织实施医疗机构药品和医用耗材采购、配送、使用管理制度，会同有关部门提出国家基本药物价格政策的建议。</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（十一）负责完善生育政策，组织实施促进出生人口性别平衡的政策措施；负责实施计划生育技术服务管理制度和优生优育提高出生人口素质的政策措施，实施计划生育生殖健康促进计划，降低出生缺人口数量。</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（十二）组织建立计划生育利益导向、计划生育特殊困难家庭扶助和促进计划生育家庭发展等机制。</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（十三）制定流动人口卫生计划生育服务管理制度组织落实，推动建立流动人口卫生计划生育信息共享和公共服务工作机制。</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十四）负责卫生健康人才队伍建设；负责开展医学科技成果的普及应用工作；负责全科医生等急需紧缺专业人才培养，建立完善住院医师和专科医师规范培训制度并组织实施；负责医学卫生方面的合作交流工作。</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（十五）负责基层卫生健康工作，负责中藏医药工作；监督实施医疗卫生职业道德规范；组织查处重大违法行为。</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（十六）负责卫生健康工作；负责中藏医药工作；监督实施医疗卫生职业道德规范；组织查处重大违法行为。</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（十七）承担重要会议与重大活动的医疗卫生保障工作。</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（十八）承担湟源县爱国卫生运动委员会办公室日常工作。</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（十九）承担湟源县老龄工作委员会办公室日常工作。</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（二十）负责湟源县红十字会工作。</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（二十一）完成县委、县政府交办的其他事项。</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keepNext w:val="0"/>
        <w:keepLines w:val="0"/>
        <w:pageBreakBefore w:val="0"/>
        <w:widowControl w:val="0"/>
        <w:kinsoku/>
        <w:wordWrap/>
        <w:overflowPunct/>
        <w:topLinePunct w:val="0"/>
        <w:autoSpaceDE/>
        <w:autoSpaceDN/>
        <w:bidi w:val="0"/>
        <w:spacing w:line="360" w:lineRule="auto"/>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我局下设机构16个医疗机构，二级预算单位15个，包括湟源县人民医院、湟源县中医院、湟源县疾病预防控制中心、湟源县妇幼保健计划生育服务站、湟源县卫生监督所、10所乡镇卫生院。</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spacing w:line="360" w:lineRule="auto"/>
        <w:ind w:firstLine="616" w:firstLineChars="200"/>
        <w:rPr>
          <w:rFonts w:hint="eastAsia" w:ascii="仿宋_GB2312" w:hAnsi="仿宋_GB2312" w:eastAsia="仿宋_GB2312" w:cs="仿宋_GB2312"/>
          <w:sz w:val="32"/>
          <w:szCs w:val="32"/>
          <w:u w:val="single"/>
        </w:rPr>
      </w:pPr>
      <w:r>
        <w:rPr>
          <w:rFonts w:hint="eastAsia" w:ascii="仿宋_GB2312" w:hAnsi="仿宋" w:eastAsia="仿宋_GB2312" w:cs="Times New Roman"/>
          <w:spacing w:val="-6"/>
          <w:kern w:val="2"/>
          <w:sz w:val="32"/>
          <w:szCs w:val="32"/>
          <w:lang w:val="en-US" w:eastAsia="zh-CN" w:bidi="ar-SA"/>
        </w:rPr>
        <w:t>纳入湟源县卫生健康局部门2023年部门预算编制范围的二级预算单位包括：</w:t>
      </w:r>
    </w:p>
    <w:tbl>
      <w:tblPr>
        <w:tblStyle w:val="6"/>
        <w:tblW w:w="7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0" w:type="dxa"/>
            <w:vAlign w:val="top"/>
          </w:tcPr>
          <w:p>
            <w:pPr>
              <w:spacing w:line="360" w:lineRule="auto"/>
              <w:ind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6328" w:type="dxa"/>
            <w:vAlign w:val="top"/>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0" w:type="dxa"/>
            <w:vAlign w:val="top"/>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6328" w:type="dxa"/>
            <w:vAlign w:val="top"/>
          </w:tcPr>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湟源县卫生健康局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340" w:type="dxa"/>
            <w:vAlign w:val="top"/>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6328" w:type="dxa"/>
            <w:vAlign w:val="top"/>
          </w:tcPr>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湟源县疾病预防控制中心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6328" w:type="dxa"/>
            <w:vAlign w:val="top"/>
          </w:tcPr>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湟源县妇幼保健计划生育服务中心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0" w:type="dxa"/>
            <w:vAlign w:val="top"/>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6328" w:type="dxa"/>
            <w:vAlign w:val="top"/>
          </w:tcPr>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湟源县卫生</w:t>
            </w:r>
            <w:r>
              <w:rPr>
                <w:rFonts w:hint="eastAsia" w:ascii="仿宋_GB2312" w:hAnsi="仿宋_GB2312" w:eastAsia="仿宋_GB2312" w:cs="仿宋_GB2312"/>
                <w:sz w:val="32"/>
                <w:szCs w:val="32"/>
                <w:lang w:val="en-US" w:eastAsia="zh-CN"/>
              </w:rPr>
              <w:t>计生综合行政执法大队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6328" w:type="dxa"/>
            <w:vAlign w:val="top"/>
          </w:tcPr>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湟源县中医院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6328" w:type="dxa"/>
            <w:vAlign w:val="top"/>
          </w:tcPr>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湟源县人民医院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6328" w:type="dxa"/>
            <w:vAlign w:val="top"/>
          </w:tcPr>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湟源县城关镇卫生院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6328" w:type="dxa"/>
            <w:vAlign w:val="top"/>
          </w:tcPr>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湟源县东峡乡卫生院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6328" w:type="dxa"/>
            <w:vAlign w:val="top"/>
          </w:tcPr>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湟源县和平乡卫生院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6328" w:type="dxa"/>
            <w:vAlign w:val="top"/>
          </w:tcPr>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湟源县日月乡卫生院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6328" w:type="dxa"/>
            <w:vAlign w:val="top"/>
          </w:tcPr>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湟源县波航乡卫生院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6328" w:type="dxa"/>
            <w:vAlign w:val="top"/>
          </w:tcPr>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湟源县大华镇卫生院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p>
        </w:tc>
        <w:tc>
          <w:tcPr>
            <w:tcW w:w="6328" w:type="dxa"/>
            <w:vAlign w:val="top"/>
          </w:tcPr>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湟源县塔湾卫生院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p>
        </w:tc>
        <w:tc>
          <w:tcPr>
            <w:tcW w:w="6328" w:type="dxa"/>
            <w:vAlign w:val="top"/>
          </w:tcPr>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湟源县寺寨乡卫生院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40" w:type="dxa"/>
            <w:vAlign w:val="top"/>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6328" w:type="dxa"/>
            <w:vAlign w:val="top"/>
          </w:tcPr>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湟源县巴燕乡卫生院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340" w:type="dxa"/>
            <w:vAlign w:val="top"/>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p>
        </w:tc>
        <w:tc>
          <w:tcPr>
            <w:tcW w:w="6328" w:type="dxa"/>
            <w:vAlign w:val="top"/>
          </w:tcPr>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湟源县申中乡卫生院</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fixed"/>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15710.77</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2102.23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15155.83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851.28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9300.00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410.95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15710.77</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27820.29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12109.52</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27820.29</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27820.29</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27820.29</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12109.52</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15710.77</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湟源县卫生健康局</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27820.29</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12109.52</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15710.77</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湟源县卫生健康局（本级）</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16002.62</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11768.78</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4233.83</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湟源县疾病预防控制中心</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746.80</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28.99</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717.81</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湟源县卫生计生综合行政执法大队</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280.25</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280.25</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湟源县妇幼保健计划生育服务中心</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660.26</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4.59</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655.67</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湟源县人民医院</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5231.31</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300.00</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4931.31</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湟源县中医院</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1457.18</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7.16</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1450.02</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湟源县城关镇卫生院</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1006.49</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1006.49</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湟源县日月藏族乡卫生院</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313.02</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313.02</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湟源县塔湾卫生院</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217.27</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217.27</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湟源县大华镇卫生院</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290.86</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290.86</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湟源县波航乡卫生院</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217.53</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217.53</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湟源县巴燕乡卫生院</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299.80</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299.80</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湟源县申中乡卫生院</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341.72</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341.72</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湟源县和平乡卫生院</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374.05</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374.05</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湟源县东峡乡卫生院</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174.43</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174.43</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湟源县寺寨乡卫生院</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206.71</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206.71</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493" w:type="dxa"/>
        <w:jc w:val="center"/>
        <w:tblLayout w:type="fixed"/>
        <w:tblCellMar>
          <w:top w:w="0" w:type="dxa"/>
          <w:left w:w="108" w:type="dxa"/>
          <w:bottom w:w="0" w:type="dxa"/>
          <w:right w:w="108" w:type="dxa"/>
        </w:tblCellMar>
      </w:tblPr>
      <w:tblGrid>
        <w:gridCol w:w="1100"/>
        <w:gridCol w:w="3793"/>
        <w:gridCol w:w="1100"/>
        <w:gridCol w:w="1100"/>
        <w:gridCol w:w="1100"/>
        <w:gridCol w:w="1100"/>
        <w:gridCol w:w="1100"/>
        <w:gridCol w:w="1100"/>
      </w:tblGrid>
      <w:tr>
        <w:tblPrEx>
          <w:tblCellMar>
            <w:top w:w="0" w:type="dxa"/>
            <w:left w:w="108" w:type="dxa"/>
            <w:bottom w:w="0" w:type="dxa"/>
            <w:right w:w="108" w:type="dxa"/>
          </w:tblCellMar>
        </w:tblPrEx>
        <w:trPr>
          <w:trHeight w:val="187" w:hRule="atLeast"/>
          <w:jc w:val="center"/>
        </w:trPr>
        <w:tc>
          <w:tcPr>
            <w:tcW w:w="11493" w:type="dxa"/>
            <w:gridSpan w:val="8"/>
            <w:tcBorders>
              <w:top w:val="nil"/>
              <w:left w:val="nil"/>
              <w:bottom w:val="nil"/>
              <w:right w:val="nil"/>
            </w:tcBorders>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93" w:type="dxa"/>
            <w:gridSpan w:val="8"/>
            <w:tcBorders>
              <w:top w:val="nil"/>
              <w:left w:val="nil"/>
              <w:bottom w:val="nil"/>
              <w:right w:val="nil"/>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93" w:type="dxa"/>
            <w:gridSpan w:val="8"/>
            <w:tcBorders>
              <w:top w:val="nil"/>
              <w:left w:val="nil"/>
              <w:bottom w:val="single" w:color="auto" w:sz="4" w:space="0"/>
              <w:right w:val="nil"/>
            </w:tcBorders>
            <w:shd w:val="clear" w:color="auto" w:fill="FFFFFF"/>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27820.29</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11744.02</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16076.28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2102.23</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2102.23</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2066.94</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2066.94</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898.55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898.55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449.27</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449.27</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719.12</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719.12</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35.29</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35.29</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35.29</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35.29</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15155.83</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8790.50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6365.32</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21001</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卫生健康管理事务</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446.12</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319.12</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127.00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2100101</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446.12</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319.12</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127.00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21002</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公立医院</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5543.38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4022.36</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1521.01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2100201</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综合医院</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3805.10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3101.09</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704.01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2100202</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中医（民族）医院</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941.28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921.28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2100299</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其他公立医院支出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797.00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797.00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基层医疗卫生机构</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3252.59</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2311.01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941.58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2100302</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乡镇卫生院</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2651.01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2311.01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340.00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2100399</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其他基层医疗卫生机构支出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601.58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601.58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公共卫生</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3450.85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980.07</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2470.78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2100401</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疾病预防控制机构</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373.83</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373.83</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2100402</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卫生监督机构</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189.74</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184.74</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2100403</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妇幼保健机构</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621.50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421.50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2100408</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基本公共卫生服务</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794.59</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794.59</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2100409</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重大公共卫生服务</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171.19</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171.19</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2100410</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突发公共卫生事件应急处理</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750.00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750.00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2100499</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其他公共卫生支出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550.00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550.00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21006</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中医药</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283.97</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283.97</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2100601</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中医（民族医）药专项</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283.97</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283.97</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21007</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计划生育事务</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370.25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370.25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2100716</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计划生育机构</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2100717</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计划生育服务</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320.25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320.25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1372.93</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1157.93</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215.00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26.56</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26.56</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706.07</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706.07</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425.30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425.30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2101199</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其他行政事业单位医疗支出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215.00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215.00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21016</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老龄卫生健康事务</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166.31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166.31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2101601</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老龄卫生健康事务</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166.31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166.31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21099</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其他卫生健康支出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269.43</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269.43</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2109999</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其他卫生健康支出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269.43</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269.43</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851.28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851.28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851.28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851.28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851.28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851.28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9300.00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9300.00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22904</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其他政府性基金及对应专项债务收入安排的支出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9300.00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9300.00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2290402</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其他地方自行试点项目收益专项债券收入安排的支出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9300.00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9300.00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234</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抗疫特别国债安排的支出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410.95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410.95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23401</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基础设施建设</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410.95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410.95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2340101</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公共卫生体系建设</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410.95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410.95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3"/>
        <w:gridCol w:w="1084"/>
        <w:gridCol w:w="1751"/>
        <w:gridCol w:w="1343"/>
        <w:gridCol w:w="1250"/>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27"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27" w:type="dxa"/>
            <w:gridSpan w:val="6"/>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27" w:type="dxa"/>
            <w:gridSpan w:val="6"/>
            <w:tcBorders>
              <w:top w:val="nil"/>
              <w:left w:val="nil"/>
              <w:bottom w:val="single" w:color="auto" w:sz="4" w:space="0"/>
              <w:right w:val="nil"/>
            </w:tcBorders>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57" w:type="dxa"/>
            <w:gridSpan w:val="2"/>
            <w:tcBorders>
              <w:top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43"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50"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26"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15710.77</w:t>
            </w: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27820.29</w:t>
            </w:r>
          </w:p>
        </w:tc>
        <w:tc>
          <w:tcPr>
            <w:tcW w:w="1250"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18109.34</w:t>
            </w:r>
          </w:p>
        </w:tc>
        <w:tc>
          <w:tcPr>
            <w:tcW w:w="1326"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9710.95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15710.77</w:t>
            </w: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2102.23</w:t>
            </w:r>
          </w:p>
        </w:tc>
        <w:tc>
          <w:tcPr>
            <w:tcW w:w="1250"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2102.23</w:t>
            </w: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15155.83</w:t>
            </w:r>
          </w:p>
        </w:tc>
        <w:tc>
          <w:tcPr>
            <w:tcW w:w="1250"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15155.83</w:t>
            </w: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851.28</w:t>
            </w:r>
          </w:p>
        </w:tc>
        <w:tc>
          <w:tcPr>
            <w:tcW w:w="1250"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851.28</w:t>
            </w: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9300.00</w:t>
            </w: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410.95</w:t>
            </w: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12109.52</w:t>
            </w: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2398.57</w:t>
            </w:r>
          </w:p>
        </w:tc>
        <w:tc>
          <w:tcPr>
            <w:tcW w:w="1751" w:type="dxa"/>
            <w:shd w:val="clear" w:color="auto" w:fill="FFFFFF"/>
            <w:vAlign w:val="center"/>
          </w:tcPr>
          <w:p>
            <w:pPr>
              <w:widowControl/>
              <w:jc w:val="left"/>
              <w:rPr>
                <w:rFonts w:ascii="宋体" w:hAnsi="宋体" w:cs="宋体"/>
                <w:kern w:val="0"/>
                <w:sz w:val="20"/>
              </w:rPr>
            </w:pP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9710.95</w:t>
            </w:r>
          </w:p>
        </w:tc>
        <w:tc>
          <w:tcPr>
            <w:tcW w:w="1751" w:type="dxa"/>
            <w:shd w:val="clear" w:color="auto" w:fill="FFFFFF"/>
            <w:vAlign w:val="center"/>
          </w:tcPr>
          <w:p>
            <w:pPr>
              <w:widowControl/>
              <w:jc w:val="left"/>
              <w:rPr>
                <w:rFonts w:ascii="宋体" w:hAnsi="宋体" w:cs="宋体"/>
                <w:kern w:val="0"/>
                <w:sz w:val="20"/>
              </w:rPr>
            </w:pPr>
          </w:p>
        </w:tc>
        <w:tc>
          <w:tcPr>
            <w:tcW w:w="1343" w:type="dxa"/>
            <w:shd w:val="clear" w:color="auto" w:fill="FFFFFF"/>
            <w:vAlign w:val="center"/>
          </w:tcPr>
          <w:p>
            <w:pPr>
              <w:widowControl/>
              <w:jc w:val="center"/>
              <w:rPr>
                <w:rFonts w:ascii="宋体" w:hAnsi="宋体" w:eastAsia="宋体" w:cs="宋体"/>
                <w:kern w:val="0"/>
                <w:sz w:val="20"/>
                <w:lang w:val="en-US" w:eastAsia="zh-CN" w:bidi="ar-SA"/>
              </w:rPr>
            </w:pPr>
          </w:p>
        </w:tc>
        <w:tc>
          <w:tcPr>
            <w:tcW w:w="1250" w:type="dxa"/>
            <w:shd w:val="clear" w:color="auto" w:fill="FFFFFF"/>
            <w:vAlign w:val="center"/>
          </w:tcPr>
          <w:p>
            <w:pPr>
              <w:widowControl/>
              <w:jc w:val="center"/>
              <w:rPr>
                <w:rFonts w:ascii="宋体" w:hAnsi="宋体" w:eastAsia="宋体" w:cs="宋体"/>
                <w:kern w:val="0"/>
                <w:sz w:val="20"/>
                <w:lang w:val="en-US" w:eastAsia="zh-CN" w:bidi="ar-SA"/>
              </w:rPr>
            </w:pPr>
          </w:p>
        </w:tc>
        <w:tc>
          <w:tcPr>
            <w:tcW w:w="132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27820.29</w:t>
            </w: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43"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27820.29</w:t>
            </w:r>
          </w:p>
        </w:tc>
        <w:tc>
          <w:tcPr>
            <w:tcW w:w="1250"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18109.34</w:t>
            </w:r>
          </w:p>
        </w:tc>
        <w:tc>
          <w:tcPr>
            <w:tcW w:w="1326"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9710.95</w:t>
            </w: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44"/>
        <w:gridCol w:w="1438"/>
        <w:gridCol w:w="1438"/>
        <w:gridCol w:w="1440"/>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9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1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9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rPr>
              <w:t>合计</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15710.77</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11744.02</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3966.75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2102.23</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2102.23</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2066.94</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2066.94</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898.55</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898.55</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449.27</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449.27</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719.12</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719.12</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35.29</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35.29</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35.29</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35.29</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12757.26</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8790.50</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3966.75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卫生健康管理事务</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446.12</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319.12</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127.00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446.12</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319.12</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127.00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公立医院</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4360.36</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4022.36</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综合医院</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3219.09</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3101.09</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中医（民族）医院</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941.28</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921.28</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其他公立医院支出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200.00</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基层医疗卫生机构</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2909.01</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2311.01</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598.00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乡镇卫生院</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2311.01</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2311.01</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其他基层医疗卫生机构支出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598.00</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598.00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公共卫生</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2632.33</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980.07</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1652.26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疾病预防控制机构</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373.83</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373.83</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卫生监督机构</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189.74</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184.74</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妇幼保健机构</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421.50</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421.50</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08</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基本公共卫生服务</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709.65</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709.65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09</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重大公共卫生服务</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137.61</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137.61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10</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突发公共卫生事件应急处理</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250.00</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其他公共卫生支出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550.00</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中医药</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263.00</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中医（民族医）药专项</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263.00</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计划生育事务</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367.73</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367.73</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16</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计划生育机构</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50.00</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17</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计划生育服务</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317.73</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317.73</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1372.93</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1157.93</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26.56</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26.56</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706.07</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706.07</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425.30</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425.30</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其他行政事业单位医疗支出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215.00</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16</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老龄卫生健康事务</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166.31</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166.31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老龄卫生健康事务</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166.31</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166.31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其他卫生健康支出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239.45</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239.45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其他卫生健康支出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239.45</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239.45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851.28</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851.28</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851.28</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851.28</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851.28</w:t>
            </w:r>
          </w:p>
        </w:tc>
        <w:tc>
          <w:tcPr>
            <w:tcW w:w="14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851.28</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3056"/>
        <w:gridCol w:w="2296"/>
        <w:gridCol w:w="2296"/>
        <w:gridCol w:w="2297"/>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5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8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9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56"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11744.02</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11493.25</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250.77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10387.69</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10387.69</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2037.62</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2037.62</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2225.61</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2225.61</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60.25</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60.25</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2994.19</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2994.19</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898.55</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898.55</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449.27</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449.27</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346.19</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346.19</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425.30</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425.30</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35.29</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35.29</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851.28</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851.28</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64.13</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64.13</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250.77</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250.77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8.70</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4.68</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4.68</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12.33</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12.33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23.40</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10.41</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4.89</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27</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委托业务费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148.17</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148.17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10.60</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9.38</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9.38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13.53</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13.53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1105.56</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1105.56</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709.00</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709.00</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10.12</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10.12</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386.44</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386.44</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奖励金</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其他对个人和家庭的补助</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资本性支出（基本建设）</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基础设施建设</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vAlign w:val="bottom"/>
          </w:tcPr>
          <w:p>
            <w:pPr>
              <w:widowControl/>
              <w:ind w:right="181"/>
              <w:jc w:val="right"/>
              <w:rPr>
                <w:rFonts w:ascii="宋体" w:hAnsi="宋体" w:cs="宋体"/>
                <w:b/>
                <w:kern w:val="0"/>
                <w:sz w:val="18"/>
                <w:szCs w:val="18"/>
              </w:rPr>
            </w:pPr>
            <w:bookmarkStart w:id="1" w:name="RANGE!A1:F62"/>
            <w:bookmarkEnd w:id="1"/>
            <w:bookmarkStart w:id="2" w:name="RANGE!A1:G6"/>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14.71</w:t>
            </w:r>
          </w:p>
        </w:tc>
        <w:tc>
          <w:tcPr>
            <w:tcW w:w="965" w:type="dxa"/>
            <w:shd w:val="clear" w:color="000000" w:fill="FFFFFF"/>
            <w:vAlign w:val="center"/>
          </w:tcPr>
          <w:p>
            <w:pPr>
              <w:widowControl/>
              <w:jc w:val="center"/>
              <w:rPr>
                <w:rFonts w:hint="eastAsia" w:ascii="宋体" w:hAnsi="宋体" w:cs="宋体"/>
                <w:color w:val="000000"/>
                <w:kern w:val="0"/>
                <w:sz w:val="22"/>
                <w:szCs w:val="22"/>
              </w:rPr>
            </w:pP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9.80</w:t>
            </w:r>
          </w:p>
        </w:tc>
        <w:tc>
          <w:tcPr>
            <w:tcW w:w="965" w:type="dxa"/>
            <w:shd w:val="clear" w:color="000000" w:fill="FFFFFF"/>
            <w:vAlign w:val="center"/>
          </w:tcPr>
          <w:p>
            <w:pPr>
              <w:widowControl/>
              <w:jc w:val="center"/>
              <w:rPr>
                <w:rFonts w:hint="eastAsia" w:ascii="宋体" w:hAnsi="宋体" w:cs="宋体"/>
                <w:color w:val="000000"/>
                <w:kern w:val="0"/>
                <w:sz w:val="22"/>
                <w:szCs w:val="22"/>
              </w:rPr>
            </w:pP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9.80</w:t>
            </w: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4.91</w:t>
            </w: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15.49</w:t>
            </w:r>
          </w:p>
        </w:tc>
        <w:tc>
          <w:tcPr>
            <w:tcW w:w="965"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10.60</w:t>
            </w:r>
          </w:p>
        </w:tc>
        <w:tc>
          <w:tcPr>
            <w:tcW w:w="965"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10.60</w:t>
            </w:r>
          </w:p>
        </w:tc>
        <w:tc>
          <w:tcPr>
            <w:tcW w:w="972"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4.89</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湟源县卫生健康局2023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湟源县卫生健康局</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一般公共预算拨款收入15710.77万元，上年结转12109.52万元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社会保障和就业支出2102.23万元，卫生健康支出15155.83万元，住房保障支出851.28万元，其他支出9300.00万元，抗疫特别国债安排的支出410.95万元</w:t>
      </w:r>
      <w:r>
        <w:rPr>
          <w:rFonts w:hint="eastAsia" w:ascii="仿宋_GB2312" w:eastAsia="仿宋_GB2312"/>
          <w:sz w:val="32"/>
          <w:szCs w:val="32"/>
        </w:rPr>
        <w:t>。</w:t>
      </w:r>
      <w:r>
        <w:rPr>
          <w:rFonts w:hint="eastAsia" w:ascii="仿宋_GB2312" w:eastAsia="仿宋_GB2312"/>
          <w:sz w:val="32"/>
          <w:szCs w:val="32"/>
          <w:lang w:val="en-US" w:eastAsia="zh-CN"/>
        </w:rPr>
        <w:t>湟源县卫生健康局2023</w:t>
      </w:r>
      <w:r>
        <w:rPr>
          <w:rFonts w:hint="eastAsia" w:ascii="仿宋_GB2312" w:eastAsia="仿宋_GB2312"/>
          <w:sz w:val="32"/>
          <w:szCs w:val="32"/>
        </w:rPr>
        <w:t>年收支总预算</w:t>
      </w:r>
      <w:r>
        <w:rPr>
          <w:rFonts w:hint="eastAsia" w:ascii="仿宋_GB2312" w:eastAsia="仿宋_GB2312"/>
          <w:sz w:val="32"/>
          <w:szCs w:val="32"/>
          <w:lang w:val="en-US" w:eastAsia="zh-CN"/>
        </w:rPr>
        <w:t>27820.29</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湟源县卫生健康局2023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湟源县卫生健康局2023</w:t>
      </w:r>
      <w:r>
        <w:rPr>
          <w:rFonts w:hint="eastAsia" w:ascii="仿宋_GB2312" w:eastAsia="仿宋_GB2312"/>
          <w:sz w:val="32"/>
          <w:szCs w:val="32"/>
        </w:rPr>
        <w:t>年收入预算</w:t>
      </w:r>
      <w:r>
        <w:rPr>
          <w:rFonts w:hint="eastAsia" w:ascii="仿宋_GB2312" w:eastAsia="仿宋_GB2312"/>
          <w:sz w:val="32"/>
          <w:szCs w:val="32"/>
          <w:lang w:val="en-US" w:eastAsia="zh-CN"/>
        </w:rPr>
        <w:t>27820.29</w:t>
      </w:r>
      <w:r>
        <w:rPr>
          <w:rFonts w:hint="eastAsia" w:ascii="仿宋_GB2312" w:eastAsia="仿宋_GB2312"/>
          <w:sz w:val="32"/>
          <w:szCs w:val="32"/>
        </w:rPr>
        <w:t>万元，其中：</w:t>
      </w:r>
      <w:r>
        <w:rPr>
          <w:rFonts w:hint="eastAsia" w:ascii="仿宋_GB2312" w:eastAsia="仿宋_GB2312"/>
          <w:sz w:val="32"/>
          <w:szCs w:val="32"/>
          <w:lang w:val="en-US" w:eastAsia="zh-CN"/>
        </w:rPr>
        <w:t>上年结转12109.52万元，占43.53%；一般公共预算拨款收入15710.77万元，占56.47%</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3.05pt;width:332.7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湟源县卫生健康局2023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湟源县卫生健康局2023</w:t>
      </w:r>
      <w:r>
        <w:rPr>
          <w:rFonts w:hint="eastAsia" w:ascii="仿宋_GB2312" w:eastAsia="仿宋_GB2312"/>
          <w:sz w:val="32"/>
          <w:szCs w:val="32"/>
        </w:rPr>
        <w:t>年支出预算</w:t>
      </w:r>
      <w:r>
        <w:rPr>
          <w:rFonts w:hint="eastAsia" w:ascii="仿宋_GB2312" w:eastAsia="仿宋_GB2312"/>
          <w:sz w:val="32"/>
          <w:szCs w:val="32"/>
          <w:lang w:val="en-US" w:eastAsia="zh-CN"/>
        </w:rPr>
        <w:t>27820.29</w:t>
      </w:r>
      <w:r>
        <w:rPr>
          <w:rFonts w:hint="eastAsia" w:ascii="仿宋_GB2312" w:eastAsia="仿宋_GB2312"/>
          <w:sz w:val="32"/>
          <w:szCs w:val="32"/>
        </w:rPr>
        <w:t>万元，其中：</w:t>
      </w:r>
      <w:r>
        <w:rPr>
          <w:rFonts w:hint="eastAsia" w:ascii="仿宋_GB2312" w:eastAsia="仿宋_GB2312"/>
          <w:sz w:val="32"/>
          <w:szCs w:val="32"/>
          <w:lang w:val="en-US" w:eastAsia="zh-CN"/>
        </w:rPr>
        <w:t>基本支出11744.02万元，占42.21%；项目支出16076.28万元，占57.79%</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0.55pt;width:349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湟源县卫生健康局2023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湟源县卫生健康局2023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27820.29</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增加13543.75</w:t>
      </w:r>
      <w:r>
        <w:rPr>
          <w:rFonts w:hint="eastAsia" w:ascii="仿宋_GB2312" w:eastAsia="仿宋_GB2312"/>
          <w:sz w:val="32"/>
          <w:szCs w:val="32"/>
        </w:rPr>
        <w:t>万元，主要是</w:t>
      </w:r>
      <w:r>
        <w:rPr>
          <w:rFonts w:hint="eastAsia" w:ascii="仿宋_GB2312" w:eastAsia="仿宋_GB2312"/>
          <w:sz w:val="32"/>
          <w:szCs w:val="32"/>
          <w:lang w:eastAsia="zh-CN"/>
        </w:rPr>
        <w:t>新增政府债券资金</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一般公共预算拨款收入15710.77万元，上年结转2398.57万元；政府性基金预算拨款收入0.00万元，上年结转9710.95万元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社会保障和就业支出2102.23万元， 卫生健康支出15155.83万元， 住房保障支出851.28万元， 其他支出9300.00万元， 抗疫特别国债安排的支出410.95万元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6.85pt;width:340.9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湟源县卫生健康局2023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hAnsi="Times New Roman" w:eastAsia="仿宋_GB2312" w:cs="Times New Roman"/>
          <w:sz w:val="32"/>
          <w:szCs w:val="32"/>
          <w:lang w:val="en-US" w:eastAsia="zh-CN"/>
        </w:rPr>
      </w:pPr>
      <w:r>
        <w:rPr>
          <w:rFonts w:hint="eastAsia" w:ascii="仿宋_GB2312" w:eastAsia="仿宋_GB2312"/>
          <w:sz w:val="32"/>
          <w:szCs w:val="32"/>
          <w:lang w:val="en-US" w:eastAsia="zh-CN"/>
        </w:rPr>
        <w:t>湟源县卫生健康局2023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15710.77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增加2929.04</w:t>
      </w:r>
      <w:r>
        <w:rPr>
          <w:rFonts w:hint="eastAsia" w:ascii="仿宋_GB2312" w:eastAsia="仿宋_GB2312"/>
          <w:sz w:val="32"/>
          <w:szCs w:val="32"/>
        </w:rPr>
        <w:t>万元</w:t>
      </w:r>
      <w:r>
        <w:rPr>
          <w:rFonts w:hint="eastAsia" w:ascii="仿宋_GB2312" w:hAnsi="Times New Roman" w:eastAsia="仿宋_GB2312" w:cs="Times New Roman"/>
          <w:sz w:val="32"/>
          <w:szCs w:val="32"/>
          <w:lang w:val="en-US" w:eastAsia="zh-CN"/>
        </w:rPr>
        <w:t>，主要是项目资金增加。</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30.45pt;width:381.4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社会保障和就业支出2102.23万元，占13.38%；卫生健康支出12757.26万元，占81.20%；住房保障支出851.28万元，占5.42%</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6.55pt;width:362.1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1、社会保障和就业支出（类）行政事业单位养老支出（款）机关事业单位基本养老保险缴费支出（项）2023年预算数为898.55万元，比上年增加191.43万元，增长27.07%。主要是工资变动、社保基数调整。</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2、社会保障和就业支出（类）行政事业单位养老支出（款）机关事业单位职业年金缴费支出（项）2023年预算数为449.27万元，比上年增加95.71万元，增长27.07%。主要是工资变动、社保基数调整。</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3、社会保障和就业支出（类）行政事业单位养老支出（款）其他行政事业单位养老支出（项）2023年预算数为719.12万元，比上年增加41.73万元，增长6.16%。主要是工资变动、社保基数调整。</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4、社会保障和就业支出（类）其他社会保障和就业支出（款）其他社会保障和就业支出（项）2023年预算数为35.29万元，比上年减少11.86万元，下降25.15%。主要是工资变动、社保基数调整。</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5、卫生健康支出（类）卫生健康管理事务（款）行政运行（项）2023年预算数为446.12万元，比上年增加86.55万元，增长24.07%。主要是人员工资调整、项目经费增加。</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6、卫生健康支出（类）公立医院（款）综合医院（项）2023年预算数为3219.09万元，比上年增加272.74万元，增长9.26%。主要是项目资金增加。</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7、卫生健康支出（类）公立医院（款）中医（民族）医院（项）2023年预算数为941.28万元，比上年增加58.10万元，增长6.58%。主要是工资调整，项目经费增加。</w:t>
      </w:r>
    </w:p>
    <w:p>
      <w:pPr>
        <w:ind w:firstLine="645"/>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8、卫生健康支出（类）公立医院（款）其他公立医院支出（项）2023年预算数为200.00万元，比上年增加0.00万元，增长0.00%。</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9、卫生健康支出（类）基层医疗卫生机构（款）乡镇卫生院（项）2023年预算数为2311.01万元，比上年增加136.71万元，增长6.29%。主要是乡镇卫生院人员工资变动。</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10、卫生健康支出（类）基层医疗卫生机构（款）其他基层医疗卫生机构支出（项）2023年预算数为598.00万元，比上年增加298.20万元，增长99.47%。主要是基本药物补助资金和村医工资、村卫生室补助项目资金下达。</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11、卫生健康支出（类）公共卫生（款）疾病预防控制机构（项）2023年预算数为373.83万元，比上年增加17.20万元，增长4.82%。主要是疾控中心人员工资变动。</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12、卫生健康支出（类）公共卫生（款）卫生监督机构（项）2023年预算数为189.74万元，比上年增加21.27万元，增长12.63%。主要是执法大队人员工资调整。</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13、卫生健康支出（类）公共卫生（款）妇幼保健机构（项）2023年预算数为421.50万元，比上年减少182.70万元，下降30.24%。主要是为2021年项目资金，2023年无该项目资金。</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14、卫生健康支出（类）公共卫生（款）基本公共卫生服务（项）2023年预算数为709.65万元，比上年增加40.45万元，增长6.04%。主要是项目经费增加。</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15、卫生健康支出（类）公共卫生（款）重大公共卫生服务（项）2023年预算数为137.61万元，比上年增加137.61万元，增长100.00%。主要是此款项2022年划入基本公卫项目中，2023年划入重大公卫项目。</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16、卫生健康支出（类）公共卫生（款）突发公共卫生事件应急处理（项）2023年预算数为250.00万元，比上年增加37.00万元，增长17.37%。主要是本年度疫情防控经费和鼠防经费增加。</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17、卫生健康支出（类）公共卫生（款）其他公共卫生支出（项）2023年预算数为550.00万元，比上年增加330.00万元，增长150.00%。主要是干部体检标准提高，体检费增加。</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18、卫生健康支出（类）中医药（款）中医（民族医）药专项（项）2023年预算数为263.00万元，比上年增加263.00万元，增长100.00%。主要是新增项目款。</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19、卫生健康支出（类）计划生育事务（款）计划生育机构（项）2023年预算数为50.00万元，比上年减少10.00万元，下降16.67%。主要是计划生育服务经费调减。</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20、卫生健康支出（类）计划生育事务（款）计划生育服务（项）2023年预算数为317.73万元，比上年增加238.21万元，增长299.56%。主要是计划生育服务项目2023转移支付资金提前下达。</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21、卫生健康支出（类）行政事业单位医疗（款）行政单位医疗（项）2023年预算数为26.56万元，比上年增加0.57万元，增长2.19%。主要是人员工资变动、社保基数调整。</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22、卫生健康支出（类）行政事业单位医疗（款）事业单位医疗（项）2023年预算数为706.07万元，比上年增加104.10万元，增长17.29%。主要是人员工资变动、社保基数调整。</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23、卫生健康支出（类）行政事业单位医疗（款）公务员医疗补助（项）2023年预算数为425.30万元，比上年减少0.10万元，下降0.02%。主要是人员工资变动、社保基数调整。</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24、卫生健康支出（类）行政事业单位医疗（款）其他行政事业单位医疗支出（项）2023年预算数为215.00万元，比上年增加215.00万元，增长100.00%。主要是省级职工体检费。</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25、卫生健康支出（类）老龄卫生健康事务（款）老龄卫生健康事务（项）2023年预算数为166.31万元，比上年增加146.31万元，增长731.55%。主要是65岁以上老年人体检经费拨入。</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26、卫生健康支出（类）其他卫生健康支出（款）其他卫生健康支出（项）2023年预算数为239.45万元，比上年增加189.98万元，增长384.03%。主要是新增本年度医疗服务能力提升项目补助资金拨入。</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27、住房保障支出（类）住房改革支出（款）住房公积金（项）2023年预算数为851.28万元，比上年增加211.83万元，增长33.13%。主要是人员工资变动、社保基数调整。</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湟源县卫生健康局2023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湟源县卫生健康局2023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11744.02</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11493.25</w:t>
      </w:r>
      <w:r>
        <w:rPr>
          <w:rFonts w:hint="eastAsia" w:ascii="仿宋_GB2312" w:eastAsia="仿宋_GB2312"/>
          <w:sz w:val="32"/>
          <w:szCs w:val="32"/>
        </w:rPr>
        <w:t>万元，主要包括：</w:t>
      </w:r>
      <w:r>
        <w:rPr>
          <w:rFonts w:hint="eastAsia" w:ascii="仿宋_GB2312" w:eastAsia="仿宋_GB2312"/>
          <w:sz w:val="32"/>
          <w:szCs w:val="32"/>
          <w:lang w:val="en-US" w:eastAsia="zh-CN"/>
        </w:rPr>
        <w:t>基本工资2037.62万元、津贴补贴2225.61万元、奖金60.25万元、绩效工资2994.19万元、机关事业单位基本养老保险缴费898.55万元、职业年金缴费449.27万元、职工基本医疗保险缴费346.19万元、公务员医疗补助缴费425.30万元、其他社会保障缴费35.29万元、住房公积金851.28万元、其他工资福利支出64.13万元、退休费709.00万元、生活补助10.12万元、医疗费补助386.44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250.77</w:t>
      </w:r>
      <w:r>
        <w:rPr>
          <w:rFonts w:hint="eastAsia" w:ascii="仿宋_GB2312" w:eastAsia="仿宋_GB2312"/>
          <w:sz w:val="32"/>
          <w:szCs w:val="32"/>
        </w:rPr>
        <w:t>万元，主要包括：</w:t>
      </w:r>
      <w:r>
        <w:rPr>
          <w:rFonts w:hint="eastAsia" w:ascii="仿宋_GB2312" w:eastAsia="仿宋_GB2312"/>
          <w:sz w:val="32"/>
          <w:szCs w:val="32"/>
          <w:lang w:val="en-US" w:eastAsia="zh-CN"/>
        </w:rPr>
        <w:t>办公费8.70万元、水费4.68万元、电费4.68万元、邮电费12.33万元、取暖费23.40万元、差旅费10.41万元、公务接待费4.89万元、工会经费148.17万元、公务用车运行维护费10.60万元、其他交通费用9.38万元、其他商品和服务支出13.53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湟源县卫生健康局2023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i w:val="0"/>
          <w:iCs/>
          <w:sz w:val="32"/>
          <w:szCs w:val="32"/>
          <w:highlight w:val="none"/>
          <w:u w:val="none"/>
        </w:rPr>
      </w:pPr>
      <w:r>
        <w:rPr>
          <w:rFonts w:hint="eastAsia" w:ascii="仿宋_GB2312" w:eastAsia="仿宋_GB2312"/>
          <w:sz w:val="32"/>
          <w:szCs w:val="32"/>
          <w:lang w:val="en-US" w:eastAsia="zh-CN"/>
        </w:rPr>
        <w:t>湟源县卫生健康局2023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15.49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增加0.78</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10.60</w:t>
      </w:r>
      <w:r>
        <w:rPr>
          <w:rFonts w:hint="eastAsia" w:ascii="仿宋_GB2312" w:eastAsia="仿宋_GB2312"/>
          <w:sz w:val="32"/>
          <w:szCs w:val="32"/>
        </w:rPr>
        <w:t>万元，</w:t>
      </w:r>
      <w:r>
        <w:rPr>
          <w:rFonts w:hint="eastAsia" w:ascii="仿宋_GB2312" w:eastAsia="仿宋_GB2312"/>
          <w:sz w:val="32"/>
          <w:szCs w:val="32"/>
          <w:lang w:val="en-US" w:eastAsia="zh-CN"/>
        </w:rPr>
        <w:t>增加0.80</w:t>
      </w:r>
      <w:r>
        <w:rPr>
          <w:rFonts w:hint="eastAsia" w:ascii="仿宋_GB2312" w:eastAsia="仿宋_GB2312"/>
          <w:sz w:val="32"/>
          <w:szCs w:val="32"/>
        </w:rPr>
        <w:t>万元；公务接待费</w:t>
      </w:r>
      <w:r>
        <w:rPr>
          <w:rFonts w:hint="eastAsia" w:ascii="仿宋_GB2312" w:eastAsia="仿宋_GB2312"/>
          <w:sz w:val="32"/>
          <w:szCs w:val="32"/>
          <w:lang w:val="en-US" w:eastAsia="zh-CN"/>
        </w:rPr>
        <w:t>4.89</w:t>
      </w:r>
      <w:r>
        <w:rPr>
          <w:rFonts w:hint="eastAsia" w:ascii="仿宋_GB2312" w:eastAsia="仿宋_GB2312"/>
          <w:sz w:val="32"/>
          <w:szCs w:val="32"/>
        </w:rPr>
        <w:t>万元，</w:t>
      </w:r>
      <w:r>
        <w:rPr>
          <w:rFonts w:hint="eastAsia" w:ascii="仿宋_GB2312" w:eastAsia="仿宋_GB2312"/>
          <w:sz w:val="32"/>
          <w:szCs w:val="32"/>
          <w:lang w:val="en-US" w:eastAsia="zh-CN"/>
        </w:rPr>
        <w:t>减少0.02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2023年人员增加，经费相应增加</w:t>
      </w:r>
      <w:r>
        <w:rPr>
          <w:rFonts w:hint="eastAsia" w:ascii="仿宋_GB2312" w:eastAsia="仿宋_GB2312"/>
          <w:i w:val="0"/>
          <w:iCs/>
          <w:sz w:val="32"/>
          <w:szCs w:val="32"/>
          <w:highlight w:val="none"/>
          <w:u w:val="none"/>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湟源县卫生健康局2023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湟源县卫生健康局2023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highlight w:val="red"/>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湟源县卫生健康局</w:t>
      </w:r>
      <w:r>
        <w:rPr>
          <w:rFonts w:hint="eastAsia" w:ascii="仿宋_GB2312" w:hAnsi="仿宋" w:eastAsia="仿宋_GB2312"/>
          <w:spacing w:val="-6"/>
          <w:kern w:val="2"/>
          <w:sz w:val="32"/>
          <w:szCs w:val="32"/>
          <w:lang w:val="en-US"/>
        </w:rPr>
        <w:t>机关运行经费财政拨款预算250.77万元，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预算增加5.54万元，增长2.26%。主</w:t>
      </w:r>
      <w:r>
        <w:rPr>
          <w:rFonts w:hint="eastAsia" w:ascii="仿宋_GB2312" w:hAnsi="仿宋" w:eastAsia="仿宋_GB2312"/>
          <w:spacing w:val="-6"/>
          <w:kern w:val="2"/>
          <w:sz w:val="32"/>
          <w:szCs w:val="32"/>
          <w:highlight w:val="none"/>
          <w:lang w:val="en-US"/>
        </w:rPr>
        <w:t>要是</w:t>
      </w:r>
      <w:r>
        <w:rPr>
          <w:rFonts w:hint="eastAsia" w:ascii="仿宋_GB2312" w:hAnsi="仿宋" w:eastAsia="仿宋_GB2312"/>
          <w:spacing w:val="-6"/>
          <w:kern w:val="2"/>
          <w:sz w:val="32"/>
          <w:szCs w:val="32"/>
          <w:highlight w:val="none"/>
          <w:lang w:val="en-US" w:eastAsia="zh-CN"/>
        </w:rPr>
        <w:t>人员增加。</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湟源县卫生健康局各单位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highlight w:val="none"/>
          <w:lang w:val="en-US" w:eastAsia="zh-CN"/>
        </w:rPr>
        <w:t>1979.17</w:t>
      </w:r>
      <w:r>
        <w:rPr>
          <w:rFonts w:hint="eastAsia" w:ascii="仿宋_GB2312" w:hAnsi="仿宋" w:eastAsia="仿宋_GB2312"/>
          <w:spacing w:val="-6"/>
          <w:kern w:val="2"/>
          <w:sz w:val="32"/>
          <w:szCs w:val="32"/>
          <w:lang w:val="en-US"/>
        </w:rPr>
        <w:t>万元，其中：政府采购货物预</w:t>
      </w:r>
      <w:r>
        <w:rPr>
          <w:rFonts w:hint="eastAsia" w:ascii="仿宋_GB2312" w:hAnsi="仿宋" w:eastAsia="仿宋_GB2312"/>
          <w:spacing w:val="-6"/>
          <w:kern w:val="2"/>
          <w:sz w:val="32"/>
          <w:szCs w:val="32"/>
          <w:highlight w:val="none"/>
          <w:lang w:val="en-US"/>
        </w:rPr>
        <w:t>算</w:t>
      </w:r>
      <w:r>
        <w:rPr>
          <w:rFonts w:hint="eastAsia" w:ascii="仿宋_GB2312" w:hAnsi="仿宋" w:eastAsia="仿宋_GB2312"/>
          <w:spacing w:val="-6"/>
          <w:kern w:val="2"/>
          <w:sz w:val="32"/>
          <w:szCs w:val="32"/>
          <w:highlight w:val="none"/>
          <w:lang w:val="en-US" w:eastAsia="zh-CN"/>
        </w:rPr>
        <w:t>1511.17</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highlight w:val="none"/>
          <w:lang w:val="en-US" w:eastAsia="zh-CN"/>
        </w:rPr>
        <w:t>300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highlight w:val="none"/>
          <w:lang w:val="en-US" w:eastAsia="zh-CN"/>
        </w:rPr>
        <w:t>68</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月底，湟源县卫生健康局所属各预算单位共有车辆</w:t>
      </w:r>
      <w:r>
        <w:rPr>
          <w:rFonts w:hint="eastAsia" w:ascii="仿宋_GB2312" w:hAnsi="仿宋" w:eastAsia="仿宋_GB2312"/>
          <w:spacing w:val="-6"/>
          <w:kern w:val="2"/>
          <w:sz w:val="32"/>
          <w:szCs w:val="32"/>
          <w:lang w:val="en-US" w:eastAsia="zh-CN"/>
        </w:rPr>
        <w:t>48</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31</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16</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3</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19</w:t>
      </w:r>
      <w:r>
        <w:rPr>
          <w:rFonts w:hint="eastAsia" w:ascii="仿宋_GB2312" w:hAnsi="仿宋" w:eastAsia="仿宋_GB2312"/>
          <w:spacing w:val="-6"/>
          <w:kern w:val="2"/>
          <w:sz w:val="32"/>
          <w:szCs w:val="32"/>
          <w:lang w:val="en-US"/>
        </w:rPr>
        <w:t>台（套）</w:t>
      </w:r>
      <w:r>
        <w:rPr>
          <w:rFonts w:hint="eastAsia" w:ascii="仿宋_GB2312" w:hAnsi="仿宋" w:eastAsia="仿宋_GB2312"/>
          <w:spacing w:val="-6"/>
          <w:kern w:val="2"/>
          <w:sz w:val="32"/>
          <w:szCs w:val="32"/>
          <w:lang w:val="en-US" w:eastAsia="zh-CN"/>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湟源县卫生健康局</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36</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3966.75</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p>
      <w:pPr>
        <w:jc w:val="center"/>
        <w:rPr>
          <w:rFonts w:ascii="仿宋_GB2312" w:eastAsia="仿宋_GB2312"/>
          <w:b/>
          <w:sz w:val="32"/>
          <w:szCs w:val="32"/>
        </w:rPr>
      </w:pPr>
      <w:r>
        <w:rPr>
          <w:rFonts w:hint="eastAsia" w:ascii="仿宋_GB2312" w:eastAsia="仿宋_GB2312"/>
          <w:b/>
          <w:sz w:val="32"/>
          <w:szCs w:val="32"/>
        </w:rPr>
        <w:t>湟源县卫生健康局（本级）</w:t>
      </w:r>
    </w:p>
    <w:tbl>
      <w:tblPr>
        <w:tblStyle w:val="6"/>
        <w:tblW w:w="101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3"/>
        <w:gridCol w:w="937"/>
        <w:gridCol w:w="1850"/>
        <w:gridCol w:w="813"/>
        <w:gridCol w:w="712"/>
        <w:gridCol w:w="1563"/>
        <w:gridCol w:w="1000"/>
        <w:gridCol w:w="1087"/>
        <w:gridCol w:w="925"/>
      </w:tblGrid>
      <w:tr>
        <w:tblPrEx>
          <w:shd w:val="clear" w:color="auto" w:fill="auto"/>
          <w:tblCellMar>
            <w:top w:w="0" w:type="dxa"/>
            <w:left w:w="108" w:type="dxa"/>
            <w:bottom w:w="0" w:type="dxa"/>
            <w:right w:w="108" w:type="dxa"/>
          </w:tblCellMar>
        </w:tblPrEx>
        <w:trPr>
          <w:trHeight w:val="420" w:hRule="atLeast"/>
          <w:jc w:val="center"/>
        </w:trPr>
        <w:tc>
          <w:tcPr>
            <w:tcW w:w="1015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50"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1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1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6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2"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0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基本公共卫生服务补助资金</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689.65</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主要用于居民健康档案管理、健康教育、预防接种、0—6岁儿童健康管理等内容，以及孕前健康检查、地方病防治、职业病防治、妇幼卫生、老年健康服务、医养结合、卫生应急等方面</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基本公共卫生服务对象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基本公共卫生服务效益</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基本公共卫生服务满意度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医疗服务与保障能力提升补助资金</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112.00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主要用于支持公立医院综合改革、卫生健康人才培养、临床服务能力建设、中医药事业传承与发展、医疗保障能力建设等方面</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当年基层卫生人才能力提升培训完成率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实现收支平衡的公立医院比例</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基本药物制度补助资金</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主要用于基层医疗卫生机构实施国家基本药物制度补助</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基本药物对象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实现收支平衡的公立医院比例</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医疗服务与保障能力提升项目</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2023年医疗卫生机构能力提升</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2023年医疗卫生机构能力提升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2023年医疗卫生机构能力提升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2023年医疗卫生机构能力提升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湟源县级医院提标扩能建设项目</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湟源县级医院提标扩能建设项目</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湟源县级医院提标扩能建设项目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湟源县级医院提标扩能建设项目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湟源县级医院提标扩能建设项目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卫生健康人才培养</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2.16</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医疗服务与保障能力提升卫生健康人才培养</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时效指标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紧缺人才培训完成率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助理全科医生培训结业考核率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参加培训学员满意度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村医及村卫生室补助</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330.00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村医工资</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村医补助人数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糖尿病和高血压规范管理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老年乡村医生生活补助</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65.82</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老年村医生活补助</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退出村卫生室老年村医生活补助</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鼓励年满60周岁以上老年村医退出村医岗位</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老年村医</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65岁及以上老年人健康体检</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146.31</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65岁以上老年人健康体检</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健康体检覆盖率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老年人健康水平提高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机关事业单位干部职工体检</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215.00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干部体检费</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干部职工体检率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干部职工体检认知率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体检对象满意度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计划生育转移支付补助资金</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229.00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计划生育转移支付资金</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符合条件申报对象覆盖率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家庭发展能力</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群众对计划生育工作满意度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中医药事业发展补助资金</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263.00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医疗服务与保障能力提升中医药事业传承与发展部分</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医疗服务与保障能力提升中医药事业传承与发展部分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中医药康复服务能力提升项目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患者满意度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红十字会经费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红十字会工作经费</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救助宣传频率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开展红十字会救助、宣传、培训</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鼠疫防治经费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鼠疫防治突发事件应急经费</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鼠防知识覆盖率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鼠防知识知晓率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重点地区覆盖率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计划生育服务经费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促进人口均衡健康发展</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人口监测和计划生育管理率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出生人口性别比趋于合理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群众家庭健康获得感</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医疗改革经费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促进县域紧密型医共体建设</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医共体建设数量</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医共体建设质量</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享受所有项目服务对象满意度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老龄委事务经费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老龄委健康事务经费</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老龄委事务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老龄委事务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老龄委事务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医疗垃圾处置费用</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39.47</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医疗垃圾处置</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医疗废弃物运转频率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医疗垃圾转运率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享受所有项目服务对象满意度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村级计生人员工资</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23.52</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村级计生人员工资</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村级计生工作人员报酬</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推进村级计生工作</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计划生育家庭养老金</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65.21</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计划生育家庭养老金</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人数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计划生育养老金</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村医工资及运转经费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128.00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村医工资、运转经费，老年村医生活补助</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村医工资、生活补助</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村医工资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村医、老年村医</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干部体检费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510.00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全县在职在编职工体检费</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人员数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健康体检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基本公共卫生服务补助资金</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乡镇卫生院基本基本公共卫生服务</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职业健康检查人次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宣贯政策知晓率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公共卫生服务对象满意度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65岁老年人健康体检</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65岁老年人健康体检</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65岁老年人健康体检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13380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65岁老年人健康体检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65岁老年人健康体检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特岗工资</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特岗人员工资</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特岗人员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特岗人员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特岗人员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卫生健康事业费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卫生健康事业运转经费</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编外人员工资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编外人员工资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编外人员工资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疫情防控经费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240.00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保障疫情物资，疫情防控</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重大传染病宣传次数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居民健康素养水平提升率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公共卫生服务对象满意度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爱卫办运转经费（含健康素养）</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45.00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除四害、健康教育</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开展重点疾病与健康危害因素专项督导次数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创建卫生健康城市</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创建卫生城市满意度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创建经费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创建健康湟源</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健康湟源</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创建健康湟源</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创建健康湟源</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bl>
    <w:p>
      <w:pPr>
        <w:rPr>
          <w:rFonts w:hint="eastAsia" w:ascii="仿宋_GB2312" w:eastAsia="仿宋_GB2312"/>
          <w:b/>
          <w:sz w:val="32"/>
          <w:szCs w:val="32"/>
        </w:rPr>
      </w:pPr>
      <w:r>
        <w:rPr>
          <w:rFonts w:hint="eastAsia" w:ascii="仿宋_GB2312" w:eastAsia="仿宋_GB2312"/>
          <w:b/>
          <w:sz w:val="32"/>
          <w:szCs w:val="32"/>
        </w:rPr>
        <w:br w:type="page"/>
      </w:r>
    </w:p>
    <w:p>
      <w:pPr>
        <w:jc w:val="center"/>
        <w:rPr>
          <w:rFonts w:ascii="仿宋_GB2312" w:eastAsia="仿宋_GB2312"/>
          <w:b/>
          <w:sz w:val="32"/>
          <w:szCs w:val="32"/>
        </w:rPr>
      </w:pPr>
      <w:r>
        <w:rPr>
          <w:rFonts w:hint="eastAsia" w:ascii="仿宋_GB2312" w:eastAsia="仿宋_GB2312"/>
          <w:b/>
          <w:sz w:val="32"/>
          <w:szCs w:val="32"/>
        </w:rPr>
        <w:t>湟源县疾病预防控制中心</w:t>
      </w:r>
    </w:p>
    <w:tbl>
      <w:tblPr>
        <w:tblStyle w:val="6"/>
        <w:tblW w:w="10135" w:type="dxa"/>
        <w:tblInd w:w="-5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3"/>
        <w:gridCol w:w="944"/>
        <w:gridCol w:w="1900"/>
        <w:gridCol w:w="767"/>
        <w:gridCol w:w="767"/>
        <w:gridCol w:w="1555"/>
        <w:gridCol w:w="978"/>
        <w:gridCol w:w="1067"/>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135"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077"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91"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重大传染病防控经费</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132.51</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减少艾滋病发病感染，推广癌症，心脑血管疾病，做好重点传染病及健康危害因素监测工作</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艾滋病免费抗病毒指标，规范慢病随访检查，包虫病人群主动筛查</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艾滋病高危人群干预，在册精神病患者管理率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中小学生包虫病防治知识知晓率达90%以上</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中长期</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群众对包虫病防治满意度</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r>
    </w:tbl>
    <w:p>
      <w:pPr>
        <w:jc w:val="center"/>
        <w:rPr>
          <w:rFonts w:hint="eastAsia" w:ascii="仿宋_GB2312" w:eastAsia="仿宋_GB2312"/>
          <w:b/>
          <w:sz w:val="32"/>
          <w:szCs w:val="32"/>
        </w:rPr>
      </w:pPr>
    </w:p>
    <w:p>
      <w:pPr>
        <w:jc w:val="center"/>
        <w:rPr>
          <w:rFonts w:ascii="仿宋_GB2312" w:eastAsia="仿宋_GB2312"/>
          <w:b/>
          <w:sz w:val="32"/>
          <w:szCs w:val="32"/>
        </w:rPr>
      </w:pPr>
      <w:r>
        <w:rPr>
          <w:rFonts w:hint="eastAsia" w:ascii="仿宋_GB2312" w:eastAsia="仿宋_GB2312"/>
          <w:b/>
          <w:sz w:val="32"/>
          <w:szCs w:val="32"/>
        </w:rPr>
        <w:t>湟源县卫生计生综合行政执法大队</w:t>
      </w:r>
    </w:p>
    <w:tbl>
      <w:tblPr>
        <w:tblStyle w:val="6"/>
        <w:tblW w:w="10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0"/>
        <w:gridCol w:w="975"/>
        <w:gridCol w:w="1700"/>
        <w:gridCol w:w="798"/>
        <w:gridCol w:w="806"/>
        <w:gridCol w:w="1621"/>
        <w:gridCol w:w="887"/>
        <w:gridCol w:w="1000"/>
        <w:gridCol w:w="1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00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875"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3"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卫生计生综合行政执法监督办案经费</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在卫生行政部门的领导下， 对所辖区内的800余家企业、事业单位，贯彻执行国家的卫生法令、条例和标准的情况进行监督和管理，对违反卫生法规并造成危害人体健康的情况，进行严肃处理。</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职业卫生和放射卫生巡查次数</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宣贯政策知晓率</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职业卫生和放射卫生巡查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eastAsia="仿宋_GB2312"/>
          <w:b/>
          <w:sz w:val="32"/>
          <w:szCs w:val="32"/>
        </w:rPr>
      </w:pPr>
    </w:p>
    <w:p>
      <w:pPr>
        <w:jc w:val="center"/>
        <w:rPr>
          <w:rFonts w:ascii="仿宋_GB2312" w:eastAsia="仿宋_GB2312"/>
          <w:b/>
          <w:sz w:val="32"/>
          <w:szCs w:val="32"/>
        </w:rPr>
      </w:pPr>
      <w:r>
        <w:rPr>
          <w:rFonts w:hint="eastAsia" w:ascii="仿宋_GB2312" w:eastAsia="仿宋_GB2312"/>
          <w:b/>
          <w:sz w:val="32"/>
          <w:szCs w:val="32"/>
        </w:rPr>
        <w:t>湟源县妇幼保健计划生育服务中心</w:t>
      </w:r>
    </w:p>
    <w:tbl>
      <w:tblPr>
        <w:tblStyle w:val="6"/>
        <w:tblW w:w="10047"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5"/>
        <w:gridCol w:w="889"/>
        <w:gridCol w:w="1733"/>
        <w:gridCol w:w="756"/>
        <w:gridCol w:w="712"/>
        <w:gridCol w:w="1777"/>
        <w:gridCol w:w="922"/>
        <w:gridCol w:w="958"/>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047"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867"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1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3"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重大传染病防控经费</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5.10</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重大传染病艾滋病防治项目</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艾滋病免费抗病毒治疗任务</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艾滋病感染孕产妇所生儿童抗病毒用药比例</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可持续影响指标</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有效控制艾滋病疫情</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中长期</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逐年提高</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jc w:val="center"/>
        <w:rPr>
          <w:rFonts w:hint="eastAsia" w:ascii="仿宋_GB2312" w:eastAsia="仿宋_GB2312"/>
          <w:b/>
          <w:sz w:val="32"/>
          <w:szCs w:val="32"/>
        </w:rPr>
      </w:pPr>
    </w:p>
    <w:p>
      <w:pPr>
        <w:jc w:val="center"/>
        <w:rPr>
          <w:rFonts w:hint="eastAsia" w:ascii="仿宋_GB2312" w:eastAsia="仿宋_GB2312"/>
          <w:b/>
          <w:sz w:val="32"/>
          <w:szCs w:val="32"/>
        </w:rPr>
      </w:pPr>
      <w:r>
        <w:rPr>
          <w:rFonts w:hint="eastAsia" w:ascii="仿宋_GB2312" w:eastAsia="仿宋_GB2312"/>
          <w:b/>
          <w:sz w:val="32"/>
          <w:szCs w:val="32"/>
        </w:rPr>
        <w:t>湟源县人民医院</w:t>
      </w:r>
    </w:p>
    <w:tbl>
      <w:tblPr>
        <w:tblStyle w:val="6"/>
        <w:tblW w:w="10058" w:type="dxa"/>
        <w:tblInd w:w="-4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7"/>
        <w:gridCol w:w="944"/>
        <w:gridCol w:w="1712"/>
        <w:gridCol w:w="833"/>
        <w:gridCol w:w="833"/>
        <w:gridCol w:w="1567"/>
        <w:gridCol w:w="978"/>
        <w:gridCol w:w="1031"/>
        <w:gridCol w:w="893"/>
      </w:tblGrid>
      <w:tr>
        <w:tblPrEx>
          <w:shd w:val="clear" w:color="auto" w:fill="auto"/>
          <w:tblCellMar>
            <w:top w:w="0" w:type="dxa"/>
            <w:left w:w="108" w:type="dxa"/>
            <w:bottom w:w="0" w:type="dxa"/>
            <w:right w:w="108" w:type="dxa"/>
          </w:tblCellMar>
        </w:tblPrEx>
        <w:trPr>
          <w:trHeight w:val="420" w:hRule="atLeast"/>
        </w:trPr>
        <w:tc>
          <w:tcPr>
            <w:tcW w:w="10058"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923"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3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3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4"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2023年湟源县人民医院院长年薪</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18.00</w:t>
            </w:r>
          </w:p>
        </w:tc>
        <w:tc>
          <w:tcPr>
            <w:tcW w:w="1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推进公立医院综合医疗改革和运行新机制的建立，强化医院公益性。</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实验室设备配备率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医疗服务收入（不含药品、耗材、检查、化验收入）占比情况</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药品收入占医疗收入（不含中药饮片）的比重</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基层医疗卫生机构诊疗人次数占医疗卫生机构诊疗总人次数的比例</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医务人员满意度</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2023年预防性健康体检费</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30.00</w:t>
            </w:r>
          </w:p>
        </w:tc>
        <w:tc>
          <w:tcPr>
            <w:tcW w:w="1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加强职业健康监控管理，保证卫生健康服务。</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监测任务完成率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体检报告准确性</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健康证办理及时性</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可持续影响指标</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社会知晓及认可程度</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承担全县健康体检工作</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门诊患者满意度</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成本收益率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rFonts w:hint="eastAsia" w:ascii="仿宋_GB2312" w:eastAsia="仿宋_GB2312"/>
          <w:b/>
          <w:sz w:val="32"/>
          <w:szCs w:val="32"/>
        </w:rPr>
      </w:pPr>
    </w:p>
    <w:p>
      <w:pPr>
        <w:jc w:val="center"/>
        <w:rPr>
          <w:rFonts w:ascii="仿宋_GB2312" w:eastAsia="仿宋_GB2312"/>
          <w:b/>
          <w:sz w:val="32"/>
          <w:szCs w:val="32"/>
        </w:rPr>
      </w:pPr>
      <w:r>
        <w:rPr>
          <w:rFonts w:hint="eastAsia" w:ascii="仿宋_GB2312" w:eastAsia="仿宋_GB2312"/>
          <w:b/>
          <w:sz w:val="32"/>
          <w:szCs w:val="32"/>
        </w:rPr>
        <w:t>湟源县中医院</w:t>
      </w:r>
    </w:p>
    <w:tbl>
      <w:tblPr>
        <w:tblStyle w:val="6"/>
        <w:tblW w:w="10058" w:type="dxa"/>
        <w:tblInd w:w="-4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56"/>
        <w:gridCol w:w="944"/>
        <w:gridCol w:w="1778"/>
        <w:gridCol w:w="733"/>
        <w:gridCol w:w="935"/>
        <w:gridCol w:w="1532"/>
        <w:gridCol w:w="1056"/>
        <w:gridCol w:w="933"/>
        <w:gridCol w:w="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058"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978"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3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3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56"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4"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12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中医院院长年薪</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突显公立医院的公益性及院长代表政府对医院的管理职责、推动全县公立医院综合改革、更好地为群众提供优质的医疗保障服务。</w:t>
            </w: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医疗服务收入(不含药品、耗材、检查、化验收入）占比情况</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药品收入占医疗收入（不含中药饮片）的比重</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抗菌药物使用强度（DDDs）</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保障群众疾病预防能力</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门诊患者满意度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医务人员满意度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住院患者满意度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预防性健康体检</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预防性健康体检</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全县人民满意度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eastAsia="仿宋_GB2312"/>
          <w:b/>
        </w:rPr>
      </w:pPr>
      <w:r>
        <w:rPr>
          <w:rFonts w:hint="eastAsia" w:ascii="仿宋_GB2312" w:hAnsi="仿宋" w:eastAsia="仿宋_GB2312"/>
          <w:b/>
          <w:spacing w:val="-6"/>
          <w:sz w:val="32"/>
          <w:szCs w:val="32"/>
        </w:rPr>
        <w:t>（一）</w:t>
      </w:r>
      <w:r>
        <w:rPr>
          <w:rFonts w:hint="eastAsia" w:ascii="仿宋_GB2312" w:eastAsia="仿宋_GB2312"/>
          <w:b/>
          <w:sz w:val="32"/>
          <w:szCs w:val="32"/>
        </w:rPr>
        <w:t>社会保障和就业支出（类）行政事业单位养老支出（款）机关事业单位基本养老保险缴费支出（项）：</w:t>
      </w:r>
      <w:r>
        <w:rPr>
          <w:rFonts w:hint="eastAsia" w:ascii="仿宋_GB2312" w:hAnsi="仿宋" w:eastAsia="仿宋_GB2312"/>
          <w:bCs/>
          <w:spacing w:val="-6"/>
          <w:sz w:val="32"/>
          <w:szCs w:val="32"/>
        </w:rPr>
        <w:t>指机关事业单位实施养老保险制度由单位缴纳的基本养老保险费支出。</w:t>
      </w:r>
    </w:p>
    <w:p>
      <w:pPr>
        <w:ind w:firstLine="643" w:firstLineChars="200"/>
        <w:rPr>
          <w:rFonts w:eastAsia="仿宋_GB2312"/>
          <w:b/>
        </w:rPr>
      </w:pPr>
      <w:r>
        <w:rPr>
          <w:rFonts w:hint="eastAsia" w:ascii="仿宋_GB2312" w:eastAsia="仿宋_GB2312"/>
          <w:b/>
          <w:sz w:val="32"/>
          <w:szCs w:val="32"/>
        </w:rPr>
        <w:t>（二）社会保障和就业支出（类）行政事业单位养老支出（款）机关事业单位职业年金缴费支出（项）：</w:t>
      </w:r>
      <w:r>
        <w:rPr>
          <w:rFonts w:hint="eastAsia" w:ascii="仿宋_GB2312" w:hAnsi="仿宋" w:eastAsia="仿宋_GB2312"/>
          <w:bCs/>
          <w:spacing w:val="-6"/>
          <w:sz w:val="32"/>
          <w:szCs w:val="32"/>
        </w:rPr>
        <w:t>指机关事业单位实施养老保险制度由单位实际缴纳的职业年金支出。</w:t>
      </w:r>
    </w:p>
    <w:p>
      <w:pPr>
        <w:ind w:firstLine="643" w:firstLineChars="200"/>
        <w:rPr>
          <w:rFonts w:eastAsia="仿宋_GB2312"/>
          <w:b/>
        </w:rPr>
      </w:pPr>
      <w:r>
        <w:rPr>
          <w:rFonts w:hint="eastAsia" w:ascii="仿宋_GB2312" w:eastAsia="仿宋_GB2312"/>
          <w:b/>
          <w:sz w:val="32"/>
          <w:szCs w:val="32"/>
        </w:rPr>
        <w:t>（三）社会保障和就业支出（类）行政事业单位养老支出（款）其他行政事业单位养老支出（项）：</w:t>
      </w:r>
      <w:r>
        <w:rPr>
          <w:rFonts w:hint="eastAsia" w:ascii="仿宋_GB2312" w:hAnsi="仿宋" w:eastAsia="仿宋_GB2312"/>
          <w:bCs/>
          <w:spacing w:val="-6"/>
          <w:sz w:val="32"/>
          <w:szCs w:val="32"/>
        </w:rPr>
        <w:t>指除上述项目以外其他用于行政事业单位养老方面的支出。</w:t>
      </w:r>
    </w:p>
    <w:p>
      <w:pPr>
        <w:ind w:firstLine="643" w:firstLineChars="200"/>
        <w:rPr>
          <w:rFonts w:eastAsia="仿宋_GB2312"/>
          <w:b/>
        </w:rPr>
      </w:pPr>
      <w:r>
        <w:rPr>
          <w:rFonts w:hint="eastAsia" w:ascii="仿宋_GB2312" w:eastAsia="仿宋_GB2312"/>
          <w:b/>
          <w:sz w:val="32"/>
          <w:szCs w:val="32"/>
        </w:rPr>
        <w:t>（</w:t>
      </w:r>
      <w:r>
        <w:rPr>
          <w:rFonts w:hint="eastAsia" w:ascii="仿宋_GB2312" w:eastAsia="仿宋_GB2312"/>
          <w:b/>
          <w:sz w:val="32"/>
          <w:szCs w:val="32"/>
          <w:lang w:val="en-US" w:eastAsia="zh-CN"/>
        </w:rPr>
        <w:t>四</w:t>
      </w:r>
      <w:r>
        <w:rPr>
          <w:rFonts w:hint="eastAsia" w:ascii="仿宋_GB2312" w:eastAsia="仿宋_GB2312"/>
          <w:b/>
          <w:sz w:val="32"/>
          <w:szCs w:val="32"/>
        </w:rPr>
        <w:t>）社会保障和就业支出（类）其他社会保障和就业支出（款）其他社会保障和就业支出（项）：</w:t>
      </w:r>
      <w:r>
        <w:rPr>
          <w:rFonts w:hint="eastAsia" w:ascii="仿宋_GB2312" w:hAnsi="仿宋" w:eastAsia="仿宋_GB2312"/>
          <w:bCs/>
          <w:spacing w:val="-6"/>
          <w:sz w:val="32"/>
          <w:szCs w:val="32"/>
        </w:rPr>
        <w:t>反映除上述项目以外其他用于社会保障和就业方面的支出。</w:t>
      </w:r>
    </w:p>
    <w:p>
      <w:pPr>
        <w:ind w:firstLine="643" w:firstLineChars="200"/>
        <w:rPr>
          <w:rFonts w:eastAsia="仿宋_GB2312"/>
          <w:b/>
        </w:rPr>
      </w:pPr>
      <w:r>
        <w:rPr>
          <w:rFonts w:hint="eastAsia" w:ascii="仿宋_GB2312" w:eastAsia="仿宋_GB2312"/>
          <w:b/>
          <w:sz w:val="32"/>
          <w:szCs w:val="32"/>
        </w:rPr>
        <w:t>（</w:t>
      </w:r>
      <w:r>
        <w:rPr>
          <w:rFonts w:hint="eastAsia" w:ascii="仿宋_GB2312" w:eastAsia="仿宋_GB2312"/>
          <w:b/>
          <w:sz w:val="32"/>
          <w:szCs w:val="32"/>
          <w:lang w:val="en-US" w:eastAsia="zh-CN"/>
        </w:rPr>
        <w:t>五</w:t>
      </w:r>
      <w:r>
        <w:rPr>
          <w:rFonts w:hint="eastAsia" w:ascii="仿宋_GB2312" w:eastAsia="仿宋_GB2312"/>
          <w:b/>
          <w:sz w:val="32"/>
          <w:szCs w:val="32"/>
        </w:rPr>
        <w:t>）卫生健康支出（类）卫生健康管理事务（款）行政运行（项）：</w:t>
      </w:r>
      <w:r>
        <w:rPr>
          <w:rFonts w:hint="eastAsia" w:ascii="仿宋_GB2312" w:hAnsi="仿宋" w:eastAsia="仿宋_GB2312"/>
          <w:bCs/>
          <w:spacing w:val="-6"/>
          <w:sz w:val="32"/>
          <w:szCs w:val="32"/>
        </w:rPr>
        <w:t>反映行政单位(包括实行公务员管理的事业单位)的基本支出。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六</w:t>
      </w:r>
      <w:r>
        <w:rPr>
          <w:rFonts w:hint="eastAsia" w:ascii="仿宋_GB2312" w:hAnsi="仿宋" w:eastAsia="仿宋_GB2312"/>
          <w:b/>
          <w:spacing w:val="-6"/>
          <w:sz w:val="32"/>
          <w:szCs w:val="32"/>
        </w:rPr>
        <w:t>）卫生健康支出（类）公立医院（款）综合医院（项）：</w:t>
      </w:r>
      <w:r>
        <w:rPr>
          <w:rFonts w:hint="eastAsia" w:ascii="仿宋_GB2312" w:hAnsi="仿宋" w:eastAsia="仿宋_GB2312"/>
          <w:bCs/>
          <w:spacing w:val="-6"/>
          <w:sz w:val="32"/>
          <w:szCs w:val="32"/>
        </w:rPr>
        <w:t>反映卫生健康、中医部门所属的城市综合性医院、独立门诊、教学医院、疗养院和县医院的支出。</w:t>
      </w:r>
    </w:p>
    <w:p>
      <w:pPr>
        <w:ind w:firstLine="619" w:firstLineChars="200"/>
        <w:rPr>
          <w:rFonts w:ascii="仿宋_GB2312" w:eastAsia="仿宋_GB2312"/>
          <w:bCs/>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七</w:t>
      </w:r>
      <w:r>
        <w:rPr>
          <w:rFonts w:hint="eastAsia" w:ascii="仿宋_GB2312" w:hAnsi="仿宋" w:eastAsia="仿宋_GB2312"/>
          <w:b/>
          <w:spacing w:val="-6"/>
          <w:sz w:val="32"/>
          <w:szCs w:val="32"/>
        </w:rPr>
        <w:t>）卫生健康支出（类）公立医院（款）中医（民族）医院（项）：</w:t>
      </w:r>
      <w:r>
        <w:rPr>
          <w:rFonts w:hint="eastAsia" w:ascii="仿宋_GB2312" w:hAnsi="仿宋" w:eastAsia="仿宋_GB2312"/>
          <w:bCs/>
          <w:spacing w:val="-6"/>
          <w:sz w:val="32"/>
          <w:szCs w:val="32"/>
        </w:rPr>
        <w:t>反映卫生健康、中医部门所属的中医院、中西医结合医院、民族医院的支出。</w:t>
      </w:r>
    </w:p>
    <w:p>
      <w:pPr>
        <w:ind w:firstLine="643" w:firstLineChars="200"/>
        <w:rPr>
          <w:rFonts w:ascii="仿宋_GB2312" w:eastAsia="仿宋_GB2312"/>
          <w:bCs/>
          <w:sz w:val="32"/>
          <w:szCs w:val="32"/>
        </w:rPr>
      </w:pPr>
      <w:r>
        <w:rPr>
          <w:rFonts w:hint="eastAsia" w:ascii="仿宋_GB2312" w:eastAsia="仿宋_GB2312"/>
          <w:b/>
          <w:sz w:val="32"/>
          <w:szCs w:val="32"/>
        </w:rPr>
        <w:t>（</w:t>
      </w:r>
      <w:r>
        <w:rPr>
          <w:rFonts w:hint="eastAsia" w:ascii="仿宋_GB2312" w:eastAsia="仿宋_GB2312"/>
          <w:b/>
          <w:sz w:val="32"/>
          <w:szCs w:val="32"/>
          <w:lang w:val="en-US" w:eastAsia="zh-CN"/>
        </w:rPr>
        <w:t>八</w:t>
      </w:r>
      <w:r>
        <w:rPr>
          <w:rFonts w:hint="eastAsia" w:ascii="仿宋_GB2312" w:eastAsia="仿宋_GB2312"/>
          <w:b/>
          <w:sz w:val="32"/>
          <w:szCs w:val="32"/>
        </w:rPr>
        <w:t>）卫生健康支出（类）公立医院（款）其他公立医院支出（项）：</w:t>
      </w:r>
      <w:r>
        <w:rPr>
          <w:rFonts w:hint="eastAsia" w:ascii="仿宋_GB2312" w:eastAsia="仿宋_GB2312"/>
          <w:bCs/>
          <w:sz w:val="32"/>
          <w:szCs w:val="32"/>
        </w:rPr>
        <w:t>反映其他用于公立医院方面的支出。</w:t>
      </w:r>
    </w:p>
    <w:p>
      <w:pPr>
        <w:ind w:firstLine="619" w:firstLineChars="200"/>
        <w:rPr>
          <w:rFonts w:ascii="仿宋_GB2312" w:eastAsia="仿宋_GB2312"/>
          <w:bCs/>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九</w:t>
      </w:r>
      <w:r>
        <w:rPr>
          <w:rFonts w:hint="eastAsia" w:ascii="仿宋_GB2312" w:hAnsi="仿宋" w:eastAsia="仿宋_GB2312"/>
          <w:b/>
          <w:spacing w:val="-6"/>
          <w:sz w:val="32"/>
          <w:szCs w:val="32"/>
        </w:rPr>
        <w:t>）卫生健康支出（类）基层医疗卫生机构（款）乡镇卫生院（项）：</w:t>
      </w:r>
      <w:r>
        <w:rPr>
          <w:rFonts w:hint="eastAsia" w:ascii="仿宋_GB2312" w:eastAsia="仿宋_GB2312"/>
          <w:sz w:val="32"/>
          <w:szCs w:val="32"/>
        </w:rPr>
        <w:t>指用于乡镇卫生院的支出。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十</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卫生健康支出（类）基层医疗卫生机构（款）其他基层医疗卫生机构支出（项）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反映除上述项目以外的其他用于基层医疗卫生机构的支出。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（十</w:t>
      </w:r>
      <w:r>
        <w:rPr>
          <w:rFonts w:hint="eastAsia" w:ascii="仿宋_GB2312" w:hAnsi="仿宋" w:eastAsia="仿宋_GB2312"/>
          <w:b/>
          <w:spacing w:val="-6"/>
          <w:sz w:val="32"/>
          <w:szCs w:val="32"/>
          <w:lang w:val="en-US" w:eastAsia="zh-CN"/>
        </w:rPr>
        <w:t>一</w:t>
      </w:r>
      <w:r>
        <w:rPr>
          <w:rFonts w:hint="eastAsia" w:ascii="仿宋_GB2312" w:hAnsi="仿宋" w:eastAsia="仿宋_GB2312"/>
          <w:b/>
          <w:spacing w:val="-6"/>
          <w:sz w:val="32"/>
          <w:szCs w:val="32"/>
        </w:rPr>
        <w:t>）卫生健康支出（类）公共卫生（款）疾病预防控制机构（项）：</w:t>
      </w:r>
      <w:r>
        <w:rPr>
          <w:rFonts w:hint="eastAsia" w:ascii="仿宋_GB2312" w:hAnsi="仿宋" w:eastAsia="仿宋_GB2312"/>
          <w:bCs/>
          <w:spacing w:val="-6"/>
          <w:sz w:val="32"/>
          <w:szCs w:val="32"/>
        </w:rPr>
        <w:t>反映卫生健康部门所属疾病预防控制机构的支出。</w:t>
      </w:r>
    </w:p>
    <w:p>
      <w:pPr>
        <w:ind w:firstLine="619" w:firstLineChars="200"/>
        <w:rPr>
          <w:rFonts w:ascii="仿宋_GB2312" w:eastAsia="仿宋_GB2312"/>
          <w:bCs/>
          <w:sz w:val="32"/>
          <w:szCs w:val="32"/>
        </w:rPr>
      </w:pPr>
      <w:r>
        <w:rPr>
          <w:rFonts w:hint="eastAsia" w:ascii="仿宋_GB2312" w:hAnsi="仿宋" w:eastAsia="仿宋_GB2312"/>
          <w:b/>
          <w:spacing w:val="-6"/>
          <w:sz w:val="32"/>
          <w:szCs w:val="32"/>
        </w:rPr>
        <w:t>（十</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）卫生健康支出（类）公共卫生（款）卫生监督机构（项）：</w:t>
      </w:r>
      <w:r>
        <w:rPr>
          <w:rFonts w:hint="eastAsia" w:ascii="仿宋_GB2312" w:hAnsi="仿宋" w:eastAsia="仿宋_GB2312"/>
          <w:bCs/>
          <w:spacing w:val="-6"/>
          <w:sz w:val="32"/>
          <w:szCs w:val="32"/>
        </w:rPr>
        <w:t>反映卫生健康部门所属卫生监督机构的支出。</w:t>
      </w:r>
    </w:p>
    <w:p>
      <w:pPr>
        <w:ind w:firstLine="619" w:firstLineChars="200"/>
        <w:rPr>
          <w:rFonts w:hint="eastAsia" w:ascii="仿宋_GB2312" w:hAnsi="仿宋" w:eastAsia="仿宋_GB2312"/>
          <w:b w:val="0"/>
          <w:bCs/>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十三</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卫生健康支出（类）公共卫生（款）妇幼保健机构（项）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反映卫生健康部门所属妇幼保健机构的支出。</w:t>
      </w:r>
    </w:p>
    <w:p>
      <w:pPr>
        <w:ind w:firstLine="643" w:firstLineChars="200"/>
        <w:rPr>
          <w:rFonts w:hint="eastAsia" w:ascii="仿宋_GB2312" w:eastAsia="仿宋_GB2312"/>
          <w:bCs/>
          <w:sz w:val="32"/>
          <w:szCs w:val="32"/>
        </w:rPr>
      </w:pPr>
      <w:r>
        <w:rPr>
          <w:rFonts w:hint="eastAsia" w:ascii="仿宋_GB2312" w:eastAsia="仿宋_GB2312"/>
          <w:b/>
          <w:sz w:val="32"/>
          <w:szCs w:val="32"/>
        </w:rPr>
        <w:t>（十</w:t>
      </w:r>
      <w:r>
        <w:rPr>
          <w:rFonts w:hint="eastAsia" w:ascii="仿宋_GB2312" w:eastAsia="仿宋_GB2312"/>
          <w:b/>
          <w:sz w:val="32"/>
          <w:szCs w:val="32"/>
          <w:lang w:val="en-US" w:eastAsia="zh-CN"/>
        </w:rPr>
        <w:t>四</w:t>
      </w:r>
      <w:r>
        <w:rPr>
          <w:rFonts w:hint="eastAsia" w:ascii="仿宋_GB2312" w:eastAsia="仿宋_GB2312"/>
          <w:b/>
          <w:sz w:val="32"/>
          <w:szCs w:val="32"/>
        </w:rPr>
        <w:t>）卫生健康支出（类）公共卫生（款）基本公共卫生服务（项）：</w:t>
      </w:r>
      <w:r>
        <w:rPr>
          <w:rFonts w:hint="eastAsia" w:ascii="仿宋_GB2312" w:eastAsia="仿宋_GB2312"/>
          <w:bCs/>
          <w:sz w:val="32"/>
          <w:szCs w:val="32"/>
        </w:rPr>
        <w:t>反映基本公共卫生服务支出。</w:t>
      </w:r>
    </w:p>
    <w:p>
      <w:pPr>
        <w:ind w:firstLine="643" w:firstLineChars="200"/>
        <w:rPr>
          <w:rFonts w:eastAsia="仿宋_GB2312"/>
          <w:b/>
        </w:rPr>
      </w:pPr>
      <w:r>
        <w:rPr>
          <w:rFonts w:hint="eastAsia" w:ascii="仿宋_GB2312" w:eastAsia="仿宋_GB2312"/>
          <w:b/>
          <w:sz w:val="32"/>
          <w:szCs w:val="32"/>
        </w:rPr>
        <w:t>（十</w:t>
      </w:r>
      <w:r>
        <w:rPr>
          <w:rFonts w:hint="eastAsia" w:ascii="仿宋_GB2312" w:eastAsia="仿宋_GB2312"/>
          <w:b/>
          <w:sz w:val="32"/>
          <w:szCs w:val="32"/>
          <w:lang w:val="en-US" w:eastAsia="zh-CN"/>
        </w:rPr>
        <w:t>五</w:t>
      </w:r>
      <w:r>
        <w:rPr>
          <w:rFonts w:hint="eastAsia" w:ascii="仿宋_GB2312" w:eastAsia="仿宋_GB2312"/>
          <w:b/>
          <w:sz w:val="32"/>
          <w:szCs w:val="32"/>
        </w:rPr>
        <w:t>）卫生健康支出（类）公共卫生（款）重大公共卫生服务（项）：</w:t>
      </w:r>
      <w:r>
        <w:rPr>
          <w:rFonts w:hint="eastAsia" w:ascii="仿宋_GB2312" w:hAnsi="仿宋" w:eastAsia="仿宋_GB2312"/>
          <w:bCs/>
          <w:spacing w:val="-6"/>
          <w:sz w:val="32"/>
          <w:szCs w:val="32"/>
        </w:rPr>
        <w:t>反映重大疾病、重大传染病预防控制等重大公共卫生服务项目支出。</w:t>
      </w:r>
    </w:p>
    <w:p>
      <w:pPr>
        <w:ind w:firstLine="643" w:firstLineChars="200"/>
      </w:pPr>
      <w:r>
        <w:rPr>
          <w:rFonts w:hint="eastAsia" w:ascii="仿宋_GB2312" w:eastAsia="仿宋_GB2312"/>
          <w:b/>
          <w:sz w:val="32"/>
          <w:szCs w:val="32"/>
        </w:rPr>
        <w:t>（十</w:t>
      </w:r>
      <w:r>
        <w:rPr>
          <w:rFonts w:hint="eastAsia" w:ascii="仿宋_GB2312" w:eastAsia="仿宋_GB2312"/>
          <w:b/>
          <w:sz w:val="32"/>
          <w:szCs w:val="32"/>
          <w:lang w:val="en-US" w:eastAsia="zh-CN"/>
        </w:rPr>
        <w:t>六</w:t>
      </w:r>
      <w:r>
        <w:rPr>
          <w:rFonts w:hint="eastAsia" w:ascii="仿宋_GB2312" w:eastAsia="仿宋_GB2312"/>
          <w:b/>
          <w:sz w:val="32"/>
          <w:szCs w:val="32"/>
        </w:rPr>
        <w:t>）卫生健康支出（类）公共卫生（款）突发公共卫生事件应急处理（项）：</w:t>
      </w:r>
      <w:r>
        <w:rPr>
          <w:rFonts w:hint="eastAsia" w:ascii="仿宋_GB2312" w:hAnsi="仿宋" w:eastAsia="仿宋_GB2312"/>
          <w:bCs/>
          <w:spacing w:val="-6"/>
          <w:sz w:val="32"/>
          <w:szCs w:val="32"/>
        </w:rPr>
        <w:t>反应用于突发公共卫生事件应急处理的支出。</w:t>
      </w:r>
    </w:p>
    <w:p>
      <w:pPr>
        <w:ind w:firstLine="643" w:firstLineChars="200"/>
        <w:rPr>
          <w:rFonts w:eastAsia="仿宋_GB2312"/>
          <w:b/>
        </w:rPr>
      </w:pPr>
      <w:r>
        <w:rPr>
          <w:rFonts w:hint="eastAsia" w:ascii="仿宋_GB2312" w:eastAsia="仿宋_GB2312"/>
          <w:b/>
          <w:sz w:val="32"/>
          <w:szCs w:val="32"/>
        </w:rPr>
        <w:t>（十</w:t>
      </w:r>
      <w:r>
        <w:rPr>
          <w:rFonts w:hint="eastAsia" w:ascii="仿宋_GB2312" w:eastAsia="仿宋_GB2312"/>
          <w:b/>
          <w:sz w:val="32"/>
          <w:szCs w:val="32"/>
          <w:lang w:val="en-US" w:eastAsia="zh-CN"/>
        </w:rPr>
        <w:t>七</w:t>
      </w:r>
      <w:r>
        <w:rPr>
          <w:rFonts w:hint="eastAsia" w:ascii="仿宋_GB2312" w:eastAsia="仿宋_GB2312"/>
          <w:b/>
          <w:sz w:val="32"/>
          <w:szCs w:val="32"/>
        </w:rPr>
        <w:t>）卫生健康支出（类）公共卫生（款）其他公共卫生支出（项）：</w:t>
      </w:r>
      <w:r>
        <w:rPr>
          <w:rFonts w:hint="eastAsia" w:ascii="仿宋_GB2312" w:hAnsi="仿宋" w:eastAsia="仿宋_GB2312"/>
          <w:bCs/>
          <w:spacing w:val="-6"/>
          <w:sz w:val="32"/>
          <w:szCs w:val="32"/>
        </w:rPr>
        <w:t>反映除上述项目以外的其他用于公共卫生方面的支出。</w:t>
      </w:r>
    </w:p>
    <w:p>
      <w:pPr>
        <w:ind w:firstLine="643" w:firstLineChars="200"/>
        <w:rPr>
          <w:rFonts w:eastAsia="仿宋_GB2312"/>
          <w:b/>
        </w:rPr>
      </w:pPr>
      <w:r>
        <w:rPr>
          <w:rFonts w:hint="eastAsia" w:ascii="仿宋_GB2312" w:eastAsia="仿宋_GB2312"/>
          <w:b/>
          <w:sz w:val="32"/>
          <w:szCs w:val="32"/>
        </w:rPr>
        <w:t>（十</w:t>
      </w:r>
      <w:r>
        <w:rPr>
          <w:rFonts w:hint="eastAsia" w:ascii="仿宋_GB2312" w:eastAsia="仿宋_GB2312"/>
          <w:b/>
          <w:sz w:val="32"/>
          <w:szCs w:val="32"/>
          <w:lang w:val="en-US" w:eastAsia="zh-CN"/>
        </w:rPr>
        <w:t>八</w:t>
      </w:r>
      <w:r>
        <w:rPr>
          <w:rFonts w:hint="eastAsia" w:ascii="仿宋_GB2312" w:eastAsia="仿宋_GB2312"/>
          <w:b/>
          <w:sz w:val="32"/>
          <w:szCs w:val="32"/>
        </w:rPr>
        <w:t>）卫生健康支出（类）中医药（款）中医（民族医）药专项（项）：</w:t>
      </w:r>
      <w:r>
        <w:rPr>
          <w:rFonts w:hint="eastAsia" w:ascii="仿宋_GB2312" w:eastAsia="仿宋_GB2312"/>
          <w:bCs/>
          <w:sz w:val="32"/>
          <w:szCs w:val="32"/>
        </w:rPr>
        <w:t>反映中医(民族医)药方面的专项支出。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十九</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卫生健康支出（类）计划生育事务（款）计划生育机构（项）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反映卫生健康部门所属计划生育机构的支出。</w:t>
      </w:r>
    </w:p>
    <w:p>
      <w:pPr>
        <w:ind w:firstLine="643" w:firstLineChars="200"/>
        <w:rPr>
          <w:rFonts w:eastAsia="仿宋_GB2312"/>
          <w:b/>
        </w:rPr>
      </w:pPr>
      <w:r>
        <w:rPr>
          <w:rFonts w:hint="eastAsia" w:ascii="仿宋_GB2312" w:eastAsia="仿宋_GB2312"/>
          <w:b/>
          <w:sz w:val="32"/>
          <w:szCs w:val="32"/>
        </w:rPr>
        <w:t>（</w:t>
      </w:r>
      <w:r>
        <w:rPr>
          <w:rFonts w:hint="eastAsia" w:ascii="仿宋_GB2312" w:eastAsia="仿宋_GB2312"/>
          <w:b/>
          <w:sz w:val="32"/>
          <w:szCs w:val="32"/>
          <w:lang w:val="en-US" w:eastAsia="zh-CN"/>
        </w:rPr>
        <w:t>二十</w:t>
      </w:r>
      <w:r>
        <w:rPr>
          <w:rFonts w:hint="eastAsia" w:ascii="仿宋_GB2312" w:eastAsia="仿宋_GB2312"/>
          <w:b/>
          <w:sz w:val="32"/>
          <w:szCs w:val="32"/>
        </w:rPr>
        <w:t>）卫生健康支出（类）计划生育事务（款）计划生育服务（项）：</w:t>
      </w:r>
      <w:r>
        <w:rPr>
          <w:rFonts w:hint="eastAsia" w:ascii="仿宋_GB2312" w:eastAsia="仿宋_GB2312"/>
          <w:bCs/>
          <w:sz w:val="32"/>
          <w:szCs w:val="32"/>
        </w:rPr>
        <w:t>反映卫生健康部门所属计划生育机构的支出。</w:t>
      </w:r>
    </w:p>
    <w:p>
      <w:pPr>
        <w:ind w:firstLine="643" w:firstLineChars="200"/>
        <w:rPr>
          <w:rFonts w:ascii="仿宋_GB2312" w:hAnsi="仿宋" w:eastAsia="仿宋_GB2312"/>
          <w:bCs/>
          <w:spacing w:val="-6"/>
          <w:sz w:val="32"/>
          <w:szCs w:val="32"/>
        </w:rPr>
      </w:pPr>
      <w:r>
        <w:rPr>
          <w:rFonts w:hint="eastAsia" w:ascii="仿宋_GB2312" w:eastAsia="仿宋_GB2312"/>
          <w:b/>
          <w:sz w:val="32"/>
          <w:szCs w:val="32"/>
        </w:rPr>
        <w:t>（</w:t>
      </w:r>
      <w:r>
        <w:rPr>
          <w:rFonts w:hint="eastAsia" w:ascii="仿宋_GB2312" w:eastAsia="仿宋_GB2312"/>
          <w:b/>
          <w:sz w:val="32"/>
          <w:szCs w:val="32"/>
          <w:lang w:val="en-US" w:eastAsia="zh-CN"/>
        </w:rPr>
        <w:t>二十一</w:t>
      </w:r>
      <w:r>
        <w:rPr>
          <w:rFonts w:hint="eastAsia" w:ascii="仿宋_GB2312" w:eastAsia="仿宋_GB2312"/>
          <w:b/>
          <w:sz w:val="32"/>
          <w:szCs w:val="32"/>
        </w:rPr>
        <w:t>）卫生健康支出（类）行政事业单位医疗（款）行政单位医疗（项）：</w:t>
      </w:r>
      <w:r>
        <w:rPr>
          <w:rFonts w:hint="eastAsia" w:ascii="仿宋_GB2312" w:hAnsi="仿宋" w:eastAsia="仿宋_GB2312"/>
          <w:bCs/>
          <w:spacing w:val="-6"/>
          <w:sz w:val="32"/>
          <w:szCs w:val="32"/>
        </w:rPr>
        <w:t>反应财政部门安排的行政单位（包括实行公务员管理的事业单位，下同）基本医疗保险缴费经费、未参加医疗保险的行政单位的公费医疗经费，按国家规定享受离休人员、红军老战士待遇人员的医疗经费。</w:t>
      </w:r>
    </w:p>
    <w:p>
      <w:pPr>
        <w:ind w:firstLine="619" w:firstLineChars="200"/>
        <w:rPr>
          <w:rFonts w:eastAsia="仿宋_GB2312"/>
          <w:b/>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二十二</w:t>
      </w:r>
      <w:r>
        <w:rPr>
          <w:rFonts w:hint="eastAsia" w:ascii="仿宋_GB2312" w:hAnsi="仿宋" w:eastAsia="仿宋_GB2312"/>
          <w:b/>
          <w:spacing w:val="-6"/>
          <w:sz w:val="32"/>
          <w:szCs w:val="32"/>
        </w:rPr>
        <w:t>）卫生健康支出（类）行政事业单位医疗（款）事业单位医疗（项）：</w:t>
      </w:r>
      <w:r>
        <w:rPr>
          <w:rFonts w:hint="eastAsia" w:ascii="仿宋_GB2312" w:eastAsia="仿宋_GB2312"/>
          <w:sz w:val="32"/>
          <w:szCs w:val="32"/>
        </w:rPr>
        <w:t>指财政部门安排的事业单位基本医疗保险缴费经费，未参加医疗保险的事业单位的公费医疗经费，按国家规定享受离休人员待遇的医疗经费。</w:t>
      </w:r>
    </w:p>
    <w:p>
      <w:pPr>
        <w:ind w:firstLine="643" w:firstLineChars="200"/>
        <w:rPr>
          <w:rFonts w:eastAsia="仿宋_GB2312"/>
          <w:b/>
        </w:rPr>
      </w:pPr>
      <w:r>
        <w:rPr>
          <w:rFonts w:hint="eastAsia" w:ascii="仿宋_GB2312" w:eastAsia="仿宋_GB2312"/>
          <w:b/>
          <w:sz w:val="32"/>
          <w:szCs w:val="32"/>
        </w:rPr>
        <w:t>（</w:t>
      </w:r>
      <w:r>
        <w:rPr>
          <w:rFonts w:hint="eastAsia" w:ascii="仿宋_GB2312" w:eastAsia="仿宋_GB2312"/>
          <w:b/>
          <w:sz w:val="32"/>
          <w:szCs w:val="32"/>
          <w:lang w:val="en-US" w:eastAsia="zh-CN"/>
        </w:rPr>
        <w:t>二十三</w:t>
      </w:r>
      <w:r>
        <w:rPr>
          <w:rFonts w:hint="eastAsia" w:ascii="仿宋_GB2312" w:eastAsia="仿宋_GB2312"/>
          <w:b/>
          <w:sz w:val="32"/>
          <w:szCs w:val="32"/>
        </w:rPr>
        <w:t>）卫生健康支出（类）行政事业单位医疗（款）公务员医疗补助（项）：</w:t>
      </w:r>
      <w:r>
        <w:rPr>
          <w:rFonts w:hint="eastAsia" w:ascii="仿宋_GB2312" w:hAnsi="仿宋" w:eastAsia="仿宋_GB2312"/>
          <w:bCs/>
          <w:spacing w:val="-6"/>
          <w:sz w:val="32"/>
          <w:szCs w:val="32"/>
        </w:rPr>
        <w:t>反应财政部门安排的公务员医疗补助经费。</w:t>
      </w:r>
    </w:p>
    <w:p>
      <w:pPr>
        <w:ind w:firstLine="643" w:firstLineChars="200"/>
        <w:rPr>
          <w:rFonts w:eastAsia="仿宋_GB2312"/>
          <w:b/>
        </w:rPr>
      </w:pPr>
      <w:r>
        <w:rPr>
          <w:rFonts w:hint="eastAsia" w:ascii="仿宋_GB2312" w:eastAsia="仿宋_GB2312"/>
          <w:b/>
          <w:sz w:val="32"/>
          <w:szCs w:val="32"/>
        </w:rPr>
        <w:t>（</w:t>
      </w:r>
      <w:r>
        <w:rPr>
          <w:rFonts w:hint="eastAsia" w:ascii="仿宋_GB2312" w:eastAsia="仿宋_GB2312"/>
          <w:b/>
          <w:sz w:val="32"/>
          <w:szCs w:val="32"/>
          <w:lang w:val="en-US" w:eastAsia="zh-CN"/>
        </w:rPr>
        <w:t>二十四</w:t>
      </w:r>
      <w:r>
        <w:rPr>
          <w:rFonts w:hint="eastAsia" w:ascii="仿宋_GB2312" w:eastAsia="仿宋_GB2312"/>
          <w:b/>
          <w:sz w:val="32"/>
          <w:szCs w:val="32"/>
        </w:rPr>
        <w:t>）卫生健康支出（类）行政事业单位医疗（款）其他行政事业单位医疗支出（项）：</w:t>
      </w:r>
      <w:r>
        <w:rPr>
          <w:rFonts w:hint="eastAsia" w:ascii="仿宋_GB2312" w:hAnsi="仿宋" w:eastAsia="仿宋_GB2312"/>
          <w:bCs/>
          <w:spacing w:val="-6"/>
          <w:sz w:val="32"/>
          <w:szCs w:val="32"/>
        </w:rPr>
        <w:t>反映除上述项目以外的其他用于行政事业单位医疗方面的支出。</w:t>
      </w:r>
    </w:p>
    <w:p>
      <w:pPr>
        <w:ind w:firstLine="643" w:firstLineChars="200"/>
        <w:rPr>
          <w:rFonts w:eastAsia="仿宋_GB2312"/>
          <w:bCs/>
        </w:rPr>
      </w:pPr>
      <w:r>
        <w:rPr>
          <w:rFonts w:hint="eastAsia" w:ascii="仿宋_GB2312" w:eastAsia="仿宋_GB2312"/>
          <w:b/>
          <w:sz w:val="32"/>
          <w:szCs w:val="32"/>
        </w:rPr>
        <w:t>（二十</w:t>
      </w:r>
      <w:r>
        <w:rPr>
          <w:rFonts w:hint="eastAsia" w:ascii="仿宋_GB2312" w:eastAsia="仿宋_GB2312"/>
          <w:b/>
          <w:sz w:val="32"/>
          <w:szCs w:val="32"/>
          <w:lang w:val="en-US" w:eastAsia="zh-CN"/>
        </w:rPr>
        <w:t>五</w:t>
      </w:r>
      <w:r>
        <w:rPr>
          <w:rFonts w:hint="eastAsia" w:ascii="仿宋_GB2312" w:eastAsia="仿宋_GB2312"/>
          <w:b/>
          <w:sz w:val="32"/>
          <w:szCs w:val="32"/>
        </w:rPr>
        <w:t>）卫生健康支出（类）老龄卫生健康事务（款）老龄卫生健康事务（项）：</w:t>
      </w:r>
      <w:r>
        <w:rPr>
          <w:rFonts w:hint="eastAsia" w:ascii="仿宋_GB2312" w:eastAsia="仿宋_GB2312"/>
          <w:bCs/>
          <w:sz w:val="32"/>
          <w:szCs w:val="32"/>
        </w:rPr>
        <w:t>反映用于老龄卫生健康事务的支出。</w:t>
      </w:r>
    </w:p>
    <w:p>
      <w:pPr>
        <w:ind w:firstLine="643" w:firstLineChars="200"/>
        <w:rPr>
          <w:rFonts w:eastAsia="仿宋_GB2312"/>
          <w:b/>
        </w:rPr>
      </w:pPr>
      <w:r>
        <w:rPr>
          <w:rFonts w:hint="eastAsia" w:ascii="仿宋_GB2312" w:eastAsia="仿宋_GB2312"/>
          <w:b/>
          <w:sz w:val="32"/>
          <w:szCs w:val="32"/>
        </w:rPr>
        <w:t>（二十</w:t>
      </w:r>
      <w:r>
        <w:rPr>
          <w:rFonts w:hint="eastAsia" w:ascii="仿宋_GB2312" w:eastAsia="仿宋_GB2312"/>
          <w:b/>
          <w:sz w:val="32"/>
          <w:szCs w:val="32"/>
          <w:lang w:val="en-US" w:eastAsia="zh-CN"/>
        </w:rPr>
        <w:t>六</w:t>
      </w:r>
      <w:r>
        <w:rPr>
          <w:rFonts w:hint="eastAsia" w:ascii="仿宋_GB2312" w:eastAsia="仿宋_GB2312"/>
          <w:b/>
          <w:sz w:val="32"/>
          <w:szCs w:val="32"/>
        </w:rPr>
        <w:t>）卫生健康支出（类）其他卫生健康支出（款）其他卫生健康支出（项）：</w:t>
      </w:r>
      <w:r>
        <w:rPr>
          <w:rFonts w:hint="eastAsia" w:ascii="仿宋_GB2312" w:hAnsi="仿宋" w:eastAsia="仿宋_GB2312"/>
          <w:bCs/>
          <w:spacing w:val="-6"/>
          <w:sz w:val="32"/>
          <w:szCs w:val="32"/>
        </w:rPr>
        <w:t>反映除上述项目以外其他用于卫生健康方面的支出。</w:t>
      </w:r>
    </w:p>
    <w:p>
      <w:pPr>
        <w:ind w:firstLine="643" w:firstLineChars="200"/>
        <w:rPr>
          <w:rFonts w:hint="eastAsia" w:ascii="仿宋_GB2312" w:hAnsi="仿宋" w:eastAsia="仿宋_GB2312"/>
          <w:b/>
          <w:spacing w:val="-6"/>
          <w:sz w:val="32"/>
          <w:szCs w:val="32"/>
        </w:rPr>
      </w:pPr>
      <w:r>
        <w:rPr>
          <w:rFonts w:hint="eastAsia" w:ascii="仿宋_GB2312" w:eastAsia="仿宋_GB2312"/>
          <w:b/>
          <w:sz w:val="32"/>
          <w:szCs w:val="32"/>
        </w:rPr>
        <w:t>（二十</w:t>
      </w:r>
      <w:r>
        <w:rPr>
          <w:rFonts w:hint="eastAsia" w:ascii="仿宋_GB2312" w:eastAsia="仿宋_GB2312"/>
          <w:b/>
          <w:sz w:val="32"/>
          <w:szCs w:val="32"/>
          <w:lang w:val="en-US" w:eastAsia="zh-CN"/>
        </w:rPr>
        <w:t>七</w:t>
      </w:r>
      <w:r>
        <w:rPr>
          <w:rFonts w:hint="eastAsia" w:ascii="仿宋_GB2312" w:eastAsia="仿宋_GB2312"/>
          <w:b/>
          <w:sz w:val="32"/>
          <w:szCs w:val="32"/>
        </w:rPr>
        <w:t>）住房保障支出（类）住房改革支出（款）住房公积金（项）：</w:t>
      </w:r>
      <w:r>
        <w:rPr>
          <w:rFonts w:hint="eastAsia" w:ascii="仿宋_GB2312" w:hAnsi="仿宋" w:eastAsia="仿宋_GB2312"/>
          <w:bCs/>
          <w:spacing w:val="-6"/>
          <w:sz w:val="32"/>
          <w:szCs w:val="32"/>
        </w:rPr>
        <w:t>指行政事业单位按人力资源和社会保障部、财政部规定的基本工资和津贴补贴以及规定比例为职工缴纳的住房公积金。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2ZjdiODJlYjg4MmUyMDhiYmMzZjVlOGFhYjIyOTI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B64CCF"/>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5A6080"/>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8E4D3B"/>
    <w:rsid w:val="12AD31C8"/>
    <w:rsid w:val="12B46304"/>
    <w:rsid w:val="12F232D0"/>
    <w:rsid w:val="132D60B6"/>
    <w:rsid w:val="13315BA7"/>
    <w:rsid w:val="13675B6C"/>
    <w:rsid w:val="13815343"/>
    <w:rsid w:val="13894394"/>
    <w:rsid w:val="138A3509"/>
    <w:rsid w:val="13936AB9"/>
    <w:rsid w:val="13983E78"/>
    <w:rsid w:val="13A10F83"/>
    <w:rsid w:val="13AB531F"/>
    <w:rsid w:val="13AF2F6F"/>
    <w:rsid w:val="14264FE0"/>
    <w:rsid w:val="142B6A9A"/>
    <w:rsid w:val="14357918"/>
    <w:rsid w:val="145C4EA5"/>
    <w:rsid w:val="14717BEF"/>
    <w:rsid w:val="14A405FA"/>
    <w:rsid w:val="14B52807"/>
    <w:rsid w:val="14BE6730"/>
    <w:rsid w:val="14C10AEB"/>
    <w:rsid w:val="14D25941"/>
    <w:rsid w:val="14E76E65"/>
    <w:rsid w:val="15080666"/>
    <w:rsid w:val="1509227B"/>
    <w:rsid w:val="15145780"/>
    <w:rsid w:val="156F29B6"/>
    <w:rsid w:val="159266A5"/>
    <w:rsid w:val="15B773A6"/>
    <w:rsid w:val="15CF16A7"/>
    <w:rsid w:val="15D346A7"/>
    <w:rsid w:val="15EA028F"/>
    <w:rsid w:val="16041DC2"/>
    <w:rsid w:val="160937DE"/>
    <w:rsid w:val="166C1163"/>
    <w:rsid w:val="16A058AD"/>
    <w:rsid w:val="16BF796D"/>
    <w:rsid w:val="17445EB3"/>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363E2E"/>
    <w:rsid w:val="1C76487C"/>
    <w:rsid w:val="1C784475"/>
    <w:rsid w:val="1C905D71"/>
    <w:rsid w:val="1CDA7AC0"/>
    <w:rsid w:val="1CDC4DD5"/>
    <w:rsid w:val="1CDD0B4D"/>
    <w:rsid w:val="1CF7709A"/>
    <w:rsid w:val="1D18267A"/>
    <w:rsid w:val="1D2624F4"/>
    <w:rsid w:val="1D47530C"/>
    <w:rsid w:val="1D57445C"/>
    <w:rsid w:val="1D665FE6"/>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315A6B"/>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119DB"/>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1C42A6"/>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3B0C7E"/>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B039D"/>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2B5199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042E3A"/>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5C1E9B"/>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D5726D"/>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AFF0A1F"/>
    <w:rsid w:val="5B57504B"/>
    <w:rsid w:val="5B793B29"/>
    <w:rsid w:val="5B8449DB"/>
    <w:rsid w:val="5B9B13DC"/>
    <w:rsid w:val="5BA07C66"/>
    <w:rsid w:val="5BB64468"/>
    <w:rsid w:val="5BCD22B6"/>
    <w:rsid w:val="5BD41FC1"/>
    <w:rsid w:val="5BF907F8"/>
    <w:rsid w:val="5C237623"/>
    <w:rsid w:val="5CAC7619"/>
    <w:rsid w:val="5CB169DD"/>
    <w:rsid w:val="5D096819"/>
    <w:rsid w:val="5D135E9A"/>
    <w:rsid w:val="5D4F5F4A"/>
    <w:rsid w:val="5D8C2C90"/>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01DF"/>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D10225"/>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E779D"/>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874A0B"/>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customStyle="1" w:styleId="12">
    <w:name w:val="List Paragraph"/>
    <w:basedOn w:val="1"/>
    <w:qFormat/>
    <w:uiPriority w:val="34"/>
    <w:pPr>
      <w:ind w:firstLine="420" w:firstLineChars="200"/>
    </w:pPr>
  </w:style>
  <w:style w:type="paragraph" w:customStyle="1"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71"/>
    <w:qFormat/>
    <w:uiPriority w:val="0"/>
    <w:rPr>
      <w:rFonts w:hint="eastAsia" w:ascii="宋体" w:hAnsi="宋体" w:eastAsia="宋体" w:cs="宋体"/>
      <w:color w:val="000000"/>
      <w:sz w:val="22"/>
      <w:szCs w:val="22"/>
      <w:u w:val="none"/>
    </w:rPr>
  </w:style>
  <w:style w:type="character" w:customStyle="1" w:styleId="17">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14833</Words>
  <Characters>18369</Characters>
  <Lines>43</Lines>
  <Paragraphs>12</Paragraphs>
  <TotalTime>2</TotalTime>
  <ScaleCrop>false</ScaleCrop>
  <LinksUpToDate>false</LinksUpToDate>
  <CharactersWithSpaces>18527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可南冰</cp:lastModifiedBy>
  <cp:lastPrinted>2021-01-31T19:43:00Z</cp:lastPrinted>
  <dcterms:modified xsi:type="dcterms:W3CDTF">2023-09-07T01:44:19Z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354EB7BD138D48638E1083DC5688DB67_13</vt:lpwstr>
  </property>
</Properties>
</file>