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DB8C">
      <w:pPr>
        <w:pStyle w:val="2"/>
        <w:spacing w:before="73" w:line="221" w:lineRule="auto"/>
        <w:ind w:left="3378"/>
        <w:outlineLvl w:val="0"/>
        <w:rPr>
          <w:sz w:val="36"/>
          <w:szCs w:val="36"/>
        </w:rPr>
      </w:pPr>
      <w:r>
        <w:rPr>
          <w:b/>
          <w:bCs/>
          <w:spacing w:val="-10"/>
          <w:sz w:val="36"/>
          <w:szCs w:val="36"/>
        </w:rPr>
        <w:t>当场行政处罚决定书</w:t>
      </w:r>
    </w:p>
    <w:p w14:paraId="39275923">
      <w:pPr>
        <w:pStyle w:val="2"/>
        <w:spacing w:before="96" w:line="211" w:lineRule="auto"/>
        <w:ind w:left="6232"/>
      </w:pPr>
      <w:r>
        <w:rPr>
          <w:spacing w:val="-3"/>
        </w:rPr>
        <w:t>案号：青</w:t>
      </w:r>
      <w:r>
        <w:rPr>
          <w:spacing w:val="-43"/>
        </w:rPr>
        <w:t xml:space="preserve"> </w:t>
      </w:r>
      <w:r>
        <w:rPr>
          <w:spacing w:val="-3"/>
        </w:rPr>
        <w:t>0123</w:t>
      </w:r>
      <w:r>
        <w:rPr>
          <w:spacing w:val="-38"/>
        </w:rPr>
        <w:t xml:space="preserve"> </w:t>
      </w:r>
      <w:r>
        <w:rPr>
          <w:spacing w:val="-3"/>
        </w:rPr>
        <w:t>交简罚〔2025〕4</w:t>
      </w:r>
      <w:r>
        <w:rPr>
          <w:spacing w:val="-39"/>
        </w:rPr>
        <w:t xml:space="preserve"> </w:t>
      </w:r>
      <w:r>
        <w:rPr>
          <w:spacing w:val="-3"/>
        </w:rPr>
        <w:t>号</w:t>
      </w:r>
    </w:p>
    <w:tbl>
      <w:tblPr>
        <w:tblStyle w:val="5"/>
        <w:tblW w:w="98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84"/>
        <w:gridCol w:w="1420"/>
        <w:gridCol w:w="1550"/>
        <w:gridCol w:w="1092"/>
        <w:gridCol w:w="1623"/>
        <w:gridCol w:w="2369"/>
      </w:tblGrid>
      <w:tr w14:paraId="29EAB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 w14:paraId="66A36C78">
            <w:pPr>
              <w:spacing w:line="257" w:lineRule="auto"/>
              <w:rPr>
                <w:rFonts w:ascii="Arial"/>
                <w:sz w:val="21"/>
              </w:rPr>
            </w:pPr>
          </w:p>
          <w:p w14:paraId="0DE823FE">
            <w:pPr>
              <w:spacing w:line="257" w:lineRule="auto"/>
              <w:rPr>
                <w:rFonts w:ascii="Arial"/>
                <w:sz w:val="21"/>
              </w:rPr>
            </w:pPr>
          </w:p>
          <w:p w14:paraId="7A0497F3">
            <w:pPr>
              <w:spacing w:line="257" w:lineRule="auto"/>
              <w:rPr>
                <w:rFonts w:ascii="Arial"/>
                <w:sz w:val="21"/>
              </w:rPr>
            </w:pPr>
          </w:p>
          <w:p w14:paraId="420C01CA">
            <w:pPr>
              <w:spacing w:line="257" w:lineRule="auto"/>
              <w:rPr>
                <w:rFonts w:ascii="Arial"/>
                <w:sz w:val="21"/>
              </w:rPr>
            </w:pPr>
          </w:p>
          <w:p w14:paraId="4AE07470">
            <w:pPr>
              <w:spacing w:line="257" w:lineRule="auto"/>
              <w:rPr>
                <w:rFonts w:ascii="Arial"/>
                <w:sz w:val="21"/>
              </w:rPr>
            </w:pPr>
          </w:p>
          <w:p w14:paraId="0403C71A">
            <w:pPr>
              <w:pStyle w:val="6"/>
              <w:spacing w:before="78" w:line="223" w:lineRule="auto"/>
              <w:jc w:val="right"/>
            </w:pPr>
            <w:r>
              <w:rPr>
                <w:spacing w:val="-14"/>
              </w:rPr>
              <w:t>当事人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C94775E">
            <w:pPr>
              <w:spacing w:line="398" w:lineRule="auto"/>
              <w:rPr>
                <w:rFonts w:ascii="Arial"/>
                <w:sz w:val="21"/>
              </w:rPr>
            </w:pPr>
          </w:p>
          <w:p w14:paraId="13BF1392">
            <w:pPr>
              <w:pStyle w:val="6"/>
              <w:spacing w:before="78" w:line="223" w:lineRule="auto"/>
              <w:ind w:left="310"/>
            </w:pPr>
            <w:r>
              <w:rPr>
                <w:spacing w:val="-5"/>
              </w:rPr>
              <w:t>个人</w:t>
            </w:r>
          </w:p>
        </w:tc>
        <w:tc>
          <w:tcPr>
            <w:tcW w:w="1420" w:type="dxa"/>
            <w:vAlign w:val="top"/>
          </w:tcPr>
          <w:p w14:paraId="50EE4214">
            <w:pPr>
              <w:pStyle w:val="6"/>
              <w:spacing w:before="100" w:line="224" w:lineRule="auto"/>
              <w:ind w:left="132"/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2642" w:type="dxa"/>
            <w:gridSpan w:val="2"/>
            <w:vAlign w:val="top"/>
          </w:tcPr>
          <w:p w14:paraId="7166DACD">
            <w:pPr>
              <w:pStyle w:val="6"/>
              <w:spacing w:before="100" w:line="224" w:lineRule="auto"/>
              <w:ind w:left="135"/>
              <w:rPr>
                <w:rFonts w:hint="eastAsia" w:eastAsia="仿宋"/>
                <w:lang w:eastAsia="zh-CN"/>
              </w:rPr>
            </w:pPr>
            <w:r>
              <w:rPr>
                <w:spacing w:val="-5"/>
              </w:rPr>
              <w:t>刘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</w:p>
        </w:tc>
        <w:tc>
          <w:tcPr>
            <w:tcW w:w="1623" w:type="dxa"/>
            <w:vAlign w:val="top"/>
          </w:tcPr>
          <w:p w14:paraId="0256FFEA">
            <w:pPr>
              <w:pStyle w:val="6"/>
              <w:spacing w:before="100" w:line="222" w:lineRule="auto"/>
              <w:ind w:left="225"/>
            </w:pPr>
            <w:r>
              <w:rPr>
                <w:spacing w:val="-3"/>
              </w:rPr>
              <w:t>身份证件号</w:t>
            </w:r>
          </w:p>
        </w:tc>
        <w:tc>
          <w:tcPr>
            <w:tcW w:w="2369" w:type="dxa"/>
            <w:vAlign w:val="top"/>
          </w:tcPr>
          <w:p w14:paraId="0062C085">
            <w:pPr>
              <w:pStyle w:val="6"/>
              <w:spacing w:before="100" w:line="241" w:lineRule="auto"/>
              <w:ind w:left="134"/>
              <w:rPr>
                <w:rFonts w:hint="default" w:eastAsia="仿宋"/>
                <w:lang w:val="en-US" w:eastAsia="zh-CN"/>
              </w:rPr>
            </w:pPr>
            <w:r>
              <w:rPr>
                <w:spacing w:val="-1"/>
              </w:rPr>
              <w:t>6325211969</w:t>
            </w:r>
            <w:r>
              <w:rPr>
                <w:rFonts w:hint="eastAsia"/>
                <w:spacing w:val="-1"/>
                <w:lang w:val="en-US" w:eastAsia="zh-CN"/>
              </w:rPr>
              <w:t>********</w:t>
            </w:r>
          </w:p>
        </w:tc>
      </w:tr>
      <w:tr w14:paraId="7483F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 w14:paraId="61A1BC2F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383FF9E8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74C88AA4">
            <w:pPr>
              <w:pStyle w:val="6"/>
              <w:spacing w:before="252" w:line="222" w:lineRule="auto"/>
              <w:ind w:left="132"/>
            </w:pPr>
            <w:r>
              <w:rPr>
                <w:spacing w:val="-8"/>
              </w:rPr>
              <w:t>住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</w:rPr>
              <w:t>址</w:t>
            </w:r>
          </w:p>
        </w:tc>
        <w:tc>
          <w:tcPr>
            <w:tcW w:w="2642" w:type="dxa"/>
            <w:gridSpan w:val="2"/>
            <w:vAlign w:val="top"/>
          </w:tcPr>
          <w:p w14:paraId="01704D06">
            <w:pPr>
              <w:pStyle w:val="6"/>
              <w:spacing w:before="96" w:line="241" w:lineRule="auto"/>
              <w:ind w:left="20" w:firstLine="120"/>
              <w:rPr>
                <w:rFonts w:hint="default" w:eastAsia="仿宋"/>
                <w:lang w:val="en-US" w:eastAsia="zh-CN"/>
              </w:rPr>
            </w:pPr>
            <w:r>
              <w:rPr>
                <w:spacing w:val="9"/>
              </w:rPr>
              <w:t>青海省共和县石乃亥乡</w:t>
            </w:r>
            <w:r>
              <w:t xml:space="preserve"> </w:t>
            </w:r>
            <w:r>
              <w:rPr>
                <w:spacing w:val="-4"/>
              </w:rPr>
              <w:t>鲁色村</w:t>
            </w:r>
            <w:r>
              <w:rPr>
                <w:rFonts w:hint="eastAsia"/>
                <w:spacing w:val="-4"/>
                <w:lang w:val="en-US" w:eastAsia="zh-CN"/>
              </w:rPr>
              <w:t>******</w:t>
            </w:r>
          </w:p>
        </w:tc>
        <w:tc>
          <w:tcPr>
            <w:tcW w:w="1623" w:type="dxa"/>
            <w:vAlign w:val="top"/>
          </w:tcPr>
          <w:p w14:paraId="78CDAB16">
            <w:pPr>
              <w:pStyle w:val="6"/>
              <w:spacing w:before="253" w:line="223" w:lineRule="auto"/>
              <w:ind w:left="135"/>
            </w:pPr>
            <w:r>
              <w:rPr>
                <w:spacing w:val="-3"/>
              </w:rPr>
              <w:t>联系电话</w:t>
            </w:r>
          </w:p>
        </w:tc>
        <w:tc>
          <w:tcPr>
            <w:tcW w:w="2369" w:type="dxa"/>
            <w:vAlign w:val="top"/>
          </w:tcPr>
          <w:p w14:paraId="0236CF61">
            <w:pPr>
              <w:pStyle w:val="6"/>
              <w:spacing w:before="253" w:line="241" w:lineRule="auto"/>
              <w:ind w:left="150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1399735</w:t>
            </w:r>
            <w:r>
              <w:rPr>
                <w:rFonts w:hint="eastAsia"/>
                <w:spacing w:val="-3"/>
                <w:lang w:val="en-US" w:eastAsia="zh-CN"/>
              </w:rPr>
              <w:t>****</w:t>
            </w:r>
          </w:p>
        </w:tc>
      </w:tr>
      <w:tr w14:paraId="7B44D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 w14:paraId="6AF3C6E0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4765828">
            <w:pPr>
              <w:spacing w:line="343" w:lineRule="auto"/>
              <w:rPr>
                <w:rFonts w:ascii="Arial"/>
                <w:sz w:val="21"/>
              </w:rPr>
            </w:pPr>
          </w:p>
          <w:p w14:paraId="02143A3E">
            <w:pPr>
              <w:spacing w:line="343" w:lineRule="auto"/>
              <w:rPr>
                <w:rFonts w:ascii="Arial"/>
                <w:sz w:val="21"/>
              </w:rPr>
            </w:pPr>
          </w:p>
          <w:p w14:paraId="4043A9C2">
            <w:pPr>
              <w:pStyle w:val="6"/>
              <w:spacing w:before="78" w:line="221" w:lineRule="auto"/>
              <w:ind w:left="354"/>
            </w:pPr>
            <w:r>
              <w:rPr>
                <w:spacing w:val="-11"/>
              </w:rPr>
              <w:t>单位</w:t>
            </w:r>
          </w:p>
        </w:tc>
        <w:tc>
          <w:tcPr>
            <w:tcW w:w="1420" w:type="dxa"/>
            <w:vAlign w:val="top"/>
          </w:tcPr>
          <w:p w14:paraId="78CE8C25">
            <w:pPr>
              <w:pStyle w:val="6"/>
              <w:spacing w:before="99" w:line="221" w:lineRule="auto"/>
              <w:ind w:left="133"/>
            </w:pPr>
            <w:r>
              <w:rPr>
                <w:spacing w:val="-9"/>
              </w:rPr>
              <w:t>名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称</w:t>
            </w:r>
          </w:p>
        </w:tc>
        <w:tc>
          <w:tcPr>
            <w:tcW w:w="6634" w:type="dxa"/>
            <w:gridSpan w:val="4"/>
            <w:vAlign w:val="top"/>
          </w:tcPr>
          <w:p w14:paraId="68439B7B">
            <w:pPr>
              <w:pStyle w:val="6"/>
              <w:spacing w:before="99" w:line="226" w:lineRule="auto"/>
              <w:ind w:left="126"/>
            </w:pPr>
            <w:r>
              <w:t>/</w:t>
            </w:r>
          </w:p>
        </w:tc>
      </w:tr>
      <w:tr w14:paraId="6043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 w14:paraId="76FA90F7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A3314C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EA075B5">
            <w:pPr>
              <w:pStyle w:val="6"/>
              <w:spacing w:before="100" w:line="232" w:lineRule="auto"/>
              <w:ind w:left="133"/>
            </w:pPr>
            <w:r>
              <w:rPr>
                <w:spacing w:val="-9"/>
              </w:rPr>
              <w:t>地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址</w:t>
            </w:r>
          </w:p>
        </w:tc>
        <w:tc>
          <w:tcPr>
            <w:tcW w:w="6634" w:type="dxa"/>
            <w:gridSpan w:val="4"/>
            <w:vAlign w:val="top"/>
          </w:tcPr>
          <w:p w14:paraId="73680CE5">
            <w:pPr>
              <w:pStyle w:val="6"/>
              <w:spacing w:before="100" w:line="226" w:lineRule="auto"/>
              <w:ind w:left="126"/>
            </w:pPr>
            <w:r>
              <w:t>/</w:t>
            </w:r>
          </w:p>
        </w:tc>
      </w:tr>
      <w:tr w14:paraId="346A7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 w14:paraId="1F264BA7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9DB1D4B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6962342">
            <w:pPr>
              <w:pStyle w:val="6"/>
              <w:spacing w:before="102" w:line="223" w:lineRule="auto"/>
              <w:ind w:left="130"/>
            </w:pPr>
            <w:r>
              <w:rPr>
                <w:spacing w:val="-3"/>
              </w:rPr>
              <w:t>联系电话</w:t>
            </w:r>
          </w:p>
        </w:tc>
        <w:tc>
          <w:tcPr>
            <w:tcW w:w="2642" w:type="dxa"/>
            <w:gridSpan w:val="2"/>
            <w:vAlign w:val="top"/>
          </w:tcPr>
          <w:p w14:paraId="6AD76DD8">
            <w:pPr>
              <w:pStyle w:val="6"/>
              <w:spacing w:before="101" w:line="226" w:lineRule="auto"/>
              <w:ind w:left="126"/>
            </w:pPr>
            <w:r>
              <w:t>/</w:t>
            </w:r>
          </w:p>
        </w:tc>
        <w:tc>
          <w:tcPr>
            <w:tcW w:w="1623" w:type="dxa"/>
            <w:vAlign w:val="top"/>
          </w:tcPr>
          <w:p w14:paraId="444C4544">
            <w:pPr>
              <w:pStyle w:val="6"/>
              <w:spacing w:before="102" w:line="223" w:lineRule="auto"/>
              <w:ind w:left="145"/>
            </w:pPr>
            <w:r>
              <w:rPr>
                <w:spacing w:val="-4"/>
              </w:rPr>
              <w:t>法定代表人</w:t>
            </w:r>
          </w:p>
        </w:tc>
        <w:tc>
          <w:tcPr>
            <w:tcW w:w="2369" w:type="dxa"/>
            <w:vAlign w:val="top"/>
          </w:tcPr>
          <w:p w14:paraId="2D527214">
            <w:pPr>
              <w:pStyle w:val="6"/>
              <w:spacing w:before="101" w:line="226" w:lineRule="auto"/>
              <w:ind w:left="131"/>
            </w:pPr>
            <w:r>
              <w:t>/</w:t>
            </w:r>
          </w:p>
        </w:tc>
      </w:tr>
      <w:tr w14:paraId="57FBD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 w14:paraId="50EBBCA4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5DC5CF2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13A2D470">
            <w:pPr>
              <w:pStyle w:val="6"/>
              <w:spacing w:before="102" w:line="222" w:lineRule="auto"/>
              <w:ind w:left="137"/>
            </w:pPr>
            <w:r>
              <w:rPr>
                <w:spacing w:val="-3"/>
              </w:rPr>
              <w:t>统一社会信用代码</w:t>
            </w:r>
          </w:p>
        </w:tc>
        <w:tc>
          <w:tcPr>
            <w:tcW w:w="5084" w:type="dxa"/>
            <w:gridSpan w:val="3"/>
            <w:vAlign w:val="top"/>
          </w:tcPr>
          <w:p w14:paraId="291AD39B">
            <w:pPr>
              <w:pStyle w:val="6"/>
              <w:spacing w:before="102" w:line="226" w:lineRule="auto"/>
              <w:ind w:left="128"/>
            </w:pPr>
            <w:r>
              <w:t>/</w:t>
            </w:r>
          </w:p>
        </w:tc>
      </w:tr>
    </w:tbl>
    <w:p w14:paraId="78C8886B">
      <w:pPr>
        <w:pStyle w:val="2"/>
        <w:tabs>
          <w:tab w:val="left" w:pos="140"/>
          <w:tab w:val="left" w:pos="9790"/>
        </w:tabs>
        <w:spacing w:before="31" w:line="231" w:lineRule="auto"/>
        <w:ind w:left="10" w:right="190" w:firstLine="497"/>
        <w:jc w:val="both"/>
      </w:pPr>
      <w:r>
        <w:rPr>
          <w:spacing w:val="-7"/>
        </w:rPr>
        <w:t>违法事实及证据：</w:t>
      </w:r>
      <w:r>
        <w:rPr>
          <w:spacing w:val="-7"/>
          <w:u w:val="single" w:color="auto"/>
        </w:rPr>
        <w:t xml:space="preserve"> 2025</w:t>
      </w:r>
      <w:r>
        <w:rPr>
          <w:spacing w:val="-23"/>
          <w:u w:val="single" w:color="auto"/>
        </w:rPr>
        <w:t xml:space="preserve"> </w:t>
      </w:r>
      <w:r>
        <w:rPr>
          <w:spacing w:val="-7"/>
          <w:u w:val="single" w:color="auto"/>
        </w:rPr>
        <w:t>年 7</w:t>
      </w:r>
      <w:r>
        <w:rPr>
          <w:spacing w:val="-32"/>
          <w:u w:val="single" w:color="auto"/>
        </w:rPr>
        <w:t xml:space="preserve"> </w:t>
      </w:r>
      <w:r>
        <w:rPr>
          <w:spacing w:val="-7"/>
          <w:u w:val="single" w:color="auto"/>
        </w:rPr>
        <w:t>月</w:t>
      </w:r>
      <w:r>
        <w:rPr>
          <w:spacing w:val="26"/>
          <w:u w:val="single" w:color="auto"/>
        </w:rPr>
        <w:t xml:space="preserve"> </w:t>
      </w:r>
      <w:r>
        <w:rPr>
          <w:spacing w:val="-7"/>
          <w:u w:val="single" w:color="auto"/>
        </w:rPr>
        <w:t>17 日</w:t>
      </w:r>
      <w:r>
        <w:rPr>
          <w:spacing w:val="26"/>
          <w:u w:val="single" w:color="auto"/>
        </w:rPr>
        <w:t xml:space="preserve"> </w:t>
      </w:r>
      <w:r>
        <w:rPr>
          <w:spacing w:val="-7"/>
          <w:u w:val="single" w:color="auto"/>
        </w:rPr>
        <w:t>10</w:t>
      </w:r>
      <w:r>
        <w:rPr>
          <w:spacing w:val="-27"/>
          <w:u w:val="single" w:color="auto"/>
        </w:rPr>
        <w:t xml:space="preserve"> </w:t>
      </w:r>
      <w:r>
        <w:rPr>
          <w:spacing w:val="-7"/>
          <w:u w:val="single" w:color="auto"/>
        </w:rPr>
        <w:t>时</w:t>
      </w:r>
      <w:r>
        <w:rPr>
          <w:spacing w:val="26"/>
          <w:u w:val="single" w:color="auto"/>
        </w:rPr>
        <w:t xml:space="preserve"> </w:t>
      </w:r>
      <w:r>
        <w:rPr>
          <w:spacing w:val="-7"/>
          <w:u w:val="single" w:color="auto"/>
        </w:rPr>
        <w:t>10</w:t>
      </w:r>
      <w:r>
        <w:rPr>
          <w:spacing w:val="-41"/>
          <w:u w:val="single" w:color="auto"/>
        </w:rPr>
        <w:t xml:space="preserve"> </w:t>
      </w:r>
      <w:r>
        <w:rPr>
          <w:spacing w:val="-7"/>
          <w:u w:val="single" w:color="auto"/>
        </w:rPr>
        <w:t>分时许，湟源县交通运输局执法人员接到</w:t>
      </w:r>
      <w:r>
        <w:t xml:space="preserve"> </w:t>
      </w:r>
      <w:r>
        <w:rPr>
          <w:u w:val="single" w:color="auto"/>
        </w:rPr>
        <w:tab/>
      </w:r>
      <w:r>
        <w:rPr>
          <w:spacing w:val="-8"/>
          <w:u w:val="single" w:color="auto"/>
        </w:rPr>
        <w:t>《湟源县</w:t>
      </w:r>
      <w:r>
        <w:rPr>
          <w:spacing w:val="51"/>
          <w:u w:val="single" w:color="auto"/>
        </w:rPr>
        <w:t xml:space="preserve"> </w:t>
      </w:r>
      <w:r>
        <w:rPr>
          <w:spacing w:val="-8"/>
          <w:u w:val="single" w:color="auto"/>
        </w:rPr>
        <w:t>12328</w:t>
      </w:r>
      <w:r>
        <w:rPr>
          <w:spacing w:val="-45"/>
          <w:u w:val="single" w:color="auto"/>
        </w:rPr>
        <w:t xml:space="preserve"> </w:t>
      </w:r>
      <w:r>
        <w:rPr>
          <w:spacing w:val="-8"/>
          <w:u w:val="single" w:color="auto"/>
        </w:rPr>
        <w:t>投诉办理单》举报发现，当事人刘</w:t>
      </w:r>
      <w:r>
        <w:rPr>
          <w:rFonts w:hint="eastAsia"/>
          <w:spacing w:val="-8"/>
          <w:u w:val="single" w:color="auto"/>
          <w:lang w:val="en-US" w:eastAsia="zh-CN"/>
        </w:rPr>
        <w:t>*</w:t>
      </w:r>
      <w:r>
        <w:rPr>
          <w:spacing w:val="-8"/>
          <w:u w:val="single" w:color="auto"/>
        </w:rPr>
        <w:t>与 205</w:t>
      </w:r>
      <w:r>
        <w:rPr>
          <w:spacing w:val="-40"/>
          <w:u w:val="single" w:color="auto"/>
        </w:rPr>
        <w:t xml:space="preserve"> </w:t>
      </w:r>
      <w:r>
        <w:rPr>
          <w:spacing w:val="-8"/>
          <w:u w:val="single" w:color="auto"/>
        </w:rPr>
        <w:t>年 7</w:t>
      </w:r>
      <w:r>
        <w:rPr>
          <w:spacing w:val="-33"/>
          <w:u w:val="single" w:color="auto"/>
        </w:rPr>
        <w:t xml:space="preserve"> </w:t>
      </w:r>
      <w:r>
        <w:rPr>
          <w:spacing w:val="-8"/>
          <w:u w:val="single" w:color="auto"/>
        </w:rPr>
        <w:t>月</w:t>
      </w:r>
      <w:r>
        <w:rPr>
          <w:spacing w:val="27"/>
          <w:u w:val="single" w:color="auto"/>
        </w:rPr>
        <w:t xml:space="preserve"> </w:t>
      </w:r>
      <w:r>
        <w:rPr>
          <w:spacing w:val="-8"/>
          <w:u w:val="single" w:color="auto"/>
        </w:rPr>
        <w:t>17 日</w:t>
      </w:r>
      <w:r>
        <w:rPr>
          <w:spacing w:val="26"/>
          <w:u w:val="single" w:color="auto"/>
        </w:rPr>
        <w:t xml:space="preserve"> </w:t>
      </w:r>
      <w:r>
        <w:rPr>
          <w:spacing w:val="-8"/>
          <w:u w:val="single" w:color="auto"/>
        </w:rPr>
        <w:t>10：05</w:t>
      </w:r>
      <w:r>
        <w:rPr>
          <w:spacing w:val="-41"/>
          <w:u w:val="single" w:color="auto"/>
        </w:rPr>
        <w:t xml:space="preserve"> </w:t>
      </w:r>
      <w:r>
        <w:rPr>
          <w:spacing w:val="-8"/>
          <w:u w:val="single" w:color="auto"/>
        </w:rPr>
        <w:t>分驾驶青</w:t>
      </w:r>
      <w:r>
        <w:rPr>
          <w:u w:val="single" w:color="auto"/>
        </w:rPr>
        <w:tab/>
      </w:r>
      <w:r>
        <w:t xml:space="preserve"> </w:t>
      </w:r>
      <w:r>
        <w:rPr>
          <w:spacing w:val="-4"/>
          <w:u w:val="single" w:color="auto"/>
        </w:rPr>
        <w:t>ATD0</w:t>
      </w:r>
      <w:r>
        <w:rPr>
          <w:rFonts w:hint="eastAsia"/>
          <w:spacing w:val="-4"/>
          <w:u w:val="single" w:color="auto"/>
          <w:lang w:val="en-US" w:eastAsia="zh-CN"/>
        </w:rPr>
        <w:t>**</w:t>
      </w:r>
      <w:r>
        <w:rPr>
          <w:spacing w:val="-4"/>
          <w:u w:val="single" w:color="auto"/>
        </w:rPr>
        <w:t xml:space="preserve"> 出租汽车在湟源县南大街延伸段与滨河北路交叉口处载客 3</w:t>
      </w:r>
      <w:r>
        <w:rPr>
          <w:spacing w:val="-32"/>
          <w:u w:val="single" w:color="auto"/>
        </w:rPr>
        <w:t xml:space="preserve"> </w:t>
      </w:r>
      <w:r>
        <w:rPr>
          <w:spacing w:val="-4"/>
          <w:u w:val="single" w:color="auto"/>
        </w:rPr>
        <w:t>人，乘客表示前往东峡乡响</w:t>
      </w:r>
      <w:r>
        <w:t xml:space="preserve"> </w:t>
      </w:r>
      <w:r>
        <w:rPr>
          <w:u w:val="single" w:color="auto"/>
        </w:rPr>
        <w:t>河村，并明确要求当事人刘</w:t>
      </w:r>
      <w:r>
        <w:rPr>
          <w:rFonts w:hint="eastAsia"/>
          <w:u w:val="single" w:color="auto"/>
          <w:lang w:val="en-US" w:eastAsia="zh-CN"/>
        </w:rPr>
        <w:t>*</w:t>
      </w:r>
      <w:r>
        <w:rPr>
          <w:u w:val="single" w:color="auto"/>
        </w:rPr>
        <w:t>使用计价器，刘昭</w:t>
      </w:r>
      <w:r>
        <w:rPr>
          <w:spacing w:val="-1"/>
          <w:u w:val="single" w:color="auto"/>
        </w:rPr>
        <w:t>表示一口价 20</w:t>
      </w:r>
      <w:r>
        <w:rPr>
          <w:spacing w:val="-40"/>
          <w:u w:val="single" w:color="auto"/>
        </w:rPr>
        <w:t xml:space="preserve"> </w:t>
      </w:r>
      <w:r>
        <w:rPr>
          <w:spacing w:val="-1"/>
          <w:u w:val="single" w:color="auto"/>
        </w:rPr>
        <w:t>元，并拒绝拉运乘客，乘客不</w:t>
      </w:r>
      <w:r>
        <w:t xml:space="preserve"> </w:t>
      </w:r>
      <w:r>
        <w:rPr>
          <w:u w:val="single" w:color="auto"/>
        </w:rPr>
        <w:t>认可后便下车，以上属实有青 ATD0</w:t>
      </w:r>
      <w:r>
        <w:rPr>
          <w:rFonts w:hint="eastAsia"/>
          <w:u w:val="single" w:color="auto"/>
          <w:lang w:val="en-US" w:eastAsia="zh-CN"/>
        </w:rPr>
        <w:t>**</w:t>
      </w:r>
      <w:r>
        <w:rPr>
          <w:spacing w:val="-39"/>
          <w:u w:val="single" w:color="auto"/>
        </w:rPr>
        <w:t xml:space="preserve"> </w:t>
      </w:r>
      <w:r>
        <w:rPr>
          <w:u w:val="single" w:color="auto"/>
        </w:rPr>
        <w:t>车</w:t>
      </w:r>
      <w:r>
        <w:rPr>
          <w:spacing w:val="-1"/>
          <w:u w:val="single" w:color="auto"/>
        </w:rPr>
        <w:t>内监控视频为佐证。我单位执法人员向当事人刘</w:t>
      </w:r>
      <w:r>
        <w:rPr>
          <w:rFonts w:hint="eastAsia"/>
          <w:spacing w:val="-1"/>
          <w:u w:val="single" w:color="auto"/>
          <w:lang w:val="en-US" w:eastAsia="zh-CN"/>
        </w:rPr>
        <w:t>*</w:t>
      </w:r>
      <w:r>
        <w:rPr>
          <w:spacing w:val="-1"/>
          <w:u w:val="single" w:color="auto"/>
        </w:rPr>
        <w:t>出</w:t>
      </w:r>
      <w:r>
        <w:t xml:space="preserve"> </w:t>
      </w:r>
      <w:r>
        <w:rPr>
          <w:u w:val="single" w:color="auto"/>
        </w:rPr>
        <w:t>示执法证件，并告知当事人刘</w:t>
      </w:r>
      <w:r>
        <w:rPr>
          <w:rFonts w:hint="eastAsia"/>
          <w:u w:val="single" w:color="auto"/>
          <w:lang w:val="en-US" w:eastAsia="zh-CN"/>
        </w:rPr>
        <w:t>*</w:t>
      </w:r>
      <w:r>
        <w:rPr>
          <w:u w:val="single" w:color="auto"/>
        </w:rPr>
        <w:t>有陈述、申辩的权利，当事人刘</w:t>
      </w:r>
      <w:r>
        <w:rPr>
          <w:rFonts w:hint="eastAsia"/>
          <w:u w:val="single" w:color="auto"/>
          <w:lang w:val="en-US" w:eastAsia="zh-CN"/>
        </w:rPr>
        <w:t>*</w:t>
      </w:r>
      <w:bookmarkStart w:id="0" w:name="_GoBack"/>
      <w:bookmarkEnd w:id="0"/>
      <w:r>
        <w:rPr>
          <w:u w:val="single" w:color="auto"/>
        </w:rPr>
        <w:t>无陈述、申辩意见。</w:t>
      </w:r>
    </w:p>
    <w:p w14:paraId="13DA8C70">
      <w:pPr>
        <w:pStyle w:val="2"/>
        <w:spacing w:before="7" w:line="230" w:lineRule="auto"/>
        <w:ind w:left="23" w:firstLine="482"/>
      </w:pPr>
      <w:r>
        <w:rPr>
          <w:spacing w:val="-3"/>
        </w:rPr>
        <w:t>你（单位）的行为违反了</w:t>
      </w:r>
      <w:r>
        <w:rPr>
          <w:spacing w:val="-3"/>
          <w:u w:val="single" w:color="auto"/>
        </w:rPr>
        <w:t xml:space="preserve"> 《巡游出租汽车经营服务管理规定》第二十三条第(八)项：“巡</w:t>
      </w:r>
      <w:r>
        <w:rPr>
          <w:spacing w:val="6"/>
        </w:rPr>
        <w:t xml:space="preserve">  </w:t>
      </w:r>
      <w:r>
        <w:rPr>
          <w:u w:val="single" w:color="auto"/>
        </w:rPr>
        <w:t>游出租汽车驾驶员应当按照国家出租汽车服务标准提供服</w:t>
      </w:r>
      <w:r>
        <w:rPr>
          <w:spacing w:val="-1"/>
          <w:u w:val="single" w:color="auto"/>
        </w:rPr>
        <w:t>务，并遵守下列规定：（八）按照乘</w:t>
      </w:r>
      <w:r>
        <w:t xml:space="preserve">  </w:t>
      </w:r>
      <w:r>
        <w:rPr>
          <w:spacing w:val="1"/>
          <w:u w:val="single" w:color="auto"/>
        </w:rPr>
        <w:t>客指定的目的地选择合理路线行驶，不得拒载、议价、途中甩客、故意绕道行驶。</w:t>
      </w:r>
      <w:r>
        <w:rPr>
          <w:spacing w:val="-80"/>
          <w:u w:val="single" w:color="auto"/>
        </w:rPr>
        <w:t xml:space="preserve"> </w:t>
      </w:r>
      <w:r>
        <w:rPr>
          <w:spacing w:val="1"/>
          <w:u w:val="single" w:color="auto"/>
        </w:rPr>
        <w:t xml:space="preserve">” </w:t>
      </w:r>
      <w:r>
        <w:rPr>
          <w:spacing w:val="1"/>
        </w:rPr>
        <w:t>的规定，</w:t>
      </w:r>
      <w:r>
        <w:t xml:space="preserve"> </w:t>
      </w:r>
      <w:r>
        <w:rPr>
          <w:spacing w:val="-4"/>
        </w:rPr>
        <w:t>依据</w:t>
      </w:r>
      <w:r>
        <w:rPr>
          <w:spacing w:val="-4"/>
          <w:u w:val="single" w:color="auto"/>
        </w:rPr>
        <w:t xml:space="preserve"> 《巡游出租汽车经营服务管理规定》第四十八条第</w:t>
      </w:r>
      <w:r>
        <w:rPr>
          <w:spacing w:val="-5"/>
          <w:u w:val="single" w:color="auto"/>
        </w:rPr>
        <w:t>(一)项巡游出租汽车驾驶员违反本规定，</w:t>
      </w:r>
      <w:r>
        <w:t xml:space="preserve"> </w:t>
      </w:r>
      <w:r>
        <w:rPr>
          <w:spacing w:val="-1"/>
          <w:u w:val="single" w:color="auto"/>
        </w:rPr>
        <w:t>有下列情形之一的，由县级以上地方人民政府出租汽车行政主管部门责令改正，并处以</w:t>
      </w:r>
      <w:r>
        <w:rPr>
          <w:spacing w:val="-48"/>
          <w:u w:val="single" w:color="auto"/>
        </w:rPr>
        <w:t xml:space="preserve"> </w:t>
      </w:r>
      <w:r>
        <w:rPr>
          <w:spacing w:val="-2"/>
          <w:u w:val="single" w:color="auto"/>
        </w:rPr>
        <w:t>200</w:t>
      </w:r>
      <w:r>
        <w:rPr>
          <w:spacing w:val="-41"/>
          <w:u w:val="single" w:color="auto"/>
        </w:rPr>
        <w:t xml:space="preserve"> </w:t>
      </w:r>
      <w:r>
        <w:rPr>
          <w:spacing w:val="-2"/>
          <w:u w:val="single" w:color="auto"/>
        </w:rPr>
        <w:t>元</w:t>
      </w:r>
      <w:r>
        <w:t xml:space="preserve">  </w:t>
      </w:r>
      <w:r>
        <w:rPr>
          <w:spacing w:val="-1"/>
          <w:u w:val="single" w:color="auto"/>
        </w:rPr>
        <w:t>以上</w:t>
      </w:r>
      <w:r>
        <w:rPr>
          <w:spacing w:val="-46"/>
          <w:u w:val="single" w:color="auto"/>
        </w:rPr>
        <w:t xml:space="preserve"> </w:t>
      </w:r>
      <w:r>
        <w:rPr>
          <w:spacing w:val="-1"/>
          <w:u w:val="single" w:color="auto"/>
        </w:rPr>
        <w:t>500</w:t>
      </w:r>
      <w:r>
        <w:rPr>
          <w:spacing w:val="-41"/>
          <w:u w:val="single" w:color="auto"/>
        </w:rPr>
        <w:t xml:space="preserve"> </w:t>
      </w:r>
      <w:r>
        <w:rPr>
          <w:spacing w:val="-1"/>
          <w:u w:val="single" w:color="auto"/>
        </w:rPr>
        <w:t>元以下罚款</w:t>
      </w:r>
      <w:r>
        <w:rPr>
          <w:spacing w:val="-8"/>
          <w:u w:val="single" w:color="auto"/>
        </w:rPr>
        <w:t>：（</w:t>
      </w:r>
      <w:r>
        <w:rPr>
          <w:spacing w:val="-1"/>
          <w:u w:val="single" w:color="auto"/>
        </w:rPr>
        <w:t>一）拒载、议价、途中</w:t>
      </w:r>
      <w:r>
        <w:rPr>
          <w:spacing w:val="-2"/>
          <w:u w:val="single" w:color="auto"/>
        </w:rPr>
        <w:t xml:space="preserve">甩客或者故意绕道行驶的；  </w:t>
      </w:r>
      <w:r>
        <w:rPr>
          <w:spacing w:val="-90"/>
        </w:rPr>
        <w:t xml:space="preserve"> </w:t>
      </w:r>
      <w:r>
        <w:rPr>
          <w:spacing w:val="-2"/>
        </w:rPr>
        <w:t>的规定，决定给</w:t>
      </w:r>
      <w:r>
        <w:t xml:space="preserve">  </w:t>
      </w:r>
      <w:r>
        <w:rPr>
          <w:spacing w:val="-8"/>
        </w:rPr>
        <w:t>予</w:t>
      </w:r>
      <w:r>
        <w:rPr>
          <w:spacing w:val="-8"/>
          <w:u w:val="single" w:color="auto"/>
        </w:rPr>
        <w:t xml:space="preserve"> 200</w:t>
      </w:r>
      <w:r>
        <w:rPr>
          <w:spacing w:val="-30"/>
          <w:u w:val="single" w:color="auto"/>
        </w:rPr>
        <w:t xml:space="preserve"> </w:t>
      </w:r>
      <w:r>
        <w:rPr>
          <w:spacing w:val="-8"/>
          <w:u w:val="single" w:color="auto"/>
        </w:rPr>
        <w:t>元</w:t>
      </w:r>
      <w:r>
        <w:rPr>
          <w:u w:val="single" w:color="auto"/>
        </w:rPr>
        <w:t xml:space="preserve">            </w:t>
      </w:r>
      <w:r>
        <w:rPr>
          <w:spacing w:val="-90"/>
        </w:rPr>
        <w:t xml:space="preserve"> </w:t>
      </w:r>
      <w:r>
        <w:rPr>
          <w:spacing w:val="-8"/>
        </w:rPr>
        <w:t>的行政处罚。</w:t>
      </w:r>
    </w:p>
    <w:p w14:paraId="0D24FBBB">
      <w:pPr>
        <w:pStyle w:val="2"/>
        <w:spacing w:before="79" w:line="221" w:lineRule="auto"/>
        <w:ind w:left="32"/>
      </w:pPr>
      <w:r>
        <w:rPr>
          <w:b/>
          <w:bCs/>
          <w:spacing w:val="-8"/>
        </w:rPr>
        <w:t>罚款的履行方式和期限（见打</w:t>
      </w:r>
      <w:r>
        <w:rPr>
          <w:spacing w:val="-50"/>
        </w:rPr>
        <w:t xml:space="preserve"> </w:t>
      </w:r>
      <w:r>
        <w:rPr>
          <w:b/>
          <w:bCs/>
          <w:spacing w:val="-8"/>
        </w:rPr>
        <w:t>√处</w:t>
      </w:r>
      <w:r>
        <w:rPr>
          <w:b/>
          <w:bCs/>
          <w:spacing w:val="-2"/>
        </w:rPr>
        <w:t>）：</w:t>
      </w:r>
    </w:p>
    <w:p w14:paraId="224C66BE">
      <w:pPr>
        <w:pStyle w:val="2"/>
        <w:spacing w:before="48" w:line="227" w:lineRule="auto"/>
        <w:ind w:left="582"/>
      </w:pPr>
      <w:r>
        <w:rPr>
          <w:rFonts w:ascii="MS Gothic" w:hAnsi="MS Gothic" w:eastAsia="MS Gothic" w:cs="MS Gothic"/>
          <w:b/>
          <w:bCs/>
          <w:spacing w:val="-17"/>
          <w:sz w:val="21"/>
          <w:szCs w:val="21"/>
        </w:rPr>
        <w:t>☐</w:t>
      </w:r>
      <w:r>
        <w:rPr>
          <w:rFonts w:ascii="MS Gothic" w:hAnsi="MS Gothic" w:eastAsia="MS Gothic" w:cs="MS Gothic"/>
          <w:spacing w:val="-17"/>
          <w:sz w:val="21"/>
          <w:szCs w:val="21"/>
        </w:rPr>
        <w:t xml:space="preserve"> </w:t>
      </w:r>
      <w:r>
        <w:rPr>
          <w:spacing w:val="-17"/>
        </w:rPr>
        <w:t>当场缴纳。</w:t>
      </w:r>
    </w:p>
    <w:p w14:paraId="16283FE4">
      <w:pPr>
        <w:pStyle w:val="2"/>
        <w:spacing w:before="26" w:line="233" w:lineRule="auto"/>
        <w:ind w:left="28" w:right="102" w:firstLine="553"/>
      </w:pPr>
      <w:r>
        <w:rPr>
          <w:rFonts w:ascii="Wingdings" w:hAnsi="Wingdings" w:eastAsia="Wingdings" w:cs="Wingdings"/>
          <w:spacing w:val="-3"/>
          <w:sz w:val="21"/>
          <w:szCs w:val="21"/>
        </w:rPr>
        <w:t>o</w:t>
      </w:r>
      <w:r>
        <w:rPr>
          <w:rFonts w:ascii="Wingdings" w:hAnsi="Wingdings" w:eastAsia="Wingdings" w:cs="Wingdings"/>
          <w:spacing w:val="-95"/>
          <w:sz w:val="21"/>
          <w:szCs w:val="21"/>
        </w:rPr>
        <w:t xml:space="preserve"> </w:t>
      </w:r>
      <w:r>
        <w:rPr>
          <w:spacing w:val="-3"/>
        </w:rPr>
        <w:t>自收到本决定书之日起十五日内缴至</w:t>
      </w:r>
      <w:r>
        <w:rPr>
          <w:spacing w:val="46"/>
          <w:u w:val="single" w:color="auto"/>
        </w:rPr>
        <w:t xml:space="preserve"> </w:t>
      </w:r>
      <w:r>
        <w:rPr>
          <w:spacing w:val="-3"/>
          <w:u w:val="single" w:color="auto"/>
        </w:rPr>
        <w:t>国家金库湟源支库</w:t>
      </w:r>
      <w:r>
        <w:rPr>
          <w:spacing w:val="36"/>
          <w:u w:val="single" w:color="auto"/>
        </w:rPr>
        <w:t xml:space="preserve"> </w:t>
      </w:r>
      <w:r>
        <w:rPr>
          <w:spacing w:val="-3"/>
        </w:rPr>
        <w:t>，账号</w:t>
      </w:r>
      <w:r>
        <w:rPr>
          <w:spacing w:val="-3"/>
          <w:u w:val="single" w:color="auto"/>
        </w:rPr>
        <w:t xml:space="preserve"> /       </w:t>
      </w:r>
      <w:r>
        <w:rPr>
          <w:spacing w:val="-87"/>
        </w:rPr>
        <w:t xml:space="preserve"> </w:t>
      </w:r>
      <w:r>
        <w:rPr>
          <w:spacing w:val="-3"/>
        </w:rPr>
        <w:t>，到期不缴</w:t>
      </w:r>
      <w:r>
        <w:t xml:space="preserve"> </w:t>
      </w:r>
      <w:r>
        <w:rPr>
          <w:spacing w:val="-3"/>
        </w:rPr>
        <w:t>纳罚款的，本机关可以每日按罚款数额的百分之三</w:t>
      </w:r>
      <w:r>
        <w:rPr>
          <w:spacing w:val="-4"/>
        </w:rPr>
        <w:t>加处罚款，加处罚款的数额不超过罚款本数。</w:t>
      </w:r>
    </w:p>
    <w:p w14:paraId="66498932">
      <w:pPr>
        <w:pStyle w:val="2"/>
        <w:spacing w:before="34" w:line="246" w:lineRule="auto"/>
        <w:ind w:left="26" w:right="190" w:firstLine="480"/>
        <w:jc w:val="both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768350</wp:posOffset>
            </wp:positionV>
            <wp:extent cx="635000" cy="914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如果不服本处罚决定，应当在六十日内先依法向</w:t>
      </w:r>
      <w:r>
        <w:rPr>
          <w:spacing w:val="-1"/>
          <w:u w:val="single" w:color="auto"/>
        </w:rPr>
        <w:t xml:space="preserve"> 湟源县人民政府       </w:t>
      </w:r>
      <w:r>
        <w:rPr>
          <w:spacing w:val="-71"/>
        </w:rPr>
        <w:t xml:space="preserve"> </w:t>
      </w:r>
      <w:r>
        <w:rPr>
          <w:spacing w:val="-1"/>
        </w:rPr>
        <w:t>申请行政复议或</w:t>
      </w:r>
      <w:r>
        <w:t xml:space="preserve"> </w:t>
      </w:r>
      <w:r>
        <w:rPr>
          <w:spacing w:val="-3"/>
        </w:rPr>
        <w:t>者在六个月内向</w:t>
      </w:r>
      <w:r>
        <w:rPr>
          <w:spacing w:val="-3"/>
          <w:u w:val="single" w:color="auto"/>
        </w:rPr>
        <w:t xml:space="preserve"> 西宁铁路运输法院</w:t>
      </w:r>
      <w:r>
        <w:rPr>
          <w:spacing w:val="-3"/>
        </w:rPr>
        <w:t>提起行政诉讼，对行政复议决定不服的，可以在十五日内再</w:t>
      </w:r>
      <w:r>
        <w:rPr>
          <w:spacing w:val="14"/>
        </w:rPr>
        <w:t xml:space="preserve"> </w:t>
      </w:r>
      <w:r>
        <w:t>依法向</w:t>
      </w:r>
      <w:r>
        <w:rPr>
          <w:u w:val="single" w:color="auto"/>
        </w:rPr>
        <w:t xml:space="preserve"> 西宁铁路运输法院  </w:t>
      </w:r>
      <w:r>
        <w:rPr>
          <w:spacing w:val="-102"/>
        </w:rPr>
        <w:t xml:space="preserve"> </w:t>
      </w:r>
      <w:r>
        <w:t>提起行政诉讼,但本决定不停止执行，法</w:t>
      </w:r>
      <w:r>
        <w:rPr>
          <w:spacing w:val="-1"/>
        </w:rPr>
        <w:t>律另有规定的除外。逾期</w:t>
      </w:r>
      <w:r>
        <w:t xml:space="preserve"> </w:t>
      </w:r>
      <w:r>
        <w:rPr>
          <w:spacing w:val="-1"/>
        </w:rPr>
        <w:t>不申请行政复议、不提起行政诉讼又不履行的，本机关将依法</w:t>
      </w:r>
      <w:r>
        <w:rPr>
          <w:spacing w:val="-2"/>
        </w:rPr>
        <w:t>申请人民法院强制执行。</w:t>
      </w:r>
    </w:p>
    <w:p w14:paraId="2016393B">
      <w:pPr>
        <w:pStyle w:val="2"/>
        <w:spacing w:before="2" w:line="230" w:lineRule="auto"/>
        <w:ind w:left="25" w:right="190" w:firstLine="481"/>
      </w:pPr>
      <w:r>
        <w:pict>
          <v:shape id="_x0000_s1026" o:spid="_x0000_s1026" o:spt="202" type="#_x0000_t202" style="position:absolute;left:0pt;margin-left:25.55pt;margin-top:19.95pt;height:30.3pt;width:382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2ECAAF">
                  <w:pPr>
                    <w:pStyle w:val="2"/>
                    <w:spacing w:before="20" w:line="565" w:lineRule="exact"/>
                    <w:ind w:left="20"/>
                  </w:pPr>
                  <w:r>
                    <w:rPr>
                      <w:spacing w:val="-10"/>
                      <w:position w:val="2"/>
                    </w:rPr>
                    <w:t>当事人或其代理人签名：                 执法人员签名：</w:t>
                  </w:r>
                  <w:r>
                    <w:rPr>
                      <w:position w:val="-11"/>
                    </w:rPr>
                    <w:drawing>
                      <wp:inline distT="0" distB="0" distL="0" distR="0">
                        <wp:extent cx="584835" cy="317500"/>
                        <wp:effectExtent l="0" t="0" r="0" b="0"/>
                        <wp:docPr id="4" name="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242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9"/>
                    </w:rPr>
                    <w:drawing>
                      <wp:inline distT="0" distB="0" distL="0" distR="0">
                        <wp:extent cx="419735" cy="343535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911" cy="3436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处罚前已口头告知当事人拟作出处罚的事实、理由和依据，并告知当事人依法享有的陈述</w:t>
      </w:r>
      <w:r>
        <w:rPr>
          <w:spacing w:val="8"/>
        </w:rPr>
        <w:t xml:space="preserve"> </w:t>
      </w:r>
      <w:r>
        <w:rPr>
          <w:spacing w:val="-7"/>
        </w:rPr>
        <w:t>权和申辩权。</w:t>
      </w:r>
    </w:p>
    <w:p w14:paraId="72D5B91B">
      <w:pPr>
        <w:spacing w:line="346" w:lineRule="auto"/>
        <w:rPr>
          <w:rFonts w:ascii="Arial"/>
          <w:sz w:val="21"/>
        </w:rPr>
      </w:pPr>
    </w:p>
    <w:p w14:paraId="306E7A20">
      <w:pPr>
        <w:pStyle w:val="2"/>
        <w:spacing w:before="79" w:line="223" w:lineRule="auto"/>
        <w:ind w:left="798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-238125</wp:posOffset>
            </wp:positionV>
            <wp:extent cx="1435100" cy="14351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湟源县交通运输局</w:t>
      </w:r>
    </w:p>
    <w:p w14:paraId="6FF61449">
      <w:pPr>
        <w:pStyle w:val="2"/>
        <w:spacing w:before="178" w:line="222" w:lineRule="auto"/>
        <w:ind w:left="7787"/>
      </w:pPr>
      <w:r>
        <w:rPr>
          <w:spacing w:val="-8"/>
        </w:rPr>
        <w:t>2025</w:t>
      </w:r>
      <w:r>
        <w:rPr>
          <w:spacing w:val="-33"/>
        </w:rPr>
        <w:t xml:space="preserve"> </w:t>
      </w:r>
      <w:r>
        <w:rPr>
          <w:spacing w:val="-8"/>
        </w:rPr>
        <w:t>年</w:t>
      </w:r>
      <w:r>
        <w:rPr>
          <w:spacing w:val="-50"/>
        </w:rPr>
        <w:t xml:space="preserve"> </w:t>
      </w:r>
      <w:r>
        <w:rPr>
          <w:spacing w:val="-8"/>
        </w:rPr>
        <w:t>07</w:t>
      </w:r>
      <w:r>
        <w:rPr>
          <w:spacing w:val="27"/>
        </w:rPr>
        <w:t xml:space="preserve"> </w:t>
      </w:r>
      <w:r>
        <w:rPr>
          <w:spacing w:val="-8"/>
        </w:rPr>
        <w:t>月</w:t>
      </w:r>
      <w:r>
        <w:rPr>
          <w:spacing w:val="-49"/>
        </w:rPr>
        <w:t xml:space="preserve"> </w:t>
      </w:r>
      <w:r>
        <w:rPr>
          <w:spacing w:val="-8"/>
        </w:rPr>
        <w:t>24</w:t>
      </w:r>
      <w:r>
        <w:rPr>
          <w:spacing w:val="67"/>
        </w:rPr>
        <w:t xml:space="preserve"> </w:t>
      </w:r>
      <w:r>
        <w:rPr>
          <w:spacing w:val="-8"/>
        </w:rPr>
        <w:t>日</w:t>
      </w:r>
    </w:p>
    <w:p w14:paraId="64065F13">
      <w:pPr>
        <w:pStyle w:val="2"/>
        <w:spacing w:before="203" w:line="219" w:lineRule="auto"/>
        <w:ind w:left="23"/>
        <w:rPr>
          <w:sz w:val="21"/>
          <w:szCs w:val="21"/>
        </w:rPr>
      </w:pPr>
      <w:r>
        <w:rPr>
          <w:b/>
          <w:bCs/>
          <w:spacing w:val="-3"/>
          <w:sz w:val="21"/>
          <w:szCs w:val="21"/>
        </w:rPr>
        <w:t>（本文书一式两份：一份存根，一份交当事人或其代理人。）</w:t>
      </w:r>
    </w:p>
    <w:sectPr>
      <w:pgSz w:w="11906" w:h="16839"/>
      <w:pgMar w:top="1081" w:right="829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A62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905</Words>
  <Characters>978</Characters>
  <TotalTime>1</TotalTime>
  <ScaleCrop>false</ScaleCrop>
  <LinksUpToDate>false</LinksUpToDate>
  <CharactersWithSpaces>1106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2025-07-24T14:02:00Z</dcterms:created>
  <dc:creator>Zi导自演</dc:creator>
  <cp:lastModifiedBy>润、泽</cp:lastModifiedBy>
  <dcterms:modified xsi:type="dcterms:W3CDTF">2025-07-28T04:23:10Z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2025-07-28T12:19:11Z</vt:filetime>
  </property>
  <property fmtid="{D5CDD505-2E9C-101B-9397-08002B2CF9AE}" pid="4" name="KSOTemplateDocerSaveRecord">
    <vt:lpwstr>eyJoZGlkIjoiYmZhM2RiMTViZTkyMWNiZDRjMjcxYjczNmU0YzFiNDciLCJ1c2VySWQiOiIxMTQ5Nzc0MjQ2In0=</vt:lpwstr>
  </property>
  <property fmtid="{D5CDD505-2E9C-101B-9397-08002B2CF9AE}" pid="5" name="KSOProductBuildVer">
    <vt:lpwstr>2052-12.1.0.22215</vt:lpwstr>
  </property>
  <property fmtid="{D5CDD505-2E9C-101B-9397-08002B2CF9AE}" pid="6" name="ICV">
    <vt:lpwstr>A098C6C83F1C4C189CE8087605E6A923_12</vt:lpwstr>
  </property>
</Properties>
</file>