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B1B5B">
      <w:pPr>
        <w:pStyle w:val="25"/>
        <w:jc w:val="center"/>
        <w:rPr>
          <w:rFonts w:hint="default" w:ascii="Times New Roman" w:hAnsi="Times New Roman" w:eastAsia="黑体" w:cs="Times New Roman"/>
          <w:b/>
          <w:kern w:val="0"/>
          <w:sz w:val="44"/>
          <w:szCs w:val="44"/>
        </w:rPr>
      </w:pPr>
      <w:bookmarkStart w:id="0" w:name="_Toc155723728"/>
      <w:bookmarkStart w:id="1" w:name="_Toc155723846"/>
      <w:bookmarkStart w:id="2" w:name="_Toc351474764"/>
      <w:bookmarkStart w:id="3" w:name="_Toc352617459"/>
      <w:bookmarkStart w:id="4" w:name="_Toc355020252"/>
      <w:bookmarkStart w:id="5" w:name="_Toc297390638"/>
    </w:p>
    <w:p w14:paraId="455E9A7A">
      <w:pPr>
        <w:pStyle w:val="25"/>
        <w:jc w:val="center"/>
        <w:rPr>
          <w:rFonts w:hint="default" w:ascii="Times New Roman" w:hAnsi="Times New Roman" w:eastAsia="黑体" w:cs="Times New Roman"/>
          <w:b/>
          <w:kern w:val="0"/>
          <w:sz w:val="44"/>
          <w:szCs w:val="44"/>
        </w:rPr>
      </w:pPr>
    </w:p>
    <w:p w14:paraId="1F7367CF">
      <w:pPr>
        <w:pStyle w:val="25"/>
        <w:jc w:val="center"/>
        <w:rPr>
          <w:rFonts w:hint="default" w:ascii="Times New Roman" w:hAnsi="Times New Roman" w:eastAsia="黑体" w:cs="Times New Roman"/>
          <w:sz w:val="44"/>
          <w:szCs w:val="44"/>
        </w:rPr>
      </w:pPr>
      <w:bookmarkStart w:id="6" w:name="OLE_LINK3"/>
      <w:bookmarkStart w:id="7" w:name="OLE_LINK4"/>
      <w:r>
        <w:rPr>
          <w:rFonts w:hint="default" w:ascii="Times New Roman" w:hAnsi="Times New Roman" w:eastAsia="黑体" w:cs="Times New Roman"/>
          <w:b/>
          <w:kern w:val="0"/>
          <w:sz w:val="44"/>
          <w:szCs w:val="44"/>
        </w:rPr>
        <w:t>湟源县2025年森林生态保护修复补偿项目</w:t>
      </w:r>
    </w:p>
    <w:bookmarkEnd w:id="6"/>
    <w:bookmarkEnd w:id="7"/>
    <w:p w14:paraId="066A853D">
      <w:pPr>
        <w:jc w:val="center"/>
        <w:rPr>
          <w:rFonts w:hint="default" w:ascii="Times New Roman" w:hAnsi="Times New Roman" w:eastAsia="楷体" w:cs="Times New Roman"/>
          <w:b/>
          <w:w w:val="91"/>
          <w:kern w:val="0"/>
          <w:sz w:val="96"/>
          <w:szCs w:val="90"/>
        </w:rPr>
      </w:pPr>
      <w:bookmarkStart w:id="8" w:name="_Toc26818"/>
    </w:p>
    <w:p w14:paraId="4E79B0DD">
      <w:pPr>
        <w:jc w:val="center"/>
        <w:rPr>
          <w:rFonts w:hint="default" w:ascii="Times New Roman" w:hAnsi="Times New Roman" w:eastAsia="楷体" w:cs="Times New Roman"/>
          <w:b/>
          <w:w w:val="91"/>
          <w:kern w:val="0"/>
          <w:sz w:val="96"/>
          <w:szCs w:val="90"/>
        </w:rPr>
      </w:pPr>
      <w:r>
        <w:rPr>
          <w:rFonts w:hint="default" w:ascii="Times New Roman" w:hAnsi="Times New Roman" w:eastAsia="楷体" w:cs="Times New Roman"/>
          <w:b/>
          <w:w w:val="91"/>
          <w:kern w:val="0"/>
          <w:sz w:val="96"/>
          <w:szCs w:val="90"/>
        </w:rPr>
        <w:t>实 施 方 案</w:t>
      </w:r>
      <w:bookmarkEnd w:id="8"/>
    </w:p>
    <w:p w14:paraId="74BF6093">
      <w:pPr>
        <w:spacing w:line="540" w:lineRule="exact"/>
        <w:jc w:val="center"/>
        <w:rPr>
          <w:rFonts w:hint="default" w:ascii="Times New Roman" w:hAnsi="Times New Roman" w:cs="Times New Roman"/>
          <w:sz w:val="44"/>
          <w:szCs w:val="44"/>
        </w:rPr>
      </w:pPr>
    </w:p>
    <w:p w14:paraId="18BF7AF4">
      <w:pPr>
        <w:spacing w:line="540" w:lineRule="exact"/>
        <w:jc w:val="center"/>
        <w:rPr>
          <w:rFonts w:hint="default" w:ascii="Times New Roman" w:hAnsi="Times New Roman" w:cs="Times New Roman"/>
          <w:sz w:val="52"/>
        </w:rPr>
      </w:pPr>
    </w:p>
    <w:p w14:paraId="55C71366">
      <w:pPr>
        <w:spacing w:line="540" w:lineRule="exact"/>
        <w:jc w:val="center"/>
        <w:rPr>
          <w:rFonts w:hint="default" w:ascii="Times New Roman" w:hAnsi="Times New Roman" w:cs="Times New Roman"/>
          <w:sz w:val="52"/>
        </w:rPr>
      </w:pPr>
    </w:p>
    <w:p w14:paraId="48F2947F">
      <w:pPr>
        <w:spacing w:line="540" w:lineRule="exact"/>
        <w:jc w:val="center"/>
        <w:rPr>
          <w:rFonts w:hint="default" w:ascii="Times New Roman" w:hAnsi="Times New Roman" w:cs="Times New Roman"/>
          <w:sz w:val="52"/>
        </w:rPr>
      </w:pPr>
    </w:p>
    <w:p w14:paraId="24AB5BB1">
      <w:pPr>
        <w:spacing w:line="540" w:lineRule="exact"/>
        <w:jc w:val="center"/>
        <w:rPr>
          <w:rFonts w:hint="default" w:ascii="Times New Roman" w:hAnsi="Times New Roman" w:cs="Times New Roman"/>
          <w:sz w:val="52"/>
        </w:rPr>
      </w:pPr>
    </w:p>
    <w:p w14:paraId="49093E61">
      <w:pPr>
        <w:spacing w:line="540" w:lineRule="exact"/>
        <w:jc w:val="center"/>
        <w:rPr>
          <w:rFonts w:hint="default" w:ascii="Times New Roman" w:hAnsi="Times New Roman" w:cs="Times New Roman"/>
          <w:sz w:val="52"/>
        </w:rPr>
      </w:pPr>
    </w:p>
    <w:p w14:paraId="7C8ADC74">
      <w:pPr>
        <w:spacing w:line="540" w:lineRule="exact"/>
        <w:jc w:val="center"/>
        <w:rPr>
          <w:rFonts w:hint="default" w:ascii="Times New Roman" w:hAnsi="Times New Roman" w:cs="Times New Roman"/>
          <w:sz w:val="52"/>
        </w:rPr>
      </w:pPr>
    </w:p>
    <w:p w14:paraId="44401193">
      <w:pPr>
        <w:spacing w:line="540" w:lineRule="exact"/>
        <w:jc w:val="center"/>
        <w:rPr>
          <w:rFonts w:hint="default" w:ascii="Times New Roman" w:hAnsi="Times New Roman" w:cs="Times New Roman"/>
          <w:sz w:val="52"/>
        </w:rPr>
      </w:pPr>
    </w:p>
    <w:p w14:paraId="662AAA53">
      <w:pPr>
        <w:spacing w:line="540" w:lineRule="exact"/>
        <w:jc w:val="center"/>
        <w:rPr>
          <w:rFonts w:hint="default" w:ascii="Times New Roman" w:hAnsi="Times New Roman" w:cs="Times New Roman"/>
          <w:sz w:val="52"/>
        </w:rPr>
      </w:pPr>
    </w:p>
    <w:p w14:paraId="6975596C">
      <w:pPr>
        <w:pStyle w:val="25"/>
        <w:rPr>
          <w:rFonts w:hint="default" w:ascii="Times New Roman" w:hAnsi="Times New Roman" w:cs="Times New Roman"/>
        </w:rPr>
      </w:pPr>
    </w:p>
    <w:p w14:paraId="1846E42E">
      <w:pPr>
        <w:pStyle w:val="25"/>
        <w:rPr>
          <w:rFonts w:hint="default" w:ascii="Times New Roman" w:hAnsi="Times New Roman" w:cs="Times New Roman"/>
        </w:rPr>
      </w:pPr>
    </w:p>
    <w:p w14:paraId="349AFC5E">
      <w:pPr>
        <w:pStyle w:val="25"/>
        <w:rPr>
          <w:rFonts w:hint="default" w:ascii="Times New Roman" w:hAnsi="Times New Roman" w:cs="Times New Roman"/>
        </w:rPr>
      </w:pPr>
    </w:p>
    <w:p w14:paraId="75E51090">
      <w:pPr>
        <w:pStyle w:val="25"/>
        <w:rPr>
          <w:rFonts w:hint="default" w:ascii="Times New Roman" w:hAnsi="Times New Roman" w:cs="Times New Roman"/>
        </w:rPr>
      </w:pPr>
    </w:p>
    <w:p w14:paraId="59AF3C09">
      <w:pPr>
        <w:pStyle w:val="25"/>
        <w:rPr>
          <w:rFonts w:hint="default" w:ascii="Times New Roman" w:hAnsi="Times New Roman" w:cs="Times New Roman"/>
        </w:rPr>
      </w:pPr>
    </w:p>
    <w:p w14:paraId="5009C59F">
      <w:pPr>
        <w:spacing w:line="580" w:lineRule="exact"/>
        <w:jc w:val="center"/>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湟源县自然资源和林业草原局</w:t>
      </w:r>
    </w:p>
    <w:p w14:paraId="1183A54D">
      <w:pPr>
        <w:spacing w:line="580" w:lineRule="exact"/>
        <w:jc w:val="center"/>
        <w:rPr>
          <w:rFonts w:hint="default" w:ascii="Times New Roman" w:hAnsi="Times New Roman" w:cs="Times New Roman"/>
          <w:b/>
          <w:kern w:val="2"/>
          <w:sz w:val="28"/>
          <w:szCs w:val="28"/>
        </w:rPr>
        <w:sectPr>
          <w:headerReference r:id="rId3" w:type="default"/>
          <w:footerReference r:id="rId4" w:type="default"/>
          <w:pgSz w:w="11906" w:h="16838"/>
          <w:pgMar w:top="1440" w:right="1588" w:bottom="1440" w:left="1701" w:header="851" w:footer="992" w:gutter="0"/>
          <w:pgNumType w:start="1"/>
          <w:cols w:space="720" w:num="1"/>
          <w:docGrid w:type="lines" w:linePitch="312" w:charSpace="0"/>
        </w:sectPr>
      </w:pPr>
      <w:r>
        <w:rPr>
          <w:rFonts w:hint="default" w:ascii="Times New Roman" w:hAnsi="Times New Roman" w:eastAsia="黑体" w:cs="Times New Roman"/>
          <w:b/>
          <w:color w:val="000000"/>
          <w:sz w:val="32"/>
          <w:szCs w:val="32"/>
        </w:rPr>
        <w:t>2025</w:t>
      </w:r>
      <w:bookmarkStart w:id="9" w:name="_Toc29214"/>
    </w:p>
    <w:p w14:paraId="70322F18">
      <w:pPr>
        <w:pStyle w:val="26"/>
        <w:spacing w:before="0" w:beforeAutospacing="0" w:after="0" w:afterAutospacing="0" w:line="700" w:lineRule="exact"/>
        <w:rPr>
          <w:rFonts w:hint="default" w:ascii="Times New Roman" w:hAnsi="Times New Roman" w:cs="Times New Roman"/>
          <w:b/>
          <w:kern w:val="2"/>
          <w:sz w:val="28"/>
          <w:szCs w:val="28"/>
        </w:rPr>
      </w:pPr>
      <w:r>
        <w:rPr>
          <w:rFonts w:hint="default" w:ascii="Times New Roman" w:hAnsi="Times New Roman" w:cs="Times New Roman"/>
          <w:b/>
          <w:kern w:val="2"/>
          <w:sz w:val="28"/>
          <w:szCs w:val="28"/>
        </w:rPr>
        <w:t>项目名称：</w:t>
      </w:r>
      <w:bookmarkEnd w:id="9"/>
      <w:bookmarkStart w:id="10" w:name="OLE_LINK2"/>
      <w:r>
        <w:rPr>
          <w:rFonts w:hint="default" w:ascii="Times New Roman" w:hAnsi="Times New Roman" w:cs="Times New Roman"/>
          <w:b/>
          <w:kern w:val="2"/>
          <w:sz w:val="28"/>
          <w:szCs w:val="28"/>
        </w:rPr>
        <w:t>湟源县2025年森林生态保护修复补偿项目</w:t>
      </w:r>
    </w:p>
    <w:bookmarkEnd w:id="10"/>
    <w:p w14:paraId="70EF7A17">
      <w:pPr>
        <w:pStyle w:val="26"/>
        <w:spacing w:before="0" w:beforeAutospacing="0" w:after="0" w:afterAutospacing="0" w:line="700" w:lineRule="exact"/>
        <w:rPr>
          <w:rFonts w:hint="default" w:ascii="Times New Roman" w:hAnsi="Times New Roman" w:cs="Times New Roman"/>
          <w:b/>
          <w:kern w:val="2"/>
          <w:sz w:val="28"/>
          <w:szCs w:val="28"/>
        </w:rPr>
      </w:pPr>
      <w:r>
        <w:rPr>
          <w:rFonts w:hint="default" w:ascii="Times New Roman" w:hAnsi="Times New Roman" w:cs="Times New Roman"/>
          <w:b/>
          <w:kern w:val="2"/>
          <w:sz w:val="28"/>
          <w:szCs w:val="28"/>
        </w:rPr>
        <w:t>编制单位：青海省林业工程监理中心有限公司</w:t>
      </w:r>
    </w:p>
    <w:p w14:paraId="712A9C93">
      <w:pPr>
        <w:pStyle w:val="26"/>
        <w:spacing w:before="0" w:beforeAutospacing="0" w:after="0" w:afterAutospacing="0" w:line="700" w:lineRule="exact"/>
        <w:rPr>
          <w:rFonts w:hint="default" w:ascii="Times New Roman" w:hAnsi="Times New Roman" w:cs="Times New Roman"/>
          <w:b/>
          <w:kern w:val="2"/>
          <w:sz w:val="28"/>
          <w:szCs w:val="28"/>
        </w:rPr>
      </w:pPr>
      <w:r>
        <w:rPr>
          <w:rFonts w:hint="default" w:ascii="Times New Roman" w:hAnsi="Times New Roman" w:cs="Times New Roman"/>
          <w:b/>
          <w:kern w:val="2"/>
          <w:sz w:val="28"/>
          <w:szCs w:val="28"/>
        </w:rPr>
        <w:t>资格等级：乙级</w:t>
      </w:r>
    </w:p>
    <w:p w14:paraId="210C325D">
      <w:pPr>
        <w:pStyle w:val="26"/>
        <w:spacing w:before="0" w:beforeAutospacing="0" w:after="0" w:afterAutospacing="0" w:line="700" w:lineRule="exact"/>
        <w:rPr>
          <w:rFonts w:hint="default" w:ascii="Times New Roman" w:hAnsi="Times New Roman" w:cs="Times New Roman"/>
          <w:b/>
          <w:kern w:val="2"/>
          <w:sz w:val="28"/>
          <w:szCs w:val="28"/>
        </w:rPr>
      </w:pPr>
      <w:r>
        <w:rPr>
          <w:rFonts w:hint="default" w:ascii="Times New Roman" w:hAnsi="Times New Roman" w:cs="Times New Roman"/>
          <w:b/>
          <w:kern w:val="2"/>
          <w:sz w:val="28"/>
          <w:szCs w:val="28"/>
        </w:rPr>
        <w:t>资质证号：乙29-008</w:t>
      </w:r>
    </w:p>
    <w:p w14:paraId="43D3176E">
      <w:pPr>
        <w:pStyle w:val="26"/>
        <w:spacing w:before="0" w:beforeAutospacing="0" w:after="0" w:afterAutospacing="0" w:line="700" w:lineRule="exact"/>
        <w:rPr>
          <w:rFonts w:hint="default" w:ascii="Times New Roman" w:hAnsi="Times New Roman" w:cs="Times New Roman"/>
          <w:b/>
          <w:kern w:val="2"/>
          <w:sz w:val="28"/>
          <w:szCs w:val="28"/>
        </w:rPr>
      </w:pPr>
      <w:r>
        <w:rPr>
          <w:rFonts w:hint="default" w:ascii="Times New Roman" w:hAnsi="Times New Roman" w:cs="Times New Roman"/>
          <w:b/>
          <w:kern w:val="2"/>
          <w:sz w:val="28"/>
          <w:szCs w:val="28"/>
        </w:rPr>
        <w:t>法人代表：刘</w:t>
      </w:r>
      <w:r>
        <w:rPr>
          <w:rFonts w:hint="default" w:ascii="Times New Roman" w:hAnsi="Times New Roman" w:cs="Times New Roman"/>
          <w:b/>
          <w:kern w:val="2"/>
          <w:sz w:val="28"/>
          <w:szCs w:val="28"/>
          <w:lang w:val="en-US" w:eastAsia="zh-CN"/>
        </w:rPr>
        <w:t>***</w:t>
      </w:r>
    </w:p>
    <w:p w14:paraId="2D69D0DB">
      <w:pPr>
        <w:pStyle w:val="26"/>
        <w:spacing w:before="0" w:beforeAutospacing="0" w:after="0" w:afterAutospacing="0" w:line="700" w:lineRule="exact"/>
        <w:rPr>
          <w:rFonts w:hint="default" w:ascii="Times New Roman" w:hAnsi="Times New Roman" w:eastAsia="宋体" w:cs="Times New Roman"/>
          <w:b/>
          <w:color w:val="FF0000"/>
          <w:kern w:val="2"/>
          <w:sz w:val="28"/>
          <w:szCs w:val="28"/>
          <w:lang w:val="en-US" w:eastAsia="zh-CN"/>
        </w:rPr>
      </w:pPr>
      <w:r>
        <w:rPr>
          <w:rFonts w:hint="default" w:ascii="Times New Roman" w:hAnsi="Times New Roman" w:cs="Times New Roman"/>
          <w:b/>
          <w:kern w:val="2"/>
          <w:sz w:val="28"/>
          <w:szCs w:val="28"/>
        </w:rPr>
        <w:t>项目编号：C251</w:t>
      </w:r>
      <w:r>
        <w:rPr>
          <w:rFonts w:hint="default" w:ascii="Times New Roman" w:hAnsi="Times New Roman" w:cs="Times New Roman"/>
          <w:b/>
          <w:kern w:val="2"/>
          <w:sz w:val="28"/>
          <w:szCs w:val="28"/>
          <w:lang w:val="en-US" w:eastAsia="zh-CN"/>
        </w:rPr>
        <w:t>6</w:t>
      </w:r>
    </w:p>
    <w:p w14:paraId="3B8D4B02">
      <w:pPr>
        <w:pStyle w:val="26"/>
        <w:spacing w:before="0" w:beforeAutospacing="0" w:after="0" w:afterAutospacing="0" w:line="700" w:lineRule="exact"/>
        <w:rPr>
          <w:rFonts w:hint="default" w:ascii="Times New Roman" w:hAnsi="Times New Roman" w:cs="Times New Roman"/>
          <w:b/>
          <w:kern w:val="2"/>
          <w:sz w:val="28"/>
          <w:szCs w:val="28"/>
        </w:rPr>
      </w:pPr>
      <w:r>
        <w:rPr>
          <w:rFonts w:hint="default" w:ascii="Times New Roman" w:hAnsi="Times New Roman" w:cs="Times New Roman"/>
          <w:b/>
          <w:kern w:val="2"/>
          <w:sz w:val="28"/>
          <w:szCs w:val="28"/>
        </w:rPr>
        <w:t>编制负责：晁</w:t>
      </w:r>
      <w:r>
        <w:rPr>
          <w:rFonts w:hint="default" w:ascii="Times New Roman" w:hAnsi="Times New Roman" w:cs="Times New Roman"/>
          <w:b/>
          <w:kern w:val="2"/>
          <w:sz w:val="28"/>
          <w:szCs w:val="28"/>
          <w:lang w:val="en-US" w:eastAsia="zh-CN"/>
        </w:rPr>
        <w:t>***</w:t>
      </w:r>
    </w:p>
    <w:p w14:paraId="76F0861D">
      <w:pPr>
        <w:pStyle w:val="26"/>
        <w:spacing w:before="0" w:beforeAutospacing="0" w:after="0" w:afterAutospacing="0" w:line="700" w:lineRule="exact"/>
        <w:ind w:left="1405" w:hanging="1405" w:hangingChars="500"/>
        <w:rPr>
          <w:rFonts w:hint="default" w:ascii="Times New Roman" w:hAnsi="Times New Roman" w:cs="Times New Roman"/>
          <w:b/>
          <w:kern w:val="2"/>
          <w:sz w:val="28"/>
          <w:szCs w:val="28"/>
        </w:rPr>
      </w:pPr>
      <w:r>
        <w:rPr>
          <w:rFonts w:hint="default" w:ascii="Times New Roman" w:hAnsi="Times New Roman" w:cs="Times New Roman"/>
          <w:b/>
          <w:kern w:val="2"/>
          <w:sz w:val="28"/>
          <w:szCs w:val="28"/>
        </w:rPr>
        <w:t>参加人员：韩</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旦</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孙</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李</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马</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w:t>
      </w:r>
    </w:p>
    <w:p w14:paraId="25727F46">
      <w:pPr>
        <w:pStyle w:val="26"/>
        <w:spacing w:before="0" w:beforeAutospacing="0" w:after="0" w:afterAutospacing="0" w:line="700" w:lineRule="exact"/>
        <w:ind w:left="1405" w:hanging="1405" w:hangingChars="500"/>
        <w:rPr>
          <w:rFonts w:hint="default" w:ascii="Times New Roman" w:hAnsi="Times New Roman" w:cs="Times New Roman"/>
          <w:b/>
          <w:kern w:val="2"/>
          <w:sz w:val="28"/>
          <w:szCs w:val="28"/>
        </w:rPr>
      </w:pPr>
      <w:r>
        <w:rPr>
          <w:rFonts w:hint="default" w:ascii="Times New Roman" w:hAnsi="Times New Roman" w:cs="Times New Roman"/>
          <w:b/>
          <w:kern w:val="2"/>
          <w:sz w:val="28"/>
          <w:szCs w:val="28"/>
        </w:rPr>
        <w:t>马</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袁 </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w:t>
      </w:r>
      <w:r>
        <w:rPr>
          <w:rFonts w:hint="eastAsia" w:ascii="Times New Roman" w:hAnsi="Times New Roman" w:cs="Times New Roman"/>
          <w:b/>
          <w:kern w:val="2"/>
          <w:sz w:val="28"/>
          <w:szCs w:val="28"/>
          <w:lang w:val="en-US" w:eastAsia="zh-CN"/>
        </w:rPr>
        <w:t xml:space="preserve">  </w:t>
      </w:r>
      <w:r>
        <w:rPr>
          <w:rFonts w:hint="default" w:ascii="Times New Roman" w:hAnsi="Times New Roman" w:cs="Times New Roman"/>
          <w:b/>
          <w:kern w:val="2"/>
          <w:sz w:val="28"/>
          <w:szCs w:val="28"/>
        </w:rPr>
        <w:t>张</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李</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卢</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霍</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w:t>
      </w:r>
    </w:p>
    <w:p w14:paraId="3D42D8AA">
      <w:pPr>
        <w:pStyle w:val="26"/>
        <w:spacing w:before="0" w:beforeAutospacing="0" w:after="0" w:afterAutospacing="0" w:line="700" w:lineRule="exact"/>
        <w:rPr>
          <w:rFonts w:hint="default" w:ascii="Times New Roman" w:hAnsi="Times New Roman" w:cs="Times New Roman"/>
          <w:b/>
          <w:kern w:val="2"/>
          <w:sz w:val="28"/>
          <w:szCs w:val="28"/>
        </w:rPr>
      </w:pPr>
      <w:r>
        <w:rPr>
          <w:rFonts w:hint="default" w:ascii="Times New Roman" w:hAnsi="Times New Roman" w:cs="Times New Roman"/>
          <w:b/>
          <w:kern w:val="2"/>
          <w:sz w:val="28"/>
          <w:szCs w:val="28"/>
        </w:rPr>
        <w:t>审    核：严</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w:t>
      </w:r>
    </w:p>
    <w:p w14:paraId="38F7F19B">
      <w:pPr>
        <w:pStyle w:val="26"/>
        <w:spacing w:before="0" w:beforeAutospacing="0" w:after="0" w:afterAutospacing="0" w:line="700" w:lineRule="exact"/>
        <w:rPr>
          <w:rFonts w:hint="default" w:ascii="Times New Roman" w:hAnsi="Times New Roman" w:cs="Times New Roman"/>
          <w:b/>
          <w:kern w:val="2"/>
          <w:sz w:val="28"/>
          <w:szCs w:val="28"/>
        </w:rPr>
      </w:pPr>
      <w:r>
        <w:rPr>
          <w:rFonts w:hint="default" w:ascii="Times New Roman" w:hAnsi="Times New Roman" w:cs="Times New Roman"/>
          <w:b/>
          <w:kern w:val="2"/>
          <w:sz w:val="28"/>
          <w:szCs w:val="28"/>
        </w:rPr>
        <w:t>制    图：侯</w:t>
      </w:r>
      <w:r>
        <w:rPr>
          <w:rFonts w:hint="default" w:ascii="Times New Roman" w:hAnsi="Times New Roman" w:cs="Times New Roman"/>
          <w:b/>
          <w:kern w:val="2"/>
          <w:sz w:val="28"/>
          <w:szCs w:val="28"/>
          <w:lang w:val="en-US" w:eastAsia="zh-CN"/>
        </w:rPr>
        <w:t>**</w:t>
      </w:r>
      <w:r>
        <w:rPr>
          <w:rFonts w:hint="default" w:ascii="Times New Roman" w:hAnsi="Times New Roman" w:cs="Times New Roman"/>
          <w:b/>
          <w:kern w:val="2"/>
          <w:sz w:val="28"/>
          <w:szCs w:val="28"/>
        </w:rPr>
        <w:t xml:space="preserve">  </w:t>
      </w:r>
    </w:p>
    <w:p w14:paraId="7A17B69D">
      <w:pPr>
        <w:pStyle w:val="26"/>
        <w:spacing w:before="0" w:beforeAutospacing="0" w:after="0" w:afterAutospacing="0" w:line="700" w:lineRule="exact"/>
        <w:rPr>
          <w:rFonts w:hint="default" w:ascii="Times New Roman" w:hAnsi="Times New Roman" w:cs="Times New Roman"/>
          <w:b/>
          <w:kern w:val="2"/>
          <w:sz w:val="28"/>
          <w:szCs w:val="28"/>
        </w:rPr>
      </w:pPr>
    </w:p>
    <w:p w14:paraId="4B6596FC">
      <w:pPr>
        <w:pStyle w:val="26"/>
        <w:spacing w:before="0" w:beforeAutospacing="0" w:after="0" w:afterAutospacing="0" w:line="560" w:lineRule="exact"/>
        <w:rPr>
          <w:rFonts w:hint="default" w:ascii="Times New Roman" w:hAnsi="Times New Roman" w:eastAsia="仿宋" w:cs="Times New Roman"/>
          <w:b/>
          <w:bCs/>
          <w:kern w:val="10"/>
          <w:sz w:val="32"/>
          <w:szCs w:val="32"/>
        </w:rPr>
      </w:pPr>
      <w:r>
        <w:rPr>
          <w:rFonts w:hint="default" w:ascii="Times New Roman" w:hAnsi="Times New Roman" w:cs="Times New Roman"/>
          <w:b/>
          <w:kern w:val="2"/>
          <w:sz w:val="28"/>
          <w:szCs w:val="28"/>
        </w:rPr>
        <w:t xml:space="preserve"> </w:t>
      </w:r>
      <w:r>
        <w:rPr>
          <w:rFonts w:hint="default" w:ascii="Times New Roman" w:hAnsi="Times New Roman" w:eastAsia="仿宋" w:cs="Times New Roman"/>
          <w:b/>
          <w:bCs/>
          <w:kern w:val="10"/>
          <w:sz w:val="32"/>
          <w:szCs w:val="32"/>
        </w:rPr>
        <w:t xml:space="preserve">  </w:t>
      </w:r>
    </w:p>
    <w:p w14:paraId="03F68697">
      <w:pPr>
        <w:pStyle w:val="26"/>
        <w:widowControl w:val="0"/>
        <w:spacing w:before="0" w:beforeAutospacing="0" w:after="0" w:afterAutospacing="0" w:line="560" w:lineRule="exact"/>
        <w:rPr>
          <w:rFonts w:hint="default" w:ascii="Times New Roman" w:hAnsi="Times New Roman" w:eastAsia="仿宋" w:cs="Times New Roman"/>
          <w:b/>
          <w:bCs/>
          <w:kern w:val="10"/>
          <w:sz w:val="32"/>
          <w:szCs w:val="32"/>
        </w:rPr>
      </w:pPr>
    </w:p>
    <w:p w14:paraId="7DDAC092">
      <w:pPr>
        <w:pStyle w:val="26"/>
        <w:widowControl w:val="0"/>
        <w:spacing w:before="0" w:beforeAutospacing="0" w:after="0" w:afterAutospacing="0" w:line="560" w:lineRule="exact"/>
        <w:rPr>
          <w:rFonts w:hint="default" w:ascii="Times New Roman" w:hAnsi="Times New Roman" w:eastAsia="仿宋" w:cs="Times New Roman"/>
          <w:b/>
          <w:bCs/>
          <w:kern w:val="10"/>
          <w:sz w:val="32"/>
          <w:szCs w:val="32"/>
        </w:rPr>
      </w:pPr>
    </w:p>
    <w:p w14:paraId="7824AADD">
      <w:pPr>
        <w:pStyle w:val="26"/>
        <w:widowControl w:val="0"/>
        <w:spacing w:before="0" w:beforeAutospacing="0" w:after="0" w:afterAutospacing="0" w:line="560" w:lineRule="exact"/>
        <w:rPr>
          <w:rFonts w:hint="default" w:ascii="Times New Roman" w:hAnsi="Times New Roman" w:eastAsia="仿宋" w:cs="Times New Roman"/>
          <w:b/>
          <w:bCs/>
          <w:kern w:val="10"/>
          <w:sz w:val="32"/>
          <w:szCs w:val="32"/>
        </w:rPr>
      </w:pPr>
    </w:p>
    <w:p w14:paraId="42F310B0">
      <w:pPr>
        <w:pStyle w:val="26"/>
        <w:spacing w:before="0" w:beforeAutospacing="0" w:after="0" w:afterAutospacing="0" w:line="700" w:lineRule="exact"/>
        <w:rPr>
          <w:rFonts w:hint="default" w:ascii="Times New Roman" w:hAnsi="Times New Roman" w:cs="Times New Roman"/>
          <w:b/>
          <w:kern w:val="2"/>
          <w:sz w:val="28"/>
          <w:szCs w:val="28"/>
        </w:rPr>
      </w:pPr>
      <w:r>
        <w:rPr>
          <w:rFonts w:hint="default" w:ascii="Times New Roman" w:hAnsi="Times New Roman" w:cs="Times New Roman"/>
          <w:b/>
          <w:kern w:val="2"/>
          <w:sz w:val="28"/>
          <w:szCs w:val="28"/>
        </w:rPr>
        <w:t>编制单位：青海省林业工程监理中心有限公司（盖章）</w:t>
      </w:r>
    </w:p>
    <w:p w14:paraId="392D8836">
      <w:pPr>
        <w:pStyle w:val="26"/>
        <w:spacing w:before="0" w:beforeAutospacing="0" w:after="0" w:afterAutospacing="0" w:line="700" w:lineRule="exact"/>
        <w:rPr>
          <w:rFonts w:hint="default" w:ascii="Times New Roman" w:hAnsi="Times New Roman" w:cs="Times New Roman"/>
          <w:b/>
          <w:kern w:val="2"/>
          <w:sz w:val="28"/>
          <w:szCs w:val="28"/>
        </w:rPr>
      </w:pPr>
      <w:r>
        <w:rPr>
          <w:rFonts w:hint="default" w:ascii="Times New Roman" w:hAnsi="Times New Roman" w:cs="Times New Roman"/>
          <w:b/>
          <w:kern w:val="2"/>
          <w:sz w:val="28"/>
          <w:szCs w:val="28"/>
        </w:rPr>
        <w:t>地    址：西宁市城北区西海路52号</w:t>
      </w:r>
    </w:p>
    <w:p w14:paraId="292BFD46">
      <w:pPr>
        <w:pStyle w:val="26"/>
        <w:spacing w:before="0" w:beforeAutospacing="0" w:after="0" w:afterAutospacing="0" w:line="700" w:lineRule="exact"/>
        <w:rPr>
          <w:rFonts w:hint="default" w:ascii="Times New Roman" w:hAnsi="Times New Roman" w:eastAsia="仿宋" w:cs="Times New Roman"/>
          <w:b/>
          <w:sz w:val="28"/>
          <w:szCs w:val="28"/>
        </w:rPr>
      </w:pPr>
      <w:r>
        <w:rPr>
          <w:rFonts w:hint="default" w:ascii="Times New Roman" w:hAnsi="Times New Roman" w:cs="Times New Roman"/>
          <w:b/>
          <w:kern w:val="2"/>
          <w:sz w:val="28"/>
          <w:szCs w:val="28"/>
        </w:rPr>
        <w:t>电    话：0971-6284149 6284119</w:t>
      </w:r>
    </w:p>
    <w:p w14:paraId="3905AE67">
      <w:pPr>
        <w:pStyle w:val="2"/>
        <w:tabs>
          <w:tab w:val="left" w:pos="0"/>
        </w:tabs>
        <w:spacing w:before="120" w:after="120" w:line="360" w:lineRule="auto"/>
        <w:rPr>
          <w:rFonts w:hint="default" w:ascii="Times New Roman" w:hAnsi="Times New Roman" w:eastAsia="黑体" w:cs="Times New Roman"/>
          <w:spacing w:val="4"/>
          <w:sz w:val="36"/>
          <w:szCs w:val="36"/>
        </w:rPr>
        <w:sectPr>
          <w:pgSz w:w="11906" w:h="16838"/>
          <w:pgMar w:top="1440" w:right="1588" w:bottom="1440" w:left="1701" w:header="851" w:footer="992" w:gutter="0"/>
          <w:pgNumType w:start="1"/>
          <w:cols w:space="720" w:num="1"/>
          <w:docGrid w:type="lines" w:linePitch="312" w:charSpace="0"/>
        </w:sectPr>
      </w:pPr>
    </w:p>
    <w:p w14:paraId="65A486FA">
      <w:pPr>
        <w:pStyle w:val="25"/>
        <w:tabs>
          <w:tab w:val="left" w:pos="774"/>
        </w:tabs>
        <w:spacing w:before="120" w:after="120" w:line="400" w:lineRule="exact"/>
        <w:jc w:val="center"/>
        <w:rPr>
          <w:rFonts w:hint="default" w:ascii="Times New Roman" w:hAnsi="Times New Roman" w:cs="Times New Roman"/>
        </w:rPr>
      </w:pPr>
      <w:bookmarkStart w:id="11" w:name="_Toc177114425"/>
    </w:p>
    <w:p w14:paraId="179A1656">
      <w:pPr>
        <w:pStyle w:val="25"/>
        <w:tabs>
          <w:tab w:val="left" w:pos="774"/>
        </w:tabs>
        <w:spacing w:before="120" w:after="120" w:line="520" w:lineRule="exact"/>
        <w:ind w:firstLine="3935" w:firstLineChars="1400"/>
        <w:jc w:val="both"/>
        <w:rPr>
          <w:rFonts w:hint="default" w:ascii="Times New Roman" w:hAnsi="Times New Roman" w:eastAsia="黑体" w:cs="Times New Roman"/>
          <w:b/>
          <w:kern w:val="0"/>
          <w:sz w:val="36"/>
          <w:szCs w:val="36"/>
          <w:lang w:val="en-US" w:eastAsia="zh-CN" w:bidi="ar-SA"/>
        </w:rPr>
      </w:pPr>
      <w:bookmarkStart w:id="287" w:name="_GoBack"/>
      <w:bookmarkEnd w:id="287"/>
      <w:r>
        <w:rPr>
          <w:rFonts w:hint="default" w:ascii="Times New Roman" w:hAnsi="Times New Roman" w:cs="Times New Roman"/>
          <w:b/>
        </w:rPr>
        <w:t>目  录</w:t>
      </w:r>
      <w:bookmarkEnd w:id="11"/>
      <w:r>
        <w:rPr>
          <w:rFonts w:hint="default" w:ascii="Times New Roman" w:hAnsi="Times New Roman" w:eastAsia="黑体" w:cs="Times New Roman"/>
          <w:b/>
          <w:kern w:val="0"/>
          <w:sz w:val="36"/>
          <w:szCs w:val="36"/>
        </w:rPr>
        <w:fldChar w:fldCharType="begin"/>
      </w:r>
      <w:r>
        <w:rPr>
          <w:rFonts w:hint="default" w:ascii="Times New Roman" w:hAnsi="Times New Roman" w:eastAsia="黑体" w:cs="Times New Roman"/>
          <w:b/>
          <w:kern w:val="0"/>
          <w:sz w:val="36"/>
          <w:szCs w:val="36"/>
        </w:rPr>
        <w:instrText xml:space="preserve"> TOC \o "1-2" \h \z \u </w:instrText>
      </w:r>
      <w:r>
        <w:rPr>
          <w:rFonts w:hint="default" w:ascii="Times New Roman" w:hAnsi="Times New Roman" w:eastAsia="黑体" w:cs="Times New Roman"/>
          <w:b/>
          <w:kern w:val="0"/>
          <w:sz w:val="36"/>
          <w:szCs w:val="36"/>
        </w:rPr>
        <w:fldChar w:fldCharType="separate"/>
      </w:r>
    </w:p>
    <w:p w14:paraId="38BF149A">
      <w:pPr>
        <w:pStyle w:val="19"/>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_Toc30961 </w:instrText>
      </w:r>
      <w:r>
        <w:rPr>
          <w:rFonts w:hint="default" w:ascii="Times New Roman" w:hAnsi="Times New Roman" w:eastAsia="黑体" w:cs="Times New Roman"/>
          <w:kern w:val="0"/>
          <w:szCs w:val="36"/>
        </w:rPr>
        <w:fldChar w:fldCharType="separate"/>
      </w:r>
      <w:r>
        <w:rPr>
          <w:rFonts w:hint="default" w:ascii="Times New Roman" w:hAnsi="Times New Roman" w:eastAsia="黑体" w:cs="Times New Roman"/>
          <w:bCs w:val="0"/>
          <w:szCs w:val="32"/>
        </w:rPr>
        <w:t>前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_Toc30961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36957405">
      <w:pPr>
        <w:pStyle w:val="19"/>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_Toc15323 </w:instrText>
      </w:r>
      <w:r>
        <w:rPr>
          <w:rFonts w:hint="default" w:ascii="Times New Roman" w:hAnsi="Times New Roman" w:eastAsia="黑体" w:cs="Times New Roman"/>
          <w:kern w:val="0"/>
          <w:szCs w:val="36"/>
        </w:rPr>
        <w:fldChar w:fldCharType="separate"/>
      </w:r>
      <w:r>
        <w:rPr>
          <w:rFonts w:hint="default" w:ascii="Times New Roman" w:hAnsi="Times New Roman" w:eastAsia="黑体" w:cs="Times New Roman"/>
          <w:bCs w:val="0"/>
          <w:szCs w:val="32"/>
        </w:rPr>
        <w:t>一、基本情况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_Toc15323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5289F9F4">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_Toc32123 </w:instrText>
      </w:r>
      <w:r>
        <w:rPr>
          <w:rFonts w:hint="default" w:ascii="Times New Roman" w:hAnsi="Times New Roman" w:eastAsia="黑体" w:cs="Times New Roman"/>
          <w:kern w:val="0"/>
          <w:szCs w:val="36"/>
        </w:rPr>
        <w:fldChar w:fldCharType="separate"/>
      </w:r>
      <w:r>
        <w:rPr>
          <w:rFonts w:hint="default" w:ascii="Times New Roman" w:hAnsi="Times New Roman" w:cs="Times New Roman"/>
          <w:bCs/>
          <w:szCs w:val="32"/>
          <w:highlight w:val="none"/>
          <w:lang w:val="en-US" w:eastAsia="zh-CN"/>
        </w:rPr>
        <w:t>（一）项目摘要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_Toc32123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537FC6CB">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_Toc11126 </w:instrText>
      </w:r>
      <w:r>
        <w:rPr>
          <w:rFonts w:hint="default" w:ascii="Times New Roman" w:hAnsi="Times New Roman" w:eastAsia="黑体" w:cs="Times New Roman"/>
          <w:kern w:val="0"/>
          <w:szCs w:val="36"/>
        </w:rPr>
        <w:fldChar w:fldCharType="separate"/>
      </w:r>
      <w:r>
        <w:rPr>
          <w:rFonts w:hint="default" w:ascii="Times New Roman" w:hAnsi="Times New Roman" w:cs="Times New Roman"/>
          <w:bCs/>
          <w:szCs w:val="32"/>
          <w:highlight w:val="none"/>
          <w:lang w:val="en-US" w:eastAsia="zh-CN"/>
        </w:rPr>
        <w:t>（二）区域概况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_Toc11126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07589ADB">
      <w:pPr>
        <w:pStyle w:val="19"/>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_Toc21279 </w:instrText>
      </w:r>
      <w:r>
        <w:rPr>
          <w:rFonts w:hint="default" w:ascii="Times New Roman" w:hAnsi="Times New Roman" w:eastAsia="黑体" w:cs="Times New Roman"/>
          <w:kern w:val="0"/>
          <w:szCs w:val="36"/>
        </w:rPr>
        <w:fldChar w:fldCharType="separate"/>
      </w:r>
      <w:r>
        <w:rPr>
          <w:rFonts w:hint="default" w:ascii="Times New Roman" w:hAnsi="Times New Roman" w:eastAsia="黑体" w:cs="Times New Roman"/>
          <w:szCs w:val="36"/>
        </w:rPr>
        <w:t>二、</w:t>
      </w:r>
      <w:r>
        <w:rPr>
          <w:rFonts w:hint="default" w:ascii="Times New Roman" w:hAnsi="Times New Roman" w:eastAsia="黑体" w:cs="Times New Roman"/>
          <w:bCs w:val="0"/>
          <w:szCs w:val="32"/>
        </w:rPr>
        <w:t>必要性、可行性及需求分析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_Toc21279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576FA5B7">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_Toc26824 </w:instrText>
      </w:r>
      <w:r>
        <w:rPr>
          <w:rFonts w:hint="default" w:ascii="Times New Roman" w:hAnsi="Times New Roman" w:eastAsia="黑体" w:cs="Times New Roman"/>
          <w:kern w:val="0"/>
          <w:szCs w:val="36"/>
        </w:rPr>
        <w:fldChar w:fldCharType="separate"/>
      </w:r>
      <w:r>
        <w:rPr>
          <w:rFonts w:hint="default" w:ascii="Times New Roman" w:hAnsi="Times New Roman" w:cs="Times New Roman"/>
          <w:bCs/>
          <w:szCs w:val="32"/>
          <w:highlight w:val="none"/>
          <w:lang w:val="en-US" w:eastAsia="zh-CN"/>
        </w:rPr>
        <w:t>（一）必要性分析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_Toc26824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4A8B4ED7">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_Toc23954 </w:instrText>
      </w:r>
      <w:r>
        <w:rPr>
          <w:rFonts w:hint="default" w:ascii="Times New Roman" w:hAnsi="Times New Roman" w:eastAsia="黑体" w:cs="Times New Roman"/>
          <w:kern w:val="0"/>
          <w:szCs w:val="36"/>
        </w:rPr>
        <w:fldChar w:fldCharType="separate"/>
      </w:r>
      <w:r>
        <w:rPr>
          <w:rFonts w:hint="default" w:ascii="Times New Roman" w:hAnsi="Times New Roman" w:cs="Times New Roman"/>
          <w:bCs/>
          <w:szCs w:val="32"/>
          <w:highlight w:val="none"/>
          <w:lang w:val="en-US" w:eastAsia="zh-CN"/>
        </w:rPr>
        <w:t>（二）可行性分析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_Toc23954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5C97DA49">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_Toc2768 </w:instrText>
      </w:r>
      <w:r>
        <w:rPr>
          <w:rFonts w:hint="default" w:ascii="Times New Roman" w:hAnsi="Times New Roman" w:eastAsia="黑体" w:cs="Times New Roman"/>
          <w:kern w:val="0"/>
          <w:szCs w:val="36"/>
        </w:rPr>
        <w:fldChar w:fldCharType="separate"/>
      </w:r>
      <w:r>
        <w:rPr>
          <w:rFonts w:hint="default" w:ascii="Times New Roman" w:hAnsi="Times New Roman" w:cs="Times New Roman"/>
          <w:bCs/>
          <w:szCs w:val="32"/>
          <w:highlight w:val="none"/>
          <w:lang w:val="en-US" w:eastAsia="zh-CN"/>
        </w:rPr>
        <w:t>（三）需求分析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_Toc2768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35A4116A">
      <w:pPr>
        <w:pStyle w:val="19"/>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_Toc6513 </w:instrText>
      </w:r>
      <w:r>
        <w:rPr>
          <w:rFonts w:hint="default" w:ascii="Times New Roman" w:hAnsi="Times New Roman" w:eastAsia="黑体" w:cs="Times New Roman"/>
          <w:kern w:val="0"/>
          <w:szCs w:val="36"/>
        </w:rPr>
        <w:fldChar w:fldCharType="separate"/>
      </w:r>
      <w:r>
        <w:rPr>
          <w:rFonts w:hint="default" w:ascii="Times New Roman" w:hAnsi="Times New Roman" w:eastAsia="黑体" w:cs="Times New Roman"/>
          <w:bCs w:val="0"/>
          <w:szCs w:val="32"/>
        </w:rPr>
        <w:t>三、 主要任务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_Toc6513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399263F1">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_Toc16111 </w:instrText>
      </w:r>
      <w:r>
        <w:rPr>
          <w:rFonts w:hint="default" w:ascii="Times New Roman" w:hAnsi="Times New Roman" w:eastAsia="黑体" w:cs="Times New Roman"/>
          <w:kern w:val="0"/>
          <w:szCs w:val="36"/>
        </w:rPr>
        <w:fldChar w:fldCharType="separate"/>
      </w:r>
      <w:r>
        <w:rPr>
          <w:rFonts w:hint="default" w:ascii="Times New Roman" w:hAnsi="Times New Roman" w:cs="Times New Roman"/>
          <w:bCs/>
          <w:szCs w:val="32"/>
          <w:highlight w:val="none"/>
          <w:lang w:val="en-US" w:eastAsia="zh-CN"/>
        </w:rPr>
        <w:t>（一）国有林管护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_Toc16111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7CDA5F90">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_Toc23812 </w:instrText>
      </w:r>
      <w:r>
        <w:rPr>
          <w:rFonts w:hint="default" w:ascii="Times New Roman" w:hAnsi="Times New Roman" w:eastAsia="黑体" w:cs="Times New Roman"/>
          <w:kern w:val="0"/>
          <w:szCs w:val="36"/>
        </w:rPr>
        <w:fldChar w:fldCharType="separate"/>
      </w:r>
      <w:r>
        <w:rPr>
          <w:rFonts w:hint="default" w:ascii="Times New Roman" w:hAnsi="Times New Roman" w:cs="Times New Roman"/>
          <w:bCs/>
          <w:szCs w:val="32"/>
          <w:highlight w:val="none"/>
          <w:lang w:val="en-US" w:eastAsia="zh-CN"/>
        </w:rPr>
        <w:t>（二）非国有林管护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_Toc23812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7CDEA36D">
      <w:pPr>
        <w:pStyle w:val="19"/>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_Toc3853 </w:instrText>
      </w:r>
      <w:r>
        <w:rPr>
          <w:rFonts w:hint="default" w:ascii="Times New Roman" w:hAnsi="Times New Roman" w:eastAsia="黑体" w:cs="Times New Roman"/>
          <w:kern w:val="0"/>
          <w:szCs w:val="36"/>
        </w:rPr>
        <w:fldChar w:fldCharType="separate"/>
      </w:r>
      <w:r>
        <w:rPr>
          <w:rFonts w:hint="default" w:ascii="Times New Roman" w:hAnsi="Times New Roman" w:eastAsia="黑体" w:cs="Times New Roman"/>
          <w:bCs w:val="0"/>
          <w:szCs w:val="32"/>
        </w:rPr>
        <w:t>四、资金概算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_Toc3853 \h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504A8BD0">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_Toc27720 </w:instrText>
      </w:r>
      <w:r>
        <w:rPr>
          <w:rFonts w:hint="default" w:ascii="Times New Roman" w:hAnsi="Times New Roman" w:eastAsia="黑体" w:cs="Times New Roman"/>
          <w:kern w:val="0"/>
          <w:szCs w:val="36"/>
        </w:rPr>
        <w:fldChar w:fldCharType="separate"/>
      </w:r>
      <w:r>
        <w:rPr>
          <w:rFonts w:hint="default" w:ascii="Times New Roman" w:hAnsi="Times New Roman" w:cs="Times New Roman"/>
          <w:bCs/>
          <w:szCs w:val="32"/>
          <w:highlight w:val="none"/>
          <w:lang w:val="en-US" w:eastAsia="zh-CN"/>
        </w:rPr>
        <w:t>（一）经济指标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_Toc27720 \h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1E740638">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_Toc29185 </w:instrText>
      </w:r>
      <w:r>
        <w:rPr>
          <w:rFonts w:hint="default" w:ascii="Times New Roman" w:hAnsi="Times New Roman" w:eastAsia="黑体" w:cs="Times New Roman"/>
          <w:kern w:val="0"/>
          <w:szCs w:val="36"/>
        </w:rPr>
        <w:fldChar w:fldCharType="separate"/>
      </w:r>
      <w:r>
        <w:rPr>
          <w:rFonts w:hint="default" w:ascii="Times New Roman" w:hAnsi="Times New Roman" w:cs="Times New Roman"/>
          <w:bCs/>
          <w:szCs w:val="32"/>
          <w:highlight w:val="none"/>
          <w:lang w:val="en-US" w:eastAsia="zh-CN"/>
        </w:rPr>
        <w:t>（二）投资概算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_Toc29185 \h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2AEC568D">
      <w:pPr>
        <w:pStyle w:val="19"/>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_Toc25158 </w:instrText>
      </w:r>
      <w:r>
        <w:rPr>
          <w:rFonts w:hint="default" w:ascii="Times New Roman" w:hAnsi="Times New Roman" w:eastAsia="黑体" w:cs="Times New Roman"/>
          <w:kern w:val="0"/>
          <w:szCs w:val="36"/>
        </w:rPr>
        <w:fldChar w:fldCharType="separate"/>
      </w:r>
      <w:r>
        <w:rPr>
          <w:rFonts w:hint="default" w:ascii="Times New Roman" w:hAnsi="Times New Roman" w:eastAsia="黑体" w:cs="Times New Roman"/>
          <w:bCs w:val="0"/>
          <w:szCs w:val="32"/>
        </w:rPr>
        <w:t>五、绩效管理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_Toc25158 \h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642EB0FE">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_Toc16409 </w:instrText>
      </w:r>
      <w:r>
        <w:rPr>
          <w:rFonts w:hint="default" w:ascii="Times New Roman" w:hAnsi="Times New Roman" w:eastAsia="黑体" w:cs="Times New Roman"/>
          <w:kern w:val="0"/>
          <w:szCs w:val="36"/>
        </w:rPr>
        <w:fldChar w:fldCharType="separate"/>
      </w:r>
      <w:r>
        <w:rPr>
          <w:rFonts w:hint="default" w:ascii="Times New Roman" w:hAnsi="Times New Roman" w:cs="Times New Roman"/>
        </w:rPr>
        <w:t>（一）项目概况​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_Toc16409 \h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31034C37">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_Toc16878 </w:instrText>
      </w:r>
      <w:r>
        <w:rPr>
          <w:rFonts w:hint="default" w:ascii="Times New Roman" w:hAnsi="Times New Roman" w:eastAsia="黑体" w:cs="Times New Roman"/>
          <w:kern w:val="0"/>
          <w:szCs w:val="36"/>
        </w:rPr>
        <w:fldChar w:fldCharType="separate"/>
      </w:r>
      <w:r>
        <w:rPr>
          <w:rFonts w:hint="default" w:ascii="Times New Roman" w:hAnsi="Times New Roman" w:cs="Times New Roman"/>
        </w:rPr>
        <w:t>（二）绩效目标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_Toc16878 \h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782C9C46">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_Toc13551 </w:instrText>
      </w:r>
      <w:r>
        <w:rPr>
          <w:rFonts w:hint="default" w:ascii="Times New Roman" w:hAnsi="Times New Roman" w:eastAsia="黑体" w:cs="Times New Roman"/>
          <w:kern w:val="0"/>
          <w:szCs w:val="36"/>
        </w:rPr>
        <w:fldChar w:fldCharType="separate"/>
      </w:r>
      <w:r>
        <w:rPr>
          <w:rFonts w:hint="default" w:ascii="Times New Roman" w:hAnsi="Times New Roman" w:cs="Times New Roman"/>
        </w:rPr>
        <w:t>（三）绩效指标体系​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_Toc13551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29B43D3E">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_Toc21277 </w:instrText>
      </w:r>
      <w:r>
        <w:rPr>
          <w:rFonts w:hint="default" w:ascii="Times New Roman" w:hAnsi="Times New Roman" w:eastAsia="黑体" w:cs="Times New Roman"/>
          <w:kern w:val="0"/>
          <w:szCs w:val="36"/>
        </w:rPr>
        <w:fldChar w:fldCharType="separate"/>
      </w:r>
      <w:r>
        <w:rPr>
          <w:rFonts w:hint="default" w:ascii="Times New Roman" w:hAnsi="Times New Roman" w:cs="Times New Roman"/>
        </w:rPr>
        <w:t>（四）绩效监控​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_Toc21277 \h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47539E81">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_Toc12534 </w:instrText>
      </w:r>
      <w:r>
        <w:rPr>
          <w:rFonts w:hint="default" w:ascii="Times New Roman" w:hAnsi="Times New Roman" w:eastAsia="黑体" w:cs="Times New Roman"/>
          <w:kern w:val="0"/>
          <w:szCs w:val="36"/>
        </w:rPr>
        <w:fldChar w:fldCharType="separate"/>
      </w:r>
      <w:r>
        <w:rPr>
          <w:rFonts w:hint="default" w:ascii="Times New Roman" w:hAnsi="Times New Roman" w:cs="Times New Roman"/>
        </w:rPr>
        <w:t>（五）绩效评价​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_Toc12534 \h </w:instrText>
      </w:r>
      <w:r>
        <w:rPr>
          <w:rFonts w:hint="default" w:ascii="Times New Roman" w:hAnsi="Times New Roman" w:cs="Times New Roman"/>
        </w:rPr>
        <w:fldChar w:fldCharType="separate"/>
      </w:r>
      <w:r>
        <w:rPr>
          <w:rFonts w:hint="default" w:ascii="Times New Roman" w:hAnsi="Times New Roman" w:cs="Times New Roman"/>
        </w:rPr>
        <w:t>53</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5CEFDED7">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_Toc21616 </w:instrText>
      </w:r>
      <w:r>
        <w:rPr>
          <w:rFonts w:hint="default" w:ascii="Times New Roman" w:hAnsi="Times New Roman" w:eastAsia="黑体" w:cs="Times New Roman"/>
          <w:kern w:val="0"/>
          <w:szCs w:val="36"/>
        </w:rPr>
        <w:fldChar w:fldCharType="separate"/>
      </w:r>
      <w:r>
        <w:rPr>
          <w:rFonts w:hint="default" w:ascii="Times New Roman" w:hAnsi="Times New Roman" w:cs="Times New Roman"/>
        </w:rPr>
        <w:t>（六）绩效结果应用​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_Toc21616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5A18B5CB">
      <w:pPr>
        <w:pStyle w:val="19"/>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_Toc16484 </w:instrText>
      </w:r>
      <w:r>
        <w:rPr>
          <w:rFonts w:hint="default" w:ascii="Times New Roman" w:hAnsi="Times New Roman" w:eastAsia="黑体" w:cs="Times New Roman"/>
          <w:kern w:val="0"/>
          <w:szCs w:val="36"/>
        </w:rPr>
        <w:fldChar w:fldCharType="separate"/>
      </w:r>
      <w:r>
        <w:rPr>
          <w:rFonts w:hint="default" w:ascii="Times New Roman" w:hAnsi="Times New Roman" w:eastAsia="黑体" w:cs="Times New Roman"/>
          <w:bCs w:val="0"/>
          <w:szCs w:val="32"/>
        </w:rPr>
        <w:t>六、保障措施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_Toc16484 \h </w:instrText>
      </w:r>
      <w:r>
        <w:rPr>
          <w:rFonts w:hint="default" w:ascii="Times New Roman" w:hAnsi="Times New Roman" w:cs="Times New Roman"/>
        </w:rPr>
        <w:fldChar w:fldCharType="separate"/>
      </w:r>
      <w:r>
        <w:rPr>
          <w:rFonts w:hint="default" w:ascii="Times New Roman" w:hAnsi="Times New Roman" w:cs="Times New Roman"/>
        </w:rPr>
        <w:t>55</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6AAF28EC">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_Toc4369 </w:instrText>
      </w:r>
      <w:r>
        <w:rPr>
          <w:rFonts w:hint="default" w:ascii="Times New Roman" w:hAnsi="Times New Roman" w:eastAsia="黑体" w:cs="Times New Roman"/>
          <w:kern w:val="0"/>
          <w:szCs w:val="36"/>
        </w:rPr>
        <w:fldChar w:fldCharType="separate"/>
      </w:r>
      <w:r>
        <w:rPr>
          <w:rFonts w:hint="default" w:ascii="Times New Roman" w:hAnsi="Times New Roman" w:cs="Times New Roman"/>
        </w:rPr>
        <w:t>（一）组织管理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_Toc4369 \h </w:instrText>
      </w:r>
      <w:r>
        <w:rPr>
          <w:rFonts w:hint="default" w:ascii="Times New Roman" w:hAnsi="Times New Roman" w:cs="Times New Roman"/>
        </w:rPr>
        <w:fldChar w:fldCharType="separate"/>
      </w:r>
      <w:r>
        <w:rPr>
          <w:rFonts w:hint="default" w:ascii="Times New Roman" w:hAnsi="Times New Roman" w:cs="Times New Roman"/>
        </w:rPr>
        <w:t>55</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1F086EA5">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_Toc23134 </w:instrText>
      </w:r>
      <w:r>
        <w:rPr>
          <w:rFonts w:hint="default" w:ascii="Times New Roman" w:hAnsi="Times New Roman" w:eastAsia="黑体" w:cs="Times New Roman"/>
          <w:kern w:val="0"/>
          <w:szCs w:val="36"/>
        </w:rPr>
        <w:fldChar w:fldCharType="separate"/>
      </w:r>
      <w:r>
        <w:rPr>
          <w:rFonts w:hint="default" w:ascii="Times New Roman" w:hAnsi="Times New Roman" w:cs="Times New Roman"/>
        </w:rPr>
        <w:t>（二）项目管理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_Toc23134 \h </w:instrText>
      </w:r>
      <w:r>
        <w:rPr>
          <w:rFonts w:hint="default" w:ascii="Times New Roman" w:hAnsi="Times New Roman" w:cs="Times New Roman"/>
        </w:rPr>
        <w:fldChar w:fldCharType="separate"/>
      </w:r>
      <w:r>
        <w:rPr>
          <w:rFonts w:hint="default" w:ascii="Times New Roman" w:hAnsi="Times New Roman" w:cs="Times New Roman"/>
        </w:rPr>
        <w:t>57</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6EDAA3CC">
      <w:pPr>
        <w:pStyle w:val="23"/>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_Toc8620 </w:instrText>
      </w:r>
      <w:r>
        <w:rPr>
          <w:rFonts w:hint="default" w:ascii="Times New Roman" w:hAnsi="Times New Roman" w:eastAsia="黑体" w:cs="Times New Roman"/>
          <w:kern w:val="0"/>
          <w:szCs w:val="36"/>
        </w:rPr>
        <w:fldChar w:fldCharType="separate"/>
      </w:r>
      <w:r>
        <w:rPr>
          <w:rFonts w:hint="default" w:ascii="Times New Roman" w:hAnsi="Times New Roman" w:cs="Times New Roman"/>
        </w:rPr>
        <w:t>（三）保障措施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_Toc8620 \h </w:instrText>
      </w:r>
      <w:r>
        <w:rPr>
          <w:rFonts w:hint="default" w:ascii="Times New Roman" w:hAnsi="Times New Roman" w:cs="Times New Roman"/>
        </w:rPr>
        <w:fldChar w:fldCharType="separate"/>
      </w:r>
      <w:r>
        <w:rPr>
          <w:rFonts w:hint="default" w:ascii="Times New Roman" w:hAnsi="Times New Roman" w:cs="Times New Roman"/>
        </w:rPr>
        <w:t>60</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09DC14FB">
      <w:pPr>
        <w:pStyle w:val="19"/>
        <w:keepNext w:val="0"/>
        <w:keepLines w:val="0"/>
        <w:pageBreakBefore w:val="0"/>
        <w:widowControl w:val="0"/>
        <w:tabs>
          <w:tab w:val="right" w:leader="dot" w:pos="8617"/>
        </w:tabs>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黑体" w:cs="Times New Roman"/>
          <w:kern w:val="0"/>
          <w:szCs w:val="36"/>
        </w:rPr>
        <w:fldChar w:fldCharType="begin"/>
      </w:r>
      <w:r>
        <w:rPr>
          <w:rFonts w:hint="default" w:ascii="Times New Roman" w:hAnsi="Times New Roman" w:eastAsia="黑体" w:cs="Times New Roman"/>
          <w:kern w:val="0"/>
          <w:szCs w:val="36"/>
        </w:rPr>
        <w:instrText xml:space="preserve"> HYPERLINK \l _Toc8850 </w:instrText>
      </w:r>
      <w:r>
        <w:rPr>
          <w:rFonts w:hint="default" w:ascii="Times New Roman" w:hAnsi="Times New Roman" w:eastAsia="黑体" w:cs="Times New Roman"/>
          <w:kern w:val="0"/>
          <w:szCs w:val="36"/>
        </w:rPr>
        <w:fldChar w:fldCharType="separate"/>
      </w:r>
      <w:r>
        <w:rPr>
          <w:rFonts w:hint="default" w:ascii="Times New Roman" w:hAnsi="Times New Roman" w:eastAsia="黑体" w:cs="Times New Roman"/>
          <w:bCs w:val="0"/>
          <w:szCs w:val="32"/>
        </w:rPr>
        <w:t>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_Toc8850 \h </w:instrText>
      </w:r>
      <w:r>
        <w:rPr>
          <w:rFonts w:hint="default" w:ascii="Times New Roman" w:hAnsi="Times New Roman" w:cs="Times New Roman"/>
        </w:rPr>
        <w:fldChar w:fldCharType="separate"/>
      </w:r>
      <w:r>
        <w:rPr>
          <w:rFonts w:hint="default" w:ascii="Times New Roman" w:hAnsi="Times New Roman" w:cs="Times New Roman"/>
        </w:rPr>
        <w:t>63</w:t>
      </w:r>
      <w:r>
        <w:rPr>
          <w:rFonts w:hint="default" w:ascii="Times New Roman" w:hAnsi="Times New Roman" w:cs="Times New Roman"/>
        </w:rPr>
        <w:fldChar w:fldCharType="end"/>
      </w:r>
      <w:r>
        <w:rPr>
          <w:rFonts w:hint="default" w:ascii="Times New Roman" w:hAnsi="Times New Roman" w:eastAsia="黑体" w:cs="Times New Roman"/>
          <w:kern w:val="0"/>
          <w:szCs w:val="36"/>
        </w:rPr>
        <w:fldChar w:fldCharType="end"/>
      </w:r>
    </w:p>
    <w:p w14:paraId="64B1CE0C">
      <w:pPr>
        <w:pStyle w:val="25"/>
        <w:tabs>
          <w:tab w:val="left" w:pos="774"/>
        </w:tabs>
        <w:spacing w:before="120" w:after="120" w:line="700" w:lineRule="exact"/>
        <w:jc w:val="center"/>
        <w:rPr>
          <w:rFonts w:hint="default" w:ascii="Times New Roman" w:hAnsi="Times New Roman" w:eastAsia="黑体" w:cs="Times New Roman"/>
          <w:spacing w:val="4"/>
          <w:sz w:val="36"/>
          <w:szCs w:val="36"/>
        </w:rPr>
        <w:sectPr>
          <w:headerReference r:id="rId5" w:type="default"/>
          <w:footerReference r:id="rId6" w:type="default"/>
          <w:pgSz w:w="11906" w:h="16838"/>
          <w:pgMar w:top="1440" w:right="1588" w:bottom="1440" w:left="1701" w:header="851" w:footer="992" w:gutter="0"/>
          <w:pgNumType w:start="1"/>
          <w:cols w:space="720" w:num="1"/>
          <w:docGrid w:type="lines" w:linePitch="312" w:charSpace="0"/>
        </w:sectPr>
      </w:pPr>
      <w:r>
        <w:rPr>
          <w:rFonts w:hint="default" w:ascii="Times New Roman" w:hAnsi="Times New Roman" w:eastAsia="黑体" w:cs="Times New Roman"/>
          <w:b/>
          <w:kern w:val="0"/>
          <w:sz w:val="36"/>
          <w:szCs w:val="36"/>
        </w:rPr>
        <w:fldChar w:fldCharType="end"/>
      </w:r>
    </w:p>
    <w:p w14:paraId="73821BA9">
      <w:pPr>
        <w:pStyle w:val="2"/>
        <w:tabs>
          <w:tab w:val="left" w:pos="0"/>
        </w:tabs>
        <w:spacing w:before="120" w:after="120" w:line="360" w:lineRule="auto"/>
        <w:jc w:val="center"/>
        <w:rPr>
          <w:rFonts w:hint="default" w:ascii="Times New Roman" w:hAnsi="Times New Roman" w:eastAsia="黑体" w:cs="Times New Roman"/>
          <w:spacing w:val="4"/>
          <w:sz w:val="36"/>
          <w:szCs w:val="36"/>
        </w:rPr>
        <w:sectPr>
          <w:footerReference r:id="rId7" w:type="default"/>
          <w:pgSz w:w="11906" w:h="16838"/>
          <w:pgMar w:top="1440" w:right="1588" w:bottom="1440" w:left="1701" w:header="851" w:footer="992" w:gutter="0"/>
          <w:pgNumType w:start="1"/>
          <w:cols w:space="720" w:num="1"/>
          <w:docGrid w:type="lines" w:linePitch="312" w:charSpace="0"/>
        </w:sectPr>
      </w:pPr>
    </w:p>
    <w:p w14:paraId="2B5053A0">
      <w:pPr>
        <w:pStyle w:val="2"/>
        <w:spacing w:line="576" w:lineRule="auto"/>
        <w:jc w:val="center"/>
        <w:rPr>
          <w:rFonts w:hint="default" w:ascii="Times New Roman" w:hAnsi="Times New Roman" w:eastAsia="黑体" w:cs="Times New Roman"/>
          <w:bCs w:val="0"/>
          <w:sz w:val="32"/>
          <w:szCs w:val="32"/>
        </w:rPr>
      </w:pPr>
      <w:bookmarkStart w:id="12" w:name="_Toc8725"/>
      <w:bookmarkStart w:id="13" w:name="_Toc30961"/>
      <w:bookmarkStart w:id="14" w:name="_Toc1726"/>
      <w:bookmarkStart w:id="15" w:name="_Toc6324"/>
      <w:r>
        <w:rPr>
          <w:rFonts w:hint="default" w:ascii="Times New Roman" w:hAnsi="Times New Roman" w:eastAsia="黑体" w:cs="Times New Roman"/>
          <w:bCs w:val="0"/>
          <w:sz w:val="32"/>
          <w:szCs w:val="32"/>
        </w:rPr>
        <w:t>前 言</w:t>
      </w:r>
      <w:bookmarkEnd w:id="12"/>
      <w:bookmarkEnd w:id="13"/>
      <w:bookmarkEnd w:id="14"/>
      <w:bookmarkEnd w:id="15"/>
    </w:p>
    <w:p w14:paraId="349E6678">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为了规范实施湟源县国有林和非国有林管护，实现森林资源保护和可持续经营的目标，按照财政部 国家林草局关于修订《林业草原生态保护恢复资金管理办法的通知》（财资环〔2024〕159号）、青海省财政厅 青海省林业和草原局关于印发《青海省林业草原生态保护恢复资金管理实施细则的通知》（青财资环〔2025〕65号）及有关文件精神，编制本方案。</w:t>
      </w:r>
    </w:p>
    <w:p w14:paraId="39E3EBBE">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根据青海省财政厅关于《提前下达2025年中央财政林业草原生态保护资金预算的通知》（青财资环字〔2024〕1881号）、青海省财政厅关于《下达2025年中央林业草原生态保护恢复资金预算（第二批）的通知》（青财资环〔2025〕73号），下达湟源县</w:t>
      </w:r>
      <w:r>
        <w:rPr>
          <w:rFonts w:hint="default" w:ascii="Times New Roman" w:hAnsi="Times New Roman" w:eastAsia="仿宋" w:cs="Times New Roman"/>
          <w:color w:val="000000"/>
          <w:sz w:val="28"/>
          <w:szCs w:val="28"/>
        </w:rPr>
        <w:t>国有林管护面积7.43万亩，</w:t>
      </w:r>
      <w:r>
        <w:rPr>
          <w:rFonts w:hint="default" w:ascii="Times New Roman" w:hAnsi="Times New Roman" w:eastAsia="仿宋" w:cs="Times New Roman"/>
          <w:sz w:val="28"/>
          <w:szCs w:val="28"/>
          <w:lang w:bidi="ar"/>
        </w:rPr>
        <w:t>补助资金</w:t>
      </w:r>
      <w:r>
        <w:rPr>
          <w:rFonts w:hint="default" w:ascii="Times New Roman" w:hAnsi="Times New Roman" w:eastAsia="仿宋" w:cs="Times New Roman"/>
          <w:color w:val="000000"/>
          <w:sz w:val="28"/>
          <w:szCs w:val="28"/>
        </w:rPr>
        <w:t>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w:t>
      </w:r>
      <w:r>
        <w:rPr>
          <w:rFonts w:hint="default" w:ascii="Times New Roman" w:hAnsi="Times New Roman" w:eastAsia="仿宋" w:cs="Times New Roman"/>
          <w:color w:val="000000"/>
          <w:sz w:val="28"/>
          <w:szCs w:val="28"/>
        </w:rPr>
        <w:t>非国有林生态保护补偿面积64.91万亩，</w:t>
      </w:r>
      <w:r>
        <w:rPr>
          <w:rFonts w:hint="default" w:ascii="Times New Roman" w:hAnsi="Times New Roman" w:eastAsia="仿宋" w:cs="Times New Roman"/>
          <w:sz w:val="28"/>
          <w:szCs w:val="28"/>
          <w:lang w:bidi="ar"/>
        </w:rPr>
        <w:t>补助资金</w:t>
      </w:r>
      <w:r>
        <w:rPr>
          <w:rFonts w:hint="default" w:ascii="Times New Roman" w:hAnsi="Times New Roman" w:eastAsia="仿宋" w:cs="Times New Roman"/>
          <w:color w:val="000000"/>
          <w:sz w:val="28"/>
          <w:szCs w:val="28"/>
        </w:rPr>
        <w:t>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color w:val="000000"/>
          <w:sz w:val="28"/>
          <w:szCs w:val="28"/>
        </w:rPr>
        <w:t>万元。</w:t>
      </w:r>
    </w:p>
    <w:p w14:paraId="330A0BD0">
      <w:pPr>
        <w:pStyle w:val="26"/>
        <w:spacing w:before="0" w:beforeAutospacing="0" w:after="0" w:afterAutospacing="0"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本方案在《青海省2025年森林生态保护修复补偿实施方案》的基础上进一步核实森林生态管护面积、管护地块、管护机构和管护员，确定了以保护为主，加强管护及检查监督的实施思路。</w:t>
      </w:r>
    </w:p>
    <w:p w14:paraId="08BC9281">
      <w:pPr>
        <w:pStyle w:val="26"/>
        <w:spacing w:before="0" w:beforeAutospacing="0" w:after="0" w:afterAutospacing="0"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本方案主要对中央财政资金</w:t>
      </w:r>
      <w:r>
        <w:rPr>
          <w:rFonts w:hint="default" w:ascii="Times New Roman" w:hAnsi="Times New Roman" w:eastAsia="仿宋" w:cs="Times New Roman"/>
          <w:color w:val="000000"/>
          <w:sz w:val="28"/>
          <w:szCs w:val="28"/>
          <w:lang w:val="en-US" w:eastAsia="zh-CN"/>
        </w:rPr>
        <w:t>及地方配套资金</w:t>
      </w:r>
      <w:r>
        <w:rPr>
          <w:rFonts w:hint="default" w:ascii="Times New Roman" w:hAnsi="Times New Roman" w:eastAsia="仿宋" w:cs="Times New Roman"/>
          <w:color w:val="000000"/>
          <w:sz w:val="28"/>
          <w:szCs w:val="28"/>
        </w:rPr>
        <w:t>作出安排，其中国有林管护项目包括：聘用人员劳务报酬、管护运行、巡护燃油、管护宣传、绩效评价费（包括审计费）、管护任务落地上图、一体便携式可移动式应急指挥视频调度设备、林地图斑核实、国家级公益林监测、天然林大数据库更新及系统优化。非国有林生态保护补偿项目包括：</w:t>
      </w:r>
      <w:r>
        <w:rPr>
          <w:rFonts w:hint="default" w:ascii="Times New Roman" w:hAnsi="Times New Roman" w:eastAsia="仿宋" w:cs="Times New Roman"/>
          <w:color w:val="000000"/>
          <w:sz w:val="28"/>
          <w:szCs w:val="28"/>
          <w:lang w:eastAsia="zh-CN"/>
        </w:rPr>
        <w:t>非国有林地经济补偿费</w:t>
      </w:r>
      <w:r>
        <w:rPr>
          <w:rFonts w:hint="default" w:ascii="Times New Roman" w:hAnsi="Times New Roman" w:eastAsia="仿宋" w:cs="Times New Roman"/>
          <w:color w:val="000000"/>
          <w:sz w:val="28"/>
          <w:szCs w:val="28"/>
        </w:rPr>
        <w:t>、管护人员支出、管护运行、管理支出。</w:t>
      </w:r>
    </w:p>
    <w:p w14:paraId="57AA89E4">
      <w:pPr>
        <w:pStyle w:val="26"/>
        <w:spacing w:before="0" w:beforeAutospacing="0" w:after="0" w:afterAutospacing="0"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本《实施方案》经专家审查后，由县级林草、财政部门审核，报</w:t>
      </w:r>
      <w:r>
        <w:rPr>
          <w:rFonts w:hint="default" w:ascii="Times New Roman" w:hAnsi="Times New Roman" w:eastAsia="仿宋" w:cs="Times New Roman"/>
          <w:sz w:val="28"/>
          <w:szCs w:val="28"/>
          <w:lang w:val="en-US" w:eastAsia="zh-CN" w:bidi="ar"/>
        </w:rPr>
        <w:t>西宁市林业和草原局</w:t>
      </w:r>
      <w:r>
        <w:rPr>
          <w:rFonts w:hint="default" w:ascii="Times New Roman" w:hAnsi="Times New Roman" w:eastAsia="仿宋" w:cs="Times New Roman"/>
          <w:color w:val="000000"/>
          <w:sz w:val="28"/>
          <w:szCs w:val="28"/>
        </w:rPr>
        <w:t>批复后实施，并上报省、市林草和财政部门备案。</w:t>
      </w:r>
    </w:p>
    <w:p w14:paraId="5A3F18DE">
      <w:pPr>
        <w:pStyle w:val="26"/>
        <w:spacing w:before="0" w:beforeAutospacing="0" w:after="0" w:afterAutospacing="0" w:line="560" w:lineRule="exact"/>
        <w:ind w:firstLine="560" w:firstLineChars="200"/>
        <w:rPr>
          <w:rFonts w:hint="default" w:ascii="Times New Roman" w:hAnsi="Times New Roman" w:eastAsia="仿宋" w:cs="Times New Roman"/>
          <w:color w:val="000000"/>
          <w:sz w:val="28"/>
          <w:szCs w:val="28"/>
        </w:rPr>
        <w:sectPr>
          <w:footerReference r:id="rId8" w:type="default"/>
          <w:pgSz w:w="11906" w:h="16838"/>
          <w:pgMar w:top="1440" w:right="1588" w:bottom="1440" w:left="1701" w:header="851" w:footer="992" w:gutter="0"/>
          <w:pgNumType w:start="1"/>
          <w:cols w:space="720" w:num="1"/>
          <w:docGrid w:type="lines" w:linePitch="312" w:charSpace="0"/>
        </w:sectPr>
      </w:pPr>
    </w:p>
    <w:bookmarkEnd w:id="0"/>
    <w:bookmarkEnd w:id="1"/>
    <w:bookmarkEnd w:id="2"/>
    <w:bookmarkEnd w:id="3"/>
    <w:bookmarkEnd w:id="4"/>
    <w:p w14:paraId="08528D57">
      <w:pPr>
        <w:pStyle w:val="2"/>
        <w:keepNext/>
        <w:keepLines/>
        <w:pageBreakBefore w:val="0"/>
        <w:widowControl w:val="0"/>
        <w:tabs>
          <w:tab w:val="left" w:pos="2122"/>
          <w:tab w:val="center" w:pos="4689"/>
        </w:tabs>
        <w:kinsoku/>
        <w:wordWrap/>
        <w:overflowPunct/>
        <w:topLinePunct w:val="0"/>
        <w:autoSpaceDE/>
        <w:autoSpaceDN/>
        <w:bidi w:val="0"/>
        <w:adjustRightInd/>
        <w:snapToGrid/>
        <w:spacing w:before="220" w:after="210" w:line="576" w:lineRule="auto"/>
        <w:jc w:val="left"/>
        <w:textAlignment w:val="auto"/>
        <w:rPr>
          <w:rFonts w:hint="default" w:ascii="Times New Roman" w:hAnsi="Times New Roman" w:eastAsia="黑体" w:cs="Times New Roman"/>
          <w:bCs w:val="0"/>
          <w:sz w:val="32"/>
          <w:szCs w:val="32"/>
        </w:rPr>
      </w:pPr>
      <w:bookmarkStart w:id="16" w:name="_Toc155723729"/>
      <w:bookmarkStart w:id="17" w:name="_Toc198160444"/>
      <w:bookmarkStart w:id="18" w:name="_Toc15323"/>
      <w:bookmarkStart w:id="19" w:name="_Toc198725292"/>
      <w:bookmarkStart w:id="20" w:name="_Toc198811856"/>
      <w:r>
        <w:rPr>
          <w:rFonts w:hint="default" w:ascii="Times New Roman" w:hAnsi="Times New Roman" w:eastAsia="黑体" w:cs="Times New Roman"/>
          <w:bCs w:val="0"/>
          <w:sz w:val="32"/>
          <w:szCs w:val="32"/>
        </w:rPr>
        <w:t>一、</w:t>
      </w:r>
      <w:bookmarkEnd w:id="5"/>
      <w:bookmarkEnd w:id="16"/>
      <w:r>
        <w:rPr>
          <w:rFonts w:hint="default" w:ascii="Times New Roman" w:hAnsi="Times New Roman" w:eastAsia="黑体" w:cs="Times New Roman"/>
          <w:bCs w:val="0"/>
          <w:sz w:val="32"/>
          <w:szCs w:val="32"/>
        </w:rPr>
        <w:t>基本情况</w:t>
      </w:r>
      <w:bookmarkEnd w:id="17"/>
      <w:bookmarkEnd w:id="18"/>
      <w:bookmarkEnd w:id="19"/>
      <w:bookmarkEnd w:id="20"/>
    </w:p>
    <w:p w14:paraId="24454D9C">
      <w:pPr>
        <w:pStyle w:val="3"/>
        <w:keepNext/>
        <w:keepLines/>
        <w:pageBreakBefore w:val="0"/>
        <w:widowControl w:val="0"/>
        <w:numPr>
          <w:ilvl w:val="0"/>
          <w:numId w:val="0"/>
        </w:numPr>
        <w:kinsoku/>
        <w:wordWrap/>
        <w:overflowPunct/>
        <w:topLinePunct w:val="0"/>
        <w:autoSpaceDE/>
        <w:autoSpaceDN/>
        <w:bidi w:val="0"/>
        <w:adjustRightInd/>
        <w:snapToGrid/>
        <w:spacing w:before="260" w:after="260" w:line="560" w:lineRule="exact"/>
        <w:jc w:val="left"/>
        <w:textAlignment w:val="auto"/>
        <w:outlineLvl w:val="1"/>
        <w:rPr>
          <w:rFonts w:hint="default" w:ascii="Times New Roman" w:hAnsi="Times New Roman" w:cs="Times New Roman"/>
          <w:b w:val="0"/>
          <w:bCs/>
          <w:sz w:val="32"/>
          <w:szCs w:val="32"/>
          <w:highlight w:val="none"/>
          <w:lang w:val="en-US" w:eastAsia="zh-CN"/>
        </w:rPr>
      </w:pPr>
      <w:bookmarkStart w:id="21" w:name="_Toc155723730"/>
      <w:bookmarkStart w:id="22" w:name="_Toc297390639"/>
      <w:bookmarkStart w:id="23" w:name="_Toc297312211"/>
      <w:bookmarkStart w:id="24" w:name="_Toc198811857"/>
      <w:bookmarkStart w:id="25" w:name="_Toc198160445"/>
      <w:bookmarkStart w:id="26" w:name="_Toc198160218"/>
      <w:bookmarkStart w:id="27" w:name="_Toc32123"/>
      <w:bookmarkStart w:id="28" w:name="_Toc198725293"/>
      <w:bookmarkStart w:id="29" w:name="_Toc163262736"/>
      <w:bookmarkStart w:id="30" w:name="_Toc162809703"/>
      <w:r>
        <w:rPr>
          <w:rFonts w:hint="default" w:ascii="Times New Roman" w:hAnsi="Times New Roman" w:cs="Times New Roman"/>
          <w:b w:val="0"/>
          <w:bCs/>
          <w:sz w:val="32"/>
          <w:szCs w:val="32"/>
          <w:highlight w:val="none"/>
          <w:lang w:val="en-US" w:eastAsia="zh-CN"/>
        </w:rPr>
        <w:t>（一）项目</w:t>
      </w:r>
      <w:bookmarkEnd w:id="21"/>
      <w:bookmarkEnd w:id="22"/>
      <w:bookmarkEnd w:id="23"/>
      <w:r>
        <w:rPr>
          <w:rFonts w:hint="default" w:ascii="Times New Roman" w:hAnsi="Times New Roman" w:cs="Times New Roman"/>
          <w:b w:val="0"/>
          <w:bCs/>
          <w:sz w:val="32"/>
          <w:szCs w:val="32"/>
          <w:highlight w:val="none"/>
          <w:lang w:val="en-US" w:eastAsia="zh-CN"/>
        </w:rPr>
        <w:t>摘要</w:t>
      </w:r>
      <w:bookmarkEnd w:id="24"/>
      <w:bookmarkEnd w:id="25"/>
      <w:bookmarkEnd w:id="26"/>
      <w:bookmarkEnd w:id="27"/>
      <w:bookmarkEnd w:id="28"/>
    </w:p>
    <w:bookmarkEnd w:id="29"/>
    <w:bookmarkEnd w:id="30"/>
    <w:p w14:paraId="3F82B59B">
      <w:pPr>
        <w:pStyle w:val="4"/>
        <w:keepNext/>
        <w:keepLines/>
        <w:pageBreakBefore w:val="0"/>
        <w:widowControl w:val="0"/>
        <w:kinsoku/>
        <w:wordWrap/>
        <w:overflowPunct/>
        <w:topLinePunct w:val="0"/>
        <w:autoSpaceDE/>
        <w:autoSpaceDN/>
        <w:bidi w:val="0"/>
        <w:adjustRightInd/>
        <w:snapToGrid/>
        <w:spacing w:before="140" w:after="140" w:line="413" w:lineRule="auto"/>
        <w:ind w:firstLine="641"/>
        <w:textAlignment w:val="auto"/>
        <w:rPr>
          <w:rFonts w:hint="default" w:ascii="Times New Roman" w:hAnsi="Times New Roman" w:eastAsia="仿宋" w:cs="Times New Roman"/>
        </w:rPr>
      </w:pPr>
      <w:bookmarkStart w:id="31" w:name="_Toc297390640"/>
      <w:r>
        <w:rPr>
          <w:rFonts w:hint="default" w:ascii="Times New Roman" w:hAnsi="Times New Roman" w:eastAsia="仿宋" w:cs="Times New Roman"/>
        </w:rPr>
        <w:t>1.项目名称</w:t>
      </w:r>
    </w:p>
    <w:p w14:paraId="635950E4">
      <w:pPr>
        <w:spacing w:line="560" w:lineRule="exact"/>
        <w:ind w:firstLine="560" w:firstLineChars="200"/>
        <w:rPr>
          <w:rFonts w:hint="default" w:ascii="Times New Roman" w:hAnsi="Times New Roman" w:eastAsia="仿宋" w:cs="Times New Roman"/>
          <w:color w:val="000000"/>
          <w:sz w:val="28"/>
          <w:szCs w:val="28"/>
        </w:rPr>
      </w:pPr>
      <w:bookmarkStart w:id="32" w:name="OLE_LINK16"/>
      <w:bookmarkStart w:id="33" w:name="OLE_LINK42"/>
      <w:r>
        <w:rPr>
          <w:rFonts w:hint="default" w:ascii="Times New Roman" w:hAnsi="Times New Roman" w:eastAsia="仿宋" w:cs="Times New Roman"/>
          <w:color w:val="000000"/>
          <w:sz w:val="28"/>
          <w:szCs w:val="28"/>
        </w:rPr>
        <w:t>湟源县2025年森林生态保护修复补偿项目</w:t>
      </w:r>
    </w:p>
    <w:bookmarkEnd w:id="31"/>
    <w:bookmarkEnd w:id="32"/>
    <w:bookmarkEnd w:id="33"/>
    <w:p w14:paraId="382FBED6">
      <w:pPr>
        <w:pStyle w:val="4"/>
        <w:keepNext/>
        <w:keepLines/>
        <w:pageBreakBefore w:val="0"/>
        <w:widowControl w:val="0"/>
        <w:kinsoku/>
        <w:wordWrap/>
        <w:overflowPunct/>
        <w:topLinePunct w:val="0"/>
        <w:autoSpaceDE/>
        <w:autoSpaceDN/>
        <w:bidi w:val="0"/>
        <w:adjustRightInd/>
        <w:snapToGrid/>
        <w:spacing w:before="140" w:after="140" w:line="413" w:lineRule="auto"/>
        <w:ind w:firstLine="641"/>
        <w:textAlignment w:val="auto"/>
        <w:rPr>
          <w:rFonts w:hint="default" w:ascii="Times New Roman" w:hAnsi="Times New Roman" w:eastAsia="仿宋" w:cs="Times New Roman"/>
        </w:rPr>
      </w:pPr>
      <w:bookmarkStart w:id="34" w:name="_Toc297390642"/>
      <w:r>
        <w:rPr>
          <w:rFonts w:hint="default" w:ascii="Times New Roman" w:hAnsi="Times New Roman" w:eastAsia="仿宋" w:cs="Times New Roman"/>
        </w:rPr>
        <w:t>2.项目主管单位及法定代表人</w:t>
      </w:r>
    </w:p>
    <w:p w14:paraId="03ADBCE6">
      <w:pPr>
        <w:spacing w:line="56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主管单位：西宁市林业和草原局</w:t>
      </w:r>
    </w:p>
    <w:p w14:paraId="784AE694">
      <w:pPr>
        <w:pStyle w:val="25"/>
        <w:ind w:firstLine="555"/>
        <w:rPr>
          <w:rFonts w:hint="default" w:ascii="Times New Roman" w:hAnsi="Times New Roman" w:eastAsia="仿宋" w:cs="Times New Roman"/>
          <w:szCs w:val="28"/>
        </w:rPr>
      </w:pPr>
      <w:r>
        <w:rPr>
          <w:rFonts w:hint="default" w:ascii="Times New Roman" w:hAnsi="Times New Roman" w:eastAsia="仿宋" w:cs="Times New Roman"/>
          <w:sz w:val="28"/>
          <w:szCs w:val="28"/>
        </w:rPr>
        <w:t>法定代表人</w:t>
      </w:r>
      <w:r>
        <w:rPr>
          <w:rFonts w:hint="default" w:ascii="Times New Roman" w:hAnsi="Times New Roman" w:eastAsia="仿宋" w:cs="Times New Roman"/>
          <w:szCs w:val="28"/>
        </w:rPr>
        <w:t>：</w:t>
      </w:r>
      <w:r>
        <w:rPr>
          <w:rFonts w:hint="default" w:ascii="Times New Roman" w:hAnsi="Times New Roman" w:eastAsia="仿宋" w:cs="Times New Roman"/>
          <w:szCs w:val="28"/>
          <w:lang w:val="en-US" w:eastAsia="zh-CN"/>
        </w:rPr>
        <w:t>周</w:t>
      </w:r>
      <w:r>
        <w:rPr>
          <w:rFonts w:hint="default" w:ascii="Times New Roman" w:hAnsi="Times New Roman" w:cs="Times New Roman"/>
          <w:b/>
          <w:kern w:val="2"/>
          <w:sz w:val="28"/>
          <w:szCs w:val="28"/>
          <w:lang w:val="en-US" w:eastAsia="zh-CN"/>
        </w:rPr>
        <w:t>***</w:t>
      </w:r>
    </w:p>
    <w:p w14:paraId="617F91FE">
      <w:pPr>
        <w:pStyle w:val="4"/>
        <w:keepNext/>
        <w:keepLines/>
        <w:pageBreakBefore w:val="0"/>
        <w:widowControl w:val="0"/>
        <w:kinsoku/>
        <w:wordWrap/>
        <w:overflowPunct/>
        <w:topLinePunct w:val="0"/>
        <w:autoSpaceDE/>
        <w:autoSpaceDN/>
        <w:bidi w:val="0"/>
        <w:adjustRightInd/>
        <w:snapToGrid/>
        <w:spacing w:before="140" w:after="140" w:line="413" w:lineRule="auto"/>
        <w:ind w:firstLine="641"/>
        <w:textAlignment w:val="auto"/>
        <w:rPr>
          <w:rFonts w:hint="default" w:ascii="Times New Roman" w:hAnsi="Times New Roman" w:eastAsia="仿宋" w:cs="Times New Roman"/>
        </w:rPr>
      </w:pPr>
      <w:r>
        <w:rPr>
          <w:rFonts w:hint="default" w:ascii="Times New Roman" w:hAnsi="Times New Roman" w:eastAsia="仿宋" w:cs="Times New Roman"/>
        </w:rPr>
        <w:t>3.项目建设单位及法定代表人</w:t>
      </w:r>
    </w:p>
    <w:p w14:paraId="24B91713">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建设</w:t>
      </w:r>
      <w:r>
        <w:rPr>
          <w:rFonts w:hint="default" w:ascii="Times New Roman" w:hAnsi="Times New Roman" w:eastAsia="仿宋" w:cs="Times New Roman"/>
          <w:sz w:val="28"/>
          <w:szCs w:val="28"/>
        </w:rPr>
        <w:t>单位：湟源县自然资源和林业草原局</w:t>
      </w:r>
    </w:p>
    <w:p w14:paraId="284AB757">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w:t>
      </w:r>
      <w:r>
        <w:rPr>
          <w:rFonts w:hint="default" w:ascii="Times New Roman" w:hAnsi="Times New Roman" w:eastAsia="仿宋" w:cs="Times New Roman"/>
          <w:sz w:val="28"/>
          <w:szCs w:val="28"/>
          <w:lang w:eastAsia="zh-CN"/>
        </w:rPr>
        <w:t>王</w:t>
      </w:r>
      <w:r>
        <w:rPr>
          <w:rFonts w:hint="default" w:ascii="Times New Roman" w:hAnsi="Times New Roman" w:cs="Times New Roman"/>
          <w:b/>
          <w:kern w:val="2"/>
          <w:sz w:val="28"/>
          <w:szCs w:val="28"/>
          <w:lang w:val="en-US" w:eastAsia="zh-CN"/>
        </w:rPr>
        <w:t>***</w:t>
      </w:r>
    </w:p>
    <w:p w14:paraId="4B124CB4">
      <w:pPr>
        <w:pStyle w:val="4"/>
        <w:keepNext/>
        <w:keepLines/>
        <w:pageBreakBefore w:val="0"/>
        <w:widowControl w:val="0"/>
        <w:kinsoku/>
        <w:wordWrap/>
        <w:overflowPunct/>
        <w:topLinePunct w:val="0"/>
        <w:autoSpaceDE/>
        <w:autoSpaceDN/>
        <w:bidi w:val="0"/>
        <w:adjustRightInd/>
        <w:snapToGrid/>
        <w:spacing w:before="140" w:after="140" w:line="413" w:lineRule="auto"/>
        <w:ind w:firstLine="641"/>
        <w:textAlignment w:val="auto"/>
        <w:rPr>
          <w:rFonts w:hint="default" w:ascii="Times New Roman" w:hAnsi="Times New Roman" w:eastAsia="仿宋" w:cs="Times New Roman"/>
        </w:rPr>
      </w:pPr>
      <w:r>
        <w:rPr>
          <w:rFonts w:hint="default" w:ascii="Times New Roman" w:hAnsi="Times New Roman" w:eastAsia="仿宋" w:cs="Times New Roman"/>
        </w:rPr>
        <w:t>4.项目实施单位及法定代表人</w:t>
      </w:r>
    </w:p>
    <w:p w14:paraId="201F0DB4">
      <w:pPr>
        <w:spacing w:line="560" w:lineRule="exact"/>
        <w:ind w:firstLine="562" w:firstLineChars="2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lang w:eastAsia="zh-CN"/>
        </w:rPr>
        <w:t>（</w:t>
      </w:r>
      <w:r>
        <w:rPr>
          <w:rFonts w:hint="default" w:ascii="Times New Roman" w:hAnsi="Times New Roman" w:eastAsia="仿宋" w:cs="Times New Roman"/>
          <w:b/>
          <w:bCs/>
          <w:sz w:val="28"/>
          <w:szCs w:val="28"/>
          <w:lang w:val="en-US" w:eastAsia="zh-CN"/>
        </w:rPr>
        <w:t>1</w:t>
      </w:r>
      <w:r>
        <w:rPr>
          <w:rFonts w:hint="default" w:ascii="Times New Roman" w:hAnsi="Times New Roman" w:eastAsia="仿宋" w:cs="Times New Roman"/>
          <w:b/>
          <w:bCs/>
          <w:sz w:val="28"/>
          <w:szCs w:val="28"/>
          <w:lang w:eastAsia="zh-CN"/>
        </w:rPr>
        <w:t>）</w:t>
      </w:r>
      <w:r>
        <w:rPr>
          <w:rFonts w:hint="default" w:ascii="Times New Roman" w:hAnsi="Times New Roman" w:eastAsia="仿宋" w:cs="Times New Roman"/>
          <w:b/>
          <w:bCs/>
          <w:sz w:val="28"/>
          <w:szCs w:val="28"/>
        </w:rPr>
        <w:t>国有林管护</w:t>
      </w:r>
    </w:p>
    <w:p w14:paraId="4652CBCD">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实施单位：湟源县东峡国有林场    </w:t>
      </w:r>
      <w:bookmarkStart w:id="35" w:name="OLE_LINK6"/>
      <w:bookmarkStart w:id="36" w:name="OLE_LINK7"/>
      <w:r>
        <w:rPr>
          <w:rFonts w:hint="default" w:ascii="Times New Roman" w:hAnsi="Times New Roman" w:eastAsia="仿宋" w:cs="Times New Roman"/>
          <w:sz w:val="28"/>
          <w:szCs w:val="28"/>
        </w:rPr>
        <w:t xml:space="preserve">  </w:t>
      </w:r>
    </w:p>
    <w:p w14:paraId="1C886EBE">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w:t>
      </w:r>
      <w:bookmarkEnd w:id="35"/>
      <w:bookmarkEnd w:id="36"/>
      <w:r>
        <w:rPr>
          <w:rFonts w:hint="default" w:ascii="Times New Roman" w:hAnsi="Times New Roman" w:eastAsia="仿宋" w:cs="Times New Roman"/>
          <w:sz w:val="28"/>
          <w:szCs w:val="28"/>
        </w:rPr>
        <w:t>韩</w:t>
      </w:r>
      <w:r>
        <w:rPr>
          <w:rFonts w:hint="default" w:ascii="Times New Roman" w:hAnsi="Times New Roman" w:cs="Times New Roman"/>
          <w:b/>
          <w:kern w:val="2"/>
          <w:sz w:val="28"/>
          <w:szCs w:val="28"/>
          <w:lang w:val="en-US" w:eastAsia="zh-CN"/>
        </w:rPr>
        <w:t>***</w:t>
      </w:r>
    </w:p>
    <w:p w14:paraId="409767DF">
      <w:pPr>
        <w:spacing w:line="560" w:lineRule="exact"/>
        <w:ind w:firstLine="562" w:firstLineChars="2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lang w:eastAsia="zh-CN"/>
        </w:rPr>
        <w:t>（</w:t>
      </w:r>
      <w:r>
        <w:rPr>
          <w:rFonts w:hint="default" w:ascii="Times New Roman" w:hAnsi="Times New Roman" w:eastAsia="仿宋" w:cs="Times New Roman"/>
          <w:b/>
          <w:bCs/>
          <w:sz w:val="28"/>
          <w:szCs w:val="28"/>
          <w:lang w:val="en-US" w:eastAsia="zh-CN"/>
        </w:rPr>
        <w:t>2</w:t>
      </w:r>
      <w:r>
        <w:rPr>
          <w:rFonts w:hint="default" w:ascii="Times New Roman" w:hAnsi="Times New Roman" w:eastAsia="仿宋" w:cs="Times New Roman"/>
          <w:b/>
          <w:bCs/>
          <w:sz w:val="28"/>
          <w:szCs w:val="28"/>
          <w:lang w:eastAsia="zh-CN"/>
        </w:rPr>
        <w:t>）</w:t>
      </w:r>
      <w:r>
        <w:rPr>
          <w:rFonts w:hint="default" w:ascii="Times New Roman" w:hAnsi="Times New Roman" w:eastAsia="仿宋" w:cs="Times New Roman"/>
          <w:b/>
          <w:bCs/>
          <w:sz w:val="28"/>
          <w:szCs w:val="28"/>
        </w:rPr>
        <w:t>非国有林生态保护</w:t>
      </w:r>
    </w:p>
    <w:p w14:paraId="0E8AE566">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实施单位：湟源县南山国有林场      </w:t>
      </w:r>
    </w:p>
    <w:p w14:paraId="2DFEB14D">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法定代表人：旦</w:t>
      </w:r>
      <w:r>
        <w:rPr>
          <w:rFonts w:hint="default" w:ascii="Times New Roman" w:hAnsi="Times New Roman" w:cs="Times New Roman"/>
          <w:b/>
          <w:kern w:val="2"/>
          <w:sz w:val="28"/>
          <w:szCs w:val="28"/>
          <w:lang w:val="en-US" w:eastAsia="zh-CN"/>
        </w:rPr>
        <w:t>***</w:t>
      </w:r>
    </w:p>
    <w:p w14:paraId="7A91D472">
      <w:pPr>
        <w:pStyle w:val="4"/>
        <w:keepNext/>
        <w:keepLines/>
        <w:pageBreakBefore w:val="0"/>
        <w:widowControl w:val="0"/>
        <w:kinsoku/>
        <w:wordWrap/>
        <w:overflowPunct/>
        <w:topLinePunct w:val="0"/>
        <w:autoSpaceDE/>
        <w:autoSpaceDN/>
        <w:bidi w:val="0"/>
        <w:adjustRightInd/>
        <w:snapToGrid/>
        <w:spacing w:before="140" w:after="140" w:line="413" w:lineRule="auto"/>
        <w:ind w:firstLine="641"/>
        <w:textAlignment w:val="auto"/>
        <w:rPr>
          <w:rFonts w:hint="default" w:ascii="Times New Roman" w:hAnsi="Times New Roman" w:eastAsia="仿宋" w:cs="Times New Roman"/>
        </w:rPr>
      </w:pPr>
      <w:r>
        <w:rPr>
          <w:rFonts w:hint="default" w:ascii="Times New Roman" w:hAnsi="Times New Roman" w:eastAsia="仿宋" w:cs="Times New Roman"/>
        </w:rPr>
        <w:t>5.项目性质</w:t>
      </w:r>
      <w:bookmarkEnd w:id="34"/>
    </w:p>
    <w:p w14:paraId="36A0FF9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生态公益性项目</w:t>
      </w:r>
    </w:p>
    <w:p w14:paraId="74D713F8">
      <w:pPr>
        <w:spacing w:line="560" w:lineRule="exact"/>
        <w:ind w:firstLine="560" w:firstLineChars="200"/>
        <w:rPr>
          <w:rFonts w:hint="default" w:ascii="Times New Roman" w:hAnsi="Times New Roman" w:eastAsia="仿宋" w:cs="Times New Roman"/>
          <w:color w:val="000000"/>
          <w:sz w:val="28"/>
          <w:szCs w:val="28"/>
        </w:rPr>
      </w:pPr>
    </w:p>
    <w:p w14:paraId="7EEEA300">
      <w:pPr>
        <w:pStyle w:val="4"/>
        <w:keepNext/>
        <w:keepLines/>
        <w:pageBreakBefore w:val="0"/>
        <w:widowControl w:val="0"/>
        <w:kinsoku/>
        <w:wordWrap/>
        <w:overflowPunct/>
        <w:topLinePunct w:val="0"/>
        <w:autoSpaceDE/>
        <w:autoSpaceDN/>
        <w:bidi w:val="0"/>
        <w:adjustRightInd/>
        <w:snapToGrid/>
        <w:spacing w:before="140" w:after="140" w:line="413" w:lineRule="auto"/>
        <w:ind w:firstLine="641"/>
        <w:textAlignment w:val="auto"/>
        <w:rPr>
          <w:rFonts w:hint="default" w:ascii="Times New Roman" w:hAnsi="Times New Roman" w:eastAsia="仿宋" w:cs="Times New Roman"/>
        </w:rPr>
      </w:pPr>
      <w:bookmarkStart w:id="37" w:name="_Toc297390643"/>
      <w:r>
        <w:rPr>
          <w:rFonts w:hint="default" w:ascii="Times New Roman" w:hAnsi="Times New Roman" w:eastAsia="仿宋" w:cs="Times New Roman"/>
        </w:rPr>
        <w:t>6.项目</w:t>
      </w:r>
      <w:bookmarkEnd w:id="37"/>
      <w:r>
        <w:rPr>
          <w:rFonts w:hint="default" w:ascii="Times New Roman" w:hAnsi="Times New Roman" w:eastAsia="仿宋" w:cs="Times New Roman"/>
        </w:rPr>
        <w:t>建设规模和内容</w:t>
      </w:r>
    </w:p>
    <w:p w14:paraId="626420D7">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bookmarkStart w:id="38" w:name="OLE_LINK33"/>
      <w:bookmarkStart w:id="39" w:name="OLE_LINK29"/>
      <w:bookmarkStart w:id="40" w:name="OLE_LINK30"/>
      <w:r>
        <w:rPr>
          <w:rFonts w:hint="default" w:ascii="Times New Roman" w:hAnsi="Times New Roman" w:eastAsia="仿宋" w:cs="Times New Roman"/>
          <w:b/>
          <w:bCs/>
          <w:sz w:val="28"/>
          <w:szCs w:val="28"/>
          <w:lang w:bidi="ar"/>
        </w:rPr>
        <w:t>国有林管护</w:t>
      </w:r>
      <w:bookmarkEnd w:id="38"/>
      <w:bookmarkStart w:id="41" w:name="OLE_LINK40"/>
      <w:r>
        <w:rPr>
          <w:rFonts w:hint="default" w:ascii="Times New Roman" w:hAnsi="Times New Roman" w:eastAsia="仿宋" w:cs="Times New Roman"/>
          <w:b/>
          <w:bCs/>
          <w:sz w:val="28"/>
          <w:szCs w:val="28"/>
          <w:lang w:bidi="ar"/>
        </w:rPr>
        <w:t>：</w:t>
      </w:r>
    </w:p>
    <w:p w14:paraId="113972E9">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sz w:val="28"/>
          <w:szCs w:val="28"/>
          <w:highlight w:val="none"/>
          <w:lang w:val="en-US" w:eastAsia="zh-CN" w:bidi="ar"/>
        </w:rPr>
      </w:pPr>
      <w:r>
        <w:rPr>
          <w:rFonts w:hint="default" w:ascii="Times New Roman" w:hAnsi="Times New Roman" w:eastAsia="仿宋" w:cs="Times New Roman"/>
          <w:color w:val="000000"/>
          <w:sz w:val="28"/>
          <w:szCs w:val="28"/>
          <w:lang w:val="en-US" w:eastAsia="zh-CN"/>
        </w:rPr>
        <w:t>建设规模：</w:t>
      </w:r>
      <w:r>
        <w:rPr>
          <w:rFonts w:hint="default" w:ascii="Times New Roman" w:hAnsi="Times New Roman" w:eastAsia="仿宋" w:cs="Times New Roman"/>
          <w:sz w:val="28"/>
          <w:szCs w:val="28"/>
          <w:highlight w:val="none"/>
          <w:lang w:val="en-US" w:eastAsia="zh-CN" w:bidi="ar"/>
        </w:rPr>
        <w:t>国有林地管护7.</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highlight w:val="none"/>
          <w:lang w:val="en-US" w:eastAsia="zh-CN" w:bidi="ar"/>
        </w:rPr>
        <w:t>万亩。​</w:t>
      </w:r>
    </w:p>
    <w:p w14:paraId="5D184626">
      <w:pPr>
        <w:spacing w:line="560" w:lineRule="exact"/>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建设内容：</w:t>
      </w:r>
    </w:p>
    <w:p w14:paraId="72CA3B09">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（1）聘用人员劳务报酬</w:t>
      </w:r>
    </w:p>
    <w:bookmarkEnd w:id="41"/>
    <w:p w14:paraId="29493F1C">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共聘用人员31人，其中管护员30人（管护员11人、脱贫户管护员19人），支撑保障人员1人。</w:t>
      </w:r>
    </w:p>
    <w:p w14:paraId="4DBD8F9A">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（2）管护运行</w:t>
      </w:r>
    </w:p>
    <w:p w14:paraId="5B59D363">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①管护日志：120册，一年每人4本。</w:t>
      </w:r>
    </w:p>
    <w:p w14:paraId="597D1679">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②用电：安排于中心管护站，包括电锅炉、办公设备、照明等用电。</w:t>
      </w:r>
    </w:p>
    <w:p w14:paraId="70A2BBEF">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③燃煤：10吨，安排与中心管护站、拉尔贯、磨沟管护站。</w:t>
      </w:r>
    </w:p>
    <w:p w14:paraId="708AF059">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④管护员培训：30人/次，一年两次。</w:t>
      </w:r>
    </w:p>
    <w:p w14:paraId="7D3C35BA">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⑤巡护服：30套，夏装（包括衣服、靴、手套、腰带）。</w:t>
      </w:r>
    </w:p>
    <w:p w14:paraId="09D460A6">
      <w:pPr>
        <w:pStyle w:val="26"/>
        <w:spacing w:before="0" w:beforeAutospacing="0" w:after="0" w:afterAutospacing="0" w:line="560" w:lineRule="exact"/>
        <w:ind w:firstLine="562"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（3）巡护燃油：</w:t>
      </w:r>
      <w:r>
        <w:rPr>
          <w:rFonts w:hint="default" w:ascii="Times New Roman" w:hAnsi="Times New Roman" w:eastAsia="仿宋" w:cs="Times New Roman"/>
          <w:sz w:val="28"/>
          <w:szCs w:val="28"/>
          <w:lang w:bidi="ar"/>
        </w:rPr>
        <w:t>2500升，用于中心管护站。</w:t>
      </w:r>
    </w:p>
    <w:p w14:paraId="7E918A39">
      <w:pPr>
        <w:tabs>
          <w:tab w:val="left" w:pos="420"/>
        </w:tabs>
        <w:ind w:firstLine="562"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b/>
          <w:bCs/>
          <w:sz w:val="28"/>
          <w:szCs w:val="28"/>
          <w:lang w:bidi="ar"/>
        </w:rPr>
        <w:t>（4）管护宣传：</w:t>
      </w:r>
      <w:r>
        <w:rPr>
          <w:rFonts w:hint="default" w:ascii="Times New Roman" w:hAnsi="Times New Roman" w:eastAsia="仿宋" w:cs="Times New Roman"/>
          <w:color w:val="000000"/>
          <w:sz w:val="28"/>
          <w:szCs w:val="28"/>
        </w:rPr>
        <w:t>内容包括宣传册、宣传品、横幅及防火视频。</w:t>
      </w:r>
    </w:p>
    <w:p w14:paraId="7A18E7B4">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（5）绩效评价（包括审计）</w:t>
      </w:r>
    </w:p>
    <w:p w14:paraId="3882E7B8">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（6）管护任务落地上图</w:t>
      </w:r>
    </w:p>
    <w:p w14:paraId="61111C76">
      <w:pPr>
        <w:pStyle w:val="26"/>
        <w:spacing w:before="0" w:beforeAutospacing="0" w:after="0" w:afterAutospacing="0" w:line="560" w:lineRule="exact"/>
        <w:ind w:firstLine="562"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（7）一体便携式可移动式应急指挥视频调度设备：</w:t>
      </w:r>
      <w:r>
        <w:rPr>
          <w:rFonts w:hint="default" w:ascii="Times New Roman" w:hAnsi="Times New Roman" w:eastAsia="仿宋" w:cs="Times New Roman"/>
          <w:color w:val="000000"/>
          <w:sz w:val="28"/>
          <w:szCs w:val="28"/>
        </w:rPr>
        <w:t>3套，安排于南山国有林场和东峡国有林场。</w:t>
      </w:r>
    </w:p>
    <w:p w14:paraId="0057FC6A">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（8）林地图斑核实</w:t>
      </w:r>
    </w:p>
    <w:p w14:paraId="364A6E6A">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（9）国家级公益林监测</w:t>
      </w:r>
    </w:p>
    <w:p w14:paraId="5FC42677">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（10）天然林大数据库更新及系统优化</w:t>
      </w:r>
    </w:p>
    <w:p w14:paraId="1DEECBA4">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p>
    <w:p w14:paraId="55C1D484">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p>
    <w:p w14:paraId="3CFAA902">
      <w:pPr>
        <w:spacing w:line="560" w:lineRule="exact"/>
        <w:ind w:firstLine="562" w:firstLineChars="200"/>
        <w:rPr>
          <w:rFonts w:hint="default" w:ascii="Times New Roman" w:hAnsi="Times New Roman" w:eastAsia="仿宋" w:cs="Times New Roman"/>
          <w:b/>
          <w:color w:val="000000"/>
          <w:sz w:val="28"/>
          <w:szCs w:val="28"/>
        </w:rPr>
      </w:pPr>
      <w:bookmarkStart w:id="42" w:name="OLE_LINK34"/>
      <w:r>
        <w:rPr>
          <w:rFonts w:hint="default" w:ascii="Times New Roman" w:hAnsi="Times New Roman" w:eastAsia="仿宋" w:cs="Times New Roman"/>
          <w:b/>
          <w:color w:val="000000"/>
          <w:sz w:val="28"/>
          <w:szCs w:val="28"/>
        </w:rPr>
        <w:t>非国有林生态保护</w:t>
      </w:r>
      <w:bookmarkEnd w:id="42"/>
      <w:r>
        <w:rPr>
          <w:rFonts w:hint="default" w:ascii="Times New Roman" w:hAnsi="Times New Roman" w:eastAsia="仿宋" w:cs="Times New Roman"/>
          <w:b/>
          <w:color w:val="000000"/>
          <w:sz w:val="28"/>
          <w:szCs w:val="28"/>
        </w:rPr>
        <w:t>：</w:t>
      </w:r>
    </w:p>
    <w:p w14:paraId="4768654B">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sz w:val="28"/>
          <w:szCs w:val="28"/>
          <w:highlight w:val="none"/>
          <w:lang w:val="en-US" w:eastAsia="zh-CN" w:bidi="ar"/>
        </w:rPr>
      </w:pPr>
      <w:r>
        <w:rPr>
          <w:rFonts w:hint="default" w:ascii="Times New Roman" w:hAnsi="Times New Roman" w:eastAsia="仿宋" w:cs="Times New Roman"/>
          <w:color w:val="000000"/>
          <w:sz w:val="28"/>
          <w:szCs w:val="28"/>
          <w:lang w:val="en-US" w:eastAsia="zh-CN"/>
        </w:rPr>
        <w:t>建设规模：非</w:t>
      </w:r>
      <w:r>
        <w:rPr>
          <w:rFonts w:hint="default" w:ascii="Times New Roman" w:hAnsi="Times New Roman" w:eastAsia="仿宋" w:cs="Times New Roman"/>
          <w:sz w:val="28"/>
          <w:szCs w:val="28"/>
          <w:highlight w:val="none"/>
          <w:lang w:val="en-US" w:eastAsia="zh-CN" w:bidi="ar"/>
        </w:rPr>
        <w:t>国有林地管护6</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highlight w:val="none"/>
          <w:lang w:val="en-US" w:eastAsia="zh-CN" w:bidi="ar"/>
        </w:rPr>
        <w:t>万亩。​</w:t>
      </w:r>
    </w:p>
    <w:p w14:paraId="5BE5B31A">
      <w:pPr>
        <w:spacing w:line="560" w:lineRule="exact"/>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建设内容：</w:t>
      </w:r>
    </w:p>
    <w:p w14:paraId="07560A75">
      <w:pPr>
        <w:numPr>
          <w:ilvl w:val="0"/>
          <w:numId w:val="0"/>
        </w:numPr>
        <w:spacing w:line="560" w:lineRule="exact"/>
        <w:ind w:firstLine="562"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b/>
          <w:bCs/>
          <w:sz w:val="28"/>
          <w:szCs w:val="28"/>
          <w:lang w:eastAsia="zh-CN" w:bidi="ar"/>
        </w:rPr>
        <w:t>（</w:t>
      </w:r>
      <w:r>
        <w:rPr>
          <w:rFonts w:hint="default" w:ascii="Times New Roman" w:hAnsi="Times New Roman" w:eastAsia="仿宋" w:cs="Times New Roman"/>
          <w:b/>
          <w:bCs/>
          <w:sz w:val="28"/>
          <w:szCs w:val="28"/>
          <w:lang w:val="en-US" w:eastAsia="zh-CN" w:bidi="ar"/>
        </w:rPr>
        <w:t>1</w:t>
      </w:r>
      <w:r>
        <w:rPr>
          <w:rFonts w:hint="default" w:ascii="Times New Roman" w:hAnsi="Times New Roman" w:eastAsia="仿宋" w:cs="Times New Roman"/>
          <w:b/>
          <w:bCs/>
          <w:sz w:val="28"/>
          <w:szCs w:val="28"/>
          <w:lang w:eastAsia="zh-CN" w:bidi="ar"/>
        </w:rPr>
        <w:t>）非国有林地经济补偿费</w:t>
      </w:r>
      <w:r>
        <w:rPr>
          <w:rFonts w:hint="default" w:ascii="Times New Roman" w:hAnsi="Times New Roman" w:eastAsia="仿宋" w:cs="Times New Roman"/>
          <w:b/>
          <w:bCs/>
          <w:sz w:val="28"/>
          <w:szCs w:val="28"/>
          <w:lang w:bidi="ar"/>
        </w:rPr>
        <w:t>：</w:t>
      </w:r>
      <w:r>
        <w:rPr>
          <w:rFonts w:hint="default" w:ascii="Times New Roman" w:hAnsi="Times New Roman" w:eastAsia="仿宋" w:cs="Times New Roman"/>
          <w:sz w:val="28"/>
          <w:szCs w:val="28"/>
          <w:highlight w:val="none"/>
          <w:lang w:val="en-US" w:eastAsia="zh-CN" w:bidi="ar"/>
        </w:rPr>
        <w:t>湟源县非国有林生态保护补偿</w:t>
      </w:r>
      <w:r>
        <w:rPr>
          <w:rFonts w:hint="default" w:ascii="Times New Roman" w:hAnsi="Times New Roman" w:eastAsia="仿宋" w:cs="Times New Roman"/>
          <w:sz w:val="28"/>
          <w:szCs w:val="28"/>
          <w:lang w:bidi="ar"/>
        </w:rPr>
        <w:t>面积64.91万亩</w:t>
      </w:r>
      <w:r>
        <w:rPr>
          <w:rFonts w:hint="default" w:ascii="Times New Roman" w:hAnsi="Times New Roman" w:eastAsia="仿宋" w:cs="Times New Roman"/>
          <w:color w:val="000000"/>
          <w:sz w:val="28"/>
          <w:szCs w:val="28"/>
        </w:rPr>
        <w:t>，按8.00元/亩用于非国有林生态保护经济补偿</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补偿户数为26055户</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w:t>
      </w:r>
    </w:p>
    <w:p w14:paraId="3808A08A">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（2）管护人员支出</w:t>
      </w:r>
    </w:p>
    <w:p w14:paraId="62737834">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color w:val="000000"/>
          <w:sz w:val="28"/>
          <w:szCs w:val="28"/>
        </w:rPr>
        <w:t>①劳务报酬：共计315人，其中</w:t>
      </w:r>
      <w:r>
        <w:rPr>
          <w:rFonts w:hint="default" w:ascii="Times New Roman" w:hAnsi="Times New Roman" w:eastAsia="仿宋" w:cs="Times New Roman"/>
          <w:sz w:val="28"/>
          <w:szCs w:val="28"/>
          <w:lang w:bidi="ar"/>
        </w:rPr>
        <w:t>社会管护员124人、生态公益性管护员158人、生态护林员管理岗7人、防火队员26人；包含意外伤害险。</w:t>
      </w:r>
    </w:p>
    <w:p w14:paraId="597FC321">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②管护员培训：282人/次，一年1次。</w:t>
      </w:r>
    </w:p>
    <w:p w14:paraId="0990CE7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w:t>
      </w:r>
      <w:r>
        <w:rPr>
          <w:rFonts w:hint="default" w:ascii="Times New Roman" w:hAnsi="Times New Roman" w:eastAsia="仿宋" w:cs="Times New Roman"/>
          <w:color w:val="000000"/>
          <w:sz w:val="28"/>
          <w:szCs w:val="28"/>
          <w:lang w:eastAsia="zh-CN"/>
        </w:rPr>
        <w:t>管护日志</w:t>
      </w:r>
      <w:r>
        <w:rPr>
          <w:rFonts w:hint="default" w:ascii="Times New Roman" w:hAnsi="Times New Roman" w:eastAsia="仿宋" w:cs="Times New Roman"/>
          <w:color w:val="000000"/>
          <w:sz w:val="28"/>
          <w:szCs w:val="28"/>
        </w:rPr>
        <w:t>：564册，一年每人两本（上下册）。</w:t>
      </w:r>
    </w:p>
    <w:p w14:paraId="66067F3D">
      <w:pPr>
        <w:tabs>
          <w:tab w:val="left" w:pos="420"/>
        </w:tabs>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（3）管护运行</w:t>
      </w:r>
    </w:p>
    <w:p w14:paraId="76909C39">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①燃煤：30吨，统筹安排于炮台管护站、蒙古道管护站、茶曲管护站、隆和管护站、南岔管护站、上莫吉管护站、晒尔管护站、三条沟管护站、大山根管护站、池汉管护站。</w:t>
      </w:r>
    </w:p>
    <w:p w14:paraId="596D477E">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②用电：用于</w:t>
      </w:r>
      <w:r>
        <w:rPr>
          <w:rFonts w:hint="eastAsia" w:eastAsia="仿宋" w:cs="Times New Roman"/>
          <w:color w:val="000000"/>
          <w:sz w:val="28"/>
          <w:szCs w:val="28"/>
          <w:lang w:val="en-US" w:eastAsia="zh-CN"/>
        </w:rPr>
        <w:t>南山林场</w:t>
      </w:r>
      <w:r>
        <w:rPr>
          <w:rFonts w:hint="default" w:ascii="Times New Roman" w:hAnsi="Times New Roman" w:eastAsia="仿宋" w:cs="Times New Roman"/>
          <w:color w:val="000000"/>
          <w:sz w:val="28"/>
          <w:szCs w:val="28"/>
        </w:rPr>
        <w:t>中心管护站。</w:t>
      </w:r>
    </w:p>
    <w:p w14:paraId="459B829E">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③网络：用于</w:t>
      </w:r>
      <w:r>
        <w:rPr>
          <w:rFonts w:hint="eastAsia" w:eastAsia="仿宋" w:cs="Times New Roman"/>
          <w:color w:val="000000"/>
          <w:sz w:val="28"/>
          <w:szCs w:val="28"/>
          <w:lang w:val="en-US" w:eastAsia="zh-CN"/>
        </w:rPr>
        <w:t>南山林场</w:t>
      </w:r>
      <w:r>
        <w:rPr>
          <w:rFonts w:hint="default" w:ascii="Times New Roman" w:hAnsi="Times New Roman" w:eastAsia="仿宋" w:cs="Times New Roman"/>
          <w:color w:val="000000"/>
          <w:sz w:val="28"/>
          <w:szCs w:val="28"/>
        </w:rPr>
        <w:t>中心管护站。</w:t>
      </w:r>
    </w:p>
    <w:p w14:paraId="38CC9070">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④</w:t>
      </w:r>
      <w:r>
        <w:rPr>
          <w:rFonts w:hint="default" w:ascii="Times New Roman" w:hAnsi="Times New Roman" w:eastAsia="仿宋" w:cs="Times New Roman"/>
          <w:sz w:val="28"/>
          <w:szCs w:val="28"/>
          <w:lang w:bidi="ar"/>
        </w:rPr>
        <w:t>巡护燃油</w:t>
      </w:r>
      <w:r>
        <w:rPr>
          <w:rFonts w:hint="default" w:ascii="Times New Roman" w:hAnsi="Times New Roman" w:eastAsia="仿宋" w:cs="Times New Roman"/>
          <w:color w:val="000000"/>
          <w:sz w:val="28"/>
          <w:szCs w:val="28"/>
        </w:rPr>
        <w:t>：用于护林巡查中车辆产生的燃油费。</w:t>
      </w:r>
    </w:p>
    <w:p w14:paraId="68A93566">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⑤档案、协议制作：档案制作、装订及购置档案盒、打印用纸等。</w:t>
      </w:r>
    </w:p>
    <w:p w14:paraId="4764B82C">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⑥管护宣传：内容包括书包、抱枕、雨伞、文具盒制作。</w:t>
      </w:r>
    </w:p>
    <w:p w14:paraId="6C6B19E9">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⑦网围栏：</w:t>
      </w:r>
      <w:r>
        <w:rPr>
          <w:rFonts w:hint="default" w:ascii="Times New Roman" w:hAnsi="Times New Roman" w:eastAsia="仿宋" w:cs="Times New Roman"/>
          <w:color w:val="000000"/>
          <w:sz w:val="28"/>
          <w:szCs w:val="28"/>
          <w:lang w:val="en-US" w:eastAsia="zh-CN"/>
        </w:rPr>
        <w:t>共拉设</w:t>
      </w:r>
      <w:r>
        <w:rPr>
          <w:rFonts w:hint="default" w:ascii="Times New Roman" w:hAnsi="Times New Roman" w:eastAsia="仿宋" w:cs="Times New Roman"/>
          <w:color w:val="000000"/>
          <w:sz w:val="28"/>
          <w:szCs w:val="28"/>
        </w:rPr>
        <w:t>5000米，地点位于大华镇窑洞村、巴汉村、新胜村，和平乡董家脑村。</w:t>
      </w:r>
    </w:p>
    <w:p w14:paraId="252C8411">
      <w:pPr>
        <w:tabs>
          <w:tab w:val="left" w:pos="420"/>
        </w:tabs>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（4）管理支出</w:t>
      </w:r>
    </w:p>
    <w:p w14:paraId="76B8E9EF">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①审计</w:t>
      </w:r>
    </w:p>
    <w:p w14:paraId="46F974BD">
      <w:pPr>
        <w:tabs>
          <w:tab w:val="left" w:pos="420"/>
        </w:tabs>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②</w:t>
      </w:r>
      <w:bookmarkEnd w:id="39"/>
      <w:bookmarkEnd w:id="40"/>
      <w:bookmarkStart w:id="43" w:name="OLE_LINK38"/>
      <w:bookmarkStart w:id="44" w:name="OLE_LINK39"/>
      <w:r>
        <w:rPr>
          <w:rFonts w:hint="eastAsia" w:eastAsia="仿宋" w:cs="Times New Roman"/>
          <w:color w:val="000000"/>
          <w:sz w:val="28"/>
          <w:szCs w:val="28"/>
          <w:lang w:val="en-US" w:eastAsia="zh-CN"/>
        </w:rPr>
        <w:t>实施方案编制</w:t>
      </w:r>
    </w:p>
    <w:p w14:paraId="55DFBA1F">
      <w:pPr>
        <w:pStyle w:val="4"/>
        <w:keepNext/>
        <w:keepLines/>
        <w:pageBreakBefore w:val="0"/>
        <w:widowControl w:val="0"/>
        <w:kinsoku/>
        <w:wordWrap/>
        <w:overflowPunct/>
        <w:topLinePunct w:val="0"/>
        <w:autoSpaceDE/>
        <w:autoSpaceDN/>
        <w:bidi w:val="0"/>
        <w:adjustRightInd/>
        <w:snapToGrid/>
        <w:spacing w:before="140" w:after="140" w:line="413" w:lineRule="auto"/>
        <w:ind w:firstLine="641"/>
        <w:textAlignment w:val="auto"/>
        <w:rPr>
          <w:rFonts w:hint="default" w:ascii="Times New Roman" w:hAnsi="Times New Roman" w:eastAsia="仿宋" w:cs="Times New Roman"/>
        </w:rPr>
      </w:pPr>
      <w:r>
        <w:rPr>
          <w:rFonts w:hint="default" w:ascii="Times New Roman" w:hAnsi="Times New Roman" w:eastAsia="仿宋" w:cs="Times New Roman"/>
        </w:rPr>
        <w:t>7.资金概算和来源</w:t>
      </w:r>
    </w:p>
    <w:bookmarkEnd w:id="43"/>
    <w:bookmarkEnd w:id="44"/>
    <w:p w14:paraId="48B6CAA4">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bookmarkStart w:id="45" w:name="OLE_LINK1"/>
      <w:r>
        <w:rPr>
          <w:rFonts w:hint="default" w:ascii="Times New Roman" w:hAnsi="Times New Roman" w:eastAsia="仿宋" w:cs="Times New Roman"/>
          <w:color w:val="000000"/>
          <w:sz w:val="28"/>
          <w:szCs w:val="28"/>
        </w:rPr>
        <w:t>经概算，</w:t>
      </w:r>
      <w:r>
        <w:rPr>
          <w:rFonts w:hint="default" w:ascii="Times New Roman" w:hAnsi="Times New Roman" w:eastAsia="仿宋" w:cs="Times New Roman"/>
          <w:sz w:val="28"/>
          <w:szCs w:val="28"/>
          <w:lang w:bidi="ar"/>
        </w:rPr>
        <w:t>经概算，湟源县2025年森林生态保护修复补偿项目</w:t>
      </w:r>
      <w:r>
        <w:rPr>
          <w:rFonts w:hint="default" w:ascii="Times New Roman" w:hAnsi="Times New Roman" w:eastAsia="仿宋" w:cs="Times New Roman"/>
          <w:color w:val="000000"/>
          <w:sz w:val="28"/>
          <w:szCs w:val="28"/>
        </w:rPr>
        <w:t>总投资1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万元，其中国有林管护资金为1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万元、非国有林生态保护补偿资金为1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万元（包含地方配套1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w:t>
      </w:r>
    </w:p>
    <w:p w14:paraId="2D8371BC">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资金来源</w:t>
      </w:r>
      <w:r>
        <w:rPr>
          <w:rFonts w:hint="default" w:ascii="Times New Roman" w:hAnsi="Times New Roman" w:eastAsia="仿宋" w:cs="Times New Roman"/>
          <w:color w:val="000000"/>
          <w:sz w:val="28"/>
          <w:szCs w:val="28"/>
          <w:lang w:eastAsia="zh-CN"/>
        </w:rPr>
        <w:t>为</w:t>
      </w:r>
      <w:r>
        <w:rPr>
          <w:rFonts w:hint="default" w:ascii="Times New Roman" w:hAnsi="Times New Roman" w:eastAsia="仿宋" w:cs="Times New Roman"/>
          <w:color w:val="000000"/>
          <w:sz w:val="28"/>
          <w:szCs w:val="28"/>
        </w:rPr>
        <w:t>中央林业草原生态保护恢复资金</w:t>
      </w:r>
      <w:r>
        <w:rPr>
          <w:rFonts w:hint="eastAsia" w:eastAsia="仿宋" w:cs="Times New Roman"/>
          <w:color w:val="000000"/>
          <w:sz w:val="28"/>
          <w:szCs w:val="28"/>
          <w:lang w:val="en-US" w:eastAsia="zh-CN"/>
        </w:rPr>
        <w:t>和湟源县地方配套资金</w:t>
      </w:r>
      <w:r>
        <w:rPr>
          <w:rFonts w:hint="default" w:ascii="Times New Roman" w:hAnsi="Times New Roman" w:eastAsia="仿宋" w:cs="Times New Roman"/>
          <w:color w:val="000000"/>
          <w:sz w:val="28"/>
          <w:szCs w:val="28"/>
        </w:rPr>
        <w:t>。</w:t>
      </w:r>
    </w:p>
    <w:p w14:paraId="5EAEA29B">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2" w:firstLineChars="200"/>
        <w:jc w:val="both"/>
        <w:textAlignment w:val="auto"/>
        <w:rPr>
          <w:rFonts w:hint="default" w:ascii="Times New Roman" w:hAnsi="Times New Roman" w:eastAsia="仿宋" w:cs="Times New Roman"/>
          <w:b/>
          <w:bCs/>
          <w:sz w:val="28"/>
          <w:szCs w:val="28"/>
          <w:highlight w:val="none"/>
          <w:lang w:val="en-US" w:eastAsia="zh-CN" w:bidi="ar"/>
        </w:rPr>
      </w:pPr>
      <w:r>
        <w:rPr>
          <w:rFonts w:hint="default" w:ascii="Times New Roman" w:hAnsi="Times New Roman" w:eastAsia="仿宋" w:cs="Times New Roman"/>
          <w:b/>
          <w:bCs/>
          <w:color w:val="000000"/>
          <w:sz w:val="28"/>
          <w:szCs w:val="28"/>
          <w:lang w:eastAsia="zh-CN"/>
        </w:rPr>
        <w:t>（</w:t>
      </w:r>
      <w:r>
        <w:rPr>
          <w:rFonts w:hint="default" w:ascii="Times New Roman" w:hAnsi="Times New Roman" w:eastAsia="仿宋" w:cs="Times New Roman"/>
          <w:b/>
          <w:bCs/>
          <w:color w:val="000000"/>
          <w:sz w:val="28"/>
          <w:szCs w:val="28"/>
          <w:lang w:val="en-US" w:eastAsia="zh-CN"/>
        </w:rPr>
        <w:t>1</w:t>
      </w:r>
      <w:r>
        <w:rPr>
          <w:rFonts w:hint="default" w:ascii="Times New Roman" w:hAnsi="Times New Roman" w:eastAsia="仿宋" w:cs="Times New Roman"/>
          <w:b/>
          <w:bCs/>
          <w:color w:val="000000"/>
          <w:sz w:val="28"/>
          <w:szCs w:val="28"/>
          <w:lang w:eastAsia="zh-CN"/>
        </w:rPr>
        <w:t>）</w:t>
      </w:r>
      <w:r>
        <w:rPr>
          <w:rFonts w:hint="default" w:ascii="Times New Roman" w:hAnsi="Times New Roman" w:eastAsia="仿宋" w:cs="Times New Roman"/>
          <w:b/>
          <w:bCs/>
          <w:sz w:val="28"/>
          <w:szCs w:val="28"/>
          <w:highlight w:val="none"/>
          <w:lang w:val="en-US" w:eastAsia="zh-CN" w:bidi="ar"/>
        </w:rPr>
        <w:t>国有林管护支出</w:t>
      </w:r>
    </w:p>
    <w:p w14:paraId="3A3749C1">
      <w:pPr>
        <w:spacing w:line="560" w:lineRule="exact"/>
        <w:ind w:firstLine="560" w:firstLineChars="200"/>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rPr>
        <w:t>国有林管护资金</w:t>
      </w:r>
      <w:r>
        <w:rPr>
          <w:rFonts w:hint="default" w:ascii="Times New Roman" w:hAnsi="Times New Roman" w:eastAsia="仿宋" w:cs="Times New Roman"/>
          <w:b w:val="0"/>
          <w:bCs w:val="0"/>
          <w:color w:val="000000"/>
          <w:sz w:val="28"/>
          <w:szCs w:val="28"/>
          <w:lang w:val="en-US" w:eastAsia="zh-CN"/>
        </w:rPr>
        <w:t>共计1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b w:val="0"/>
          <w:bCs w:val="0"/>
          <w:color w:val="000000"/>
          <w:sz w:val="28"/>
          <w:szCs w:val="28"/>
        </w:rPr>
        <w:t>万元</w:t>
      </w:r>
      <w:r>
        <w:rPr>
          <w:rFonts w:hint="default" w:ascii="Times New Roman" w:hAnsi="Times New Roman" w:eastAsia="仿宋" w:cs="Times New Roman"/>
          <w:b w:val="0"/>
          <w:bCs w:val="0"/>
          <w:color w:val="000000"/>
          <w:sz w:val="28"/>
          <w:szCs w:val="28"/>
          <w:lang w:eastAsia="zh-CN"/>
        </w:rPr>
        <w:t>，</w:t>
      </w:r>
      <w:r>
        <w:rPr>
          <w:rFonts w:hint="default" w:ascii="Times New Roman" w:hAnsi="Times New Roman" w:eastAsia="仿宋" w:cs="Times New Roman"/>
          <w:b w:val="0"/>
          <w:bCs w:val="0"/>
          <w:color w:val="000000"/>
          <w:sz w:val="28"/>
          <w:szCs w:val="28"/>
          <w:lang w:val="en-US" w:eastAsia="zh-CN"/>
        </w:rPr>
        <w:t>资金安排如下：</w:t>
      </w:r>
    </w:p>
    <w:p w14:paraId="508F7FC8">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①聘用人员劳务报酬</w:t>
      </w:r>
    </w:p>
    <w:p w14:paraId="63235763">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共计7</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b w:val="0"/>
          <w:bCs w:val="0"/>
          <w:color w:val="000000"/>
          <w:sz w:val="28"/>
          <w:szCs w:val="28"/>
        </w:rPr>
        <w:t>万元，其中：管护员26.57万元、脱贫户管护员44.00万元，支撑保障人员4.80万元。</w:t>
      </w:r>
    </w:p>
    <w:p w14:paraId="4E48AFC1">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②管护运行</w:t>
      </w:r>
    </w:p>
    <w:p w14:paraId="01656A13">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共计6.60万元，其中：管护日志0.24万元、用电、燃煤、管护员培训、巡护服。</w:t>
      </w:r>
    </w:p>
    <w:p w14:paraId="549439F9">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③巡护燃油：2.00万元。</w:t>
      </w:r>
    </w:p>
    <w:p w14:paraId="3410FBE2">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④管护宣传：2.00万元。</w:t>
      </w:r>
    </w:p>
    <w:p w14:paraId="744D89D6">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⑤绩效评价费（包括审计费）：0.30万元。</w:t>
      </w:r>
    </w:p>
    <w:p w14:paraId="55A9F481">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⑥管护任务落地上图：1.46万元。</w:t>
      </w:r>
    </w:p>
    <w:p w14:paraId="0374B172">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⑦一体便携式可移动式应急指挥视频调度设备：14.60万元。</w:t>
      </w:r>
    </w:p>
    <w:p w14:paraId="7862371A">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⑧林地图斑核实：5.00万元。</w:t>
      </w:r>
    </w:p>
    <w:p w14:paraId="38ACBDCC">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⑨国家级公益林监测：7.00万元。</w:t>
      </w:r>
    </w:p>
    <w:p w14:paraId="37B8785B">
      <w:pPr>
        <w:spacing w:line="560" w:lineRule="exact"/>
        <w:ind w:firstLine="560" w:firstLineChars="200"/>
        <w:rPr>
          <w:rFonts w:hint="default" w:ascii="Times New Roman" w:hAnsi="Times New Roman" w:eastAsia="仿宋" w:cs="Times New Roman"/>
          <w:b w:val="0"/>
          <w:bCs w:val="0"/>
          <w:color w:val="000000"/>
          <w:sz w:val="28"/>
          <w:szCs w:val="28"/>
        </w:rPr>
      </w:pPr>
      <w:r>
        <w:rPr>
          <w:rFonts w:hint="default" w:ascii="Times New Roman" w:hAnsi="Times New Roman" w:eastAsia="仿宋" w:cs="Times New Roman"/>
          <w:b w:val="0"/>
          <w:bCs w:val="0"/>
          <w:color w:val="000000"/>
          <w:sz w:val="28"/>
          <w:szCs w:val="28"/>
        </w:rPr>
        <w:t>⑩天然林大数据库更新及系统优化：3.00万元。</w:t>
      </w:r>
    </w:p>
    <w:p w14:paraId="07B954F3">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2" w:firstLineChars="200"/>
        <w:jc w:val="both"/>
        <w:textAlignment w:val="auto"/>
        <w:rPr>
          <w:rFonts w:hint="default" w:ascii="Times New Roman" w:hAnsi="Times New Roman" w:eastAsia="仿宋" w:cs="Times New Roman"/>
          <w:b/>
          <w:bCs/>
          <w:color w:val="auto"/>
          <w:sz w:val="28"/>
          <w:szCs w:val="28"/>
          <w:highlight w:val="none"/>
          <w:lang w:val="en-US" w:eastAsia="zh-CN" w:bidi="ar"/>
        </w:rPr>
      </w:pPr>
      <w:r>
        <w:rPr>
          <w:rFonts w:hint="default" w:ascii="Times New Roman" w:hAnsi="Times New Roman" w:eastAsia="仿宋" w:cs="Times New Roman"/>
          <w:b/>
          <w:bCs/>
          <w:color w:val="000000"/>
          <w:sz w:val="28"/>
          <w:szCs w:val="28"/>
          <w:lang w:val="en-US" w:eastAsia="zh-CN"/>
        </w:rPr>
        <w:t>（2）</w:t>
      </w:r>
      <w:r>
        <w:rPr>
          <w:rFonts w:hint="default" w:ascii="Times New Roman" w:hAnsi="Times New Roman" w:eastAsia="仿宋" w:cs="Times New Roman"/>
          <w:b/>
          <w:bCs/>
          <w:color w:val="auto"/>
          <w:sz w:val="28"/>
          <w:szCs w:val="28"/>
          <w:highlight w:val="none"/>
          <w:lang w:val="en-US" w:eastAsia="zh-CN" w:bidi="ar"/>
        </w:rPr>
        <w:t>非国有林</w:t>
      </w:r>
      <w:r>
        <w:rPr>
          <w:rFonts w:hint="eastAsia" w:ascii="Times New Roman" w:hAnsi="Times New Roman" w:eastAsia="仿宋" w:cs="Times New Roman"/>
          <w:b/>
          <w:bCs/>
          <w:color w:val="auto"/>
          <w:sz w:val="28"/>
          <w:szCs w:val="28"/>
          <w:highlight w:val="none"/>
          <w:lang w:val="en-US" w:eastAsia="zh-CN" w:bidi="ar"/>
        </w:rPr>
        <w:t>管护</w:t>
      </w:r>
      <w:r>
        <w:rPr>
          <w:rFonts w:hint="default" w:ascii="Times New Roman" w:hAnsi="Times New Roman" w:eastAsia="仿宋" w:cs="Times New Roman"/>
          <w:b/>
          <w:bCs/>
          <w:color w:val="auto"/>
          <w:sz w:val="28"/>
          <w:szCs w:val="28"/>
          <w:highlight w:val="none"/>
          <w:lang w:val="en-US" w:eastAsia="zh-CN" w:bidi="ar"/>
        </w:rPr>
        <w:t>支出</w:t>
      </w:r>
    </w:p>
    <w:p w14:paraId="4D2ACA5E">
      <w:pPr>
        <w:tabs>
          <w:tab w:val="left" w:pos="420"/>
        </w:tabs>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非</w:t>
      </w:r>
      <w:r>
        <w:rPr>
          <w:rFonts w:hint="default" w:ascii="Times New Roman" w:hAnsi="Times New Roman" w:eastAsia="仿宋" w:cs="Times New Roman"/>
          <w:color w:val="000000"/>
          <w:sz w:val="28"/>
          <w:szCs w:val="28"/>
        </w:rPr>
        <w:t>国有林管护资金</w:t>
      </w:r>
      <w:r>
        <w:rPr>
          <w:rFonts w:hint="default" w:ascii="Times New Roman" w:hAnsi="Times New Roman" w:eastAsia="仿宋" w:cs="Times New Roman"/>
          <w:color w:val="000000"/>
          <w:sz w:val="28"/>
          <w:szCs w:val="28"/>
          <w:lang w:val="en-US" w:eastAsia="zh-CN"/>
        </w:rPr>
        <w:t>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color w:val="000000"/>
          <w:sz w:val="28"/>
          <w:szCs w:val="28"/>
        </w:rPr>
        <w:t>万元</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资金安排如下：</w:t>
      </w:r>
    </w:p>
    <w:p w14:paraId="53BA3C07">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①</w:t>
      </w:r>
      <w:r>
        <w:rPr>
          <w:rFonts w:hint="default" w:ascii="Times New Roman" w:hAnsi="Times New Roman" w:eastAsia="仿宋" w:cs="Times New Roman"/>
          <w:sz w:val="28"/>
          <w:szCs w:val="28"/>
          <w:lang w:eastAsia="zh-CN" w:bidi="ar"/>
        </w:rPr>
        <w:t>非国有林地经济补偿费</w:t>
      </w:r>
      <w:r>
        <w:rPr>
          <w:rFonts w:hint="default" w:ascii="Times New Roman" w:hAnsi="Times New Roman" w:eastAsia="仿宋" w:cs="Times New Roman"/>
          <w:sz w:val="28"/>
          <w:szCs w:val="28"/>
          <w:lang w:bidi="ar"/>
        </w:rPr>
        <w:t>：5</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w:t>
      </w:r>
    </w:p>
    <w:p w14:paraId="62EEB8E1">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②管护人员支出</w:t>
      </w:r>
    </w:p>
    <w:p w14:paraId="4454E572">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共计4</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万元，其中：劳务报酬4</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万元（包含意外伤害险）、管护员培训1.69万元、管护日志1.13万元。</w:t>
      </w:r>
    </w:p>
    <w:p w14:paraId="30834256">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③管护运行</w:t>
      </w:r>
    </w:p>
    <w:p w14:paraId="1602B635">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共计23.74万元，其中：燃煤4.50万元、用电4.00万元、网络0.60万元、巡护燃油2.00万元，档案、协议制作1.64万元，管护成效宣传2.00万元、网围栏9.00万元。</w:t>
      </w:r>
    </w:p>
    <w:p w14:paraId="4E9E910E">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④管理支出</w:t>
      </w:r>
    </w:p>
    <w:p w14:paraId="7F82F4EE">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共计16.59万元，其中：审计费1.59万元、</w:t>
      </w:r>
      <w:r>
        <w:rPr>
          <w:rFonts w:hint="eastAsia" w:ascii="Times New Roman" w:hAnsi="Times New Roman" w:eastAsia="仿宋" w:cs="Times New Roman"/>
          <w:sz w:val="28"/>
          <w:szCs w:val="28"/>
          <w:lang w:eastAsia="zh-CN" w:bidi="ar"/>
        </w:rPr>
        <w:t>实施方案编制</w:t>
      </w:r>
      <w:r>
        <w:rPr>
          <w:rFonts w:hint="default" w:ascii="Times New Roman" w:hAnsi="Times New Roman" w:eastAsia="仿宋" w:cs="Times New Roman"/>
          <w:sz w:val="28"/>
          <w:szCs w:val="28"/>
          <w:lang w:bidi="ar"/>
        </w:rPr>
        <w:t>费15.00万元</w:t>
      </w:r>
      <w:r>
        <w:rPr>
          <w:rFonts w:hint="default"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bidi="ar"/>
        </w:rPr>
        <w:t>地方配套</w:t>
      </w:r>
      <w:r>
        <w:rPr>
          <w:rFonts w:hint="default"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bidi="ar"/>
        </w:rPr>
        <w:t>。</w:t>
      </w:r>
    </w:p>
    <w:p w14:paraId="6D174D37">
      <w:pPr>
        <w:pStyle w:val="4"/>
        <w:keepNext/>
        <w:keepLines/>
        <w:pageBreakBefore w:val="0"/>
        <w:widowControl w:val="0"/>
        <w:tabs>
          <w:tab w:val="left" w:pos="4057"/>
        </w:tabs>
        <w:kinsoku/>
        <w:wordWrap/>
        <w:overflowPunct/>
        <w:topLinePunct w:val="0"/>
        <w:autoSpaceDE/>
        <w:autoSpaceDN/>
        <w:bidi w:val="0"/>
        <w:adjustRightInd/>
        <w:snapToGrid/>
        <w:spacing w:before="140" w:after="140" w:line="413" w:lineRule="auto"/>
        <w:ind w:firstLine="641"/>
        <w:textAlignment w:val="auto"/>
        <w:rPr>
          <w:rFonts w:hint="default" w:ascii="Times New Roman" w:hAnsi="Times New Roman" w:eastAsia="仿宋" w:cs="Times New Roman"/>
        </w:rPr>
      </w:pPr>
      <w:bookmarkStart w:id="46" w:name="_Toc297390645"/>
      <w:r>
        <w:rPr>
          <w:rFonts w:hint="default" w:ascii="Times New Roman" w:hAnsi="Times New Roman" w:eastAsia="仿宋" w:cs="Times New Roman"/>
        </w:rPr>
        <w:t>8.建设期限</w:t>
      </w:r>
      <w:bookmarkEnd w:id="46"/>
      <w:r>
        <w:rPr>
          <w:rFonts w:hint="default" w:ascii="Times New Roman" w:hAnsi="Times New Roman" w:eastAsia="仿宋" w:cs="Times New Roman"/>
        </w:rPr>
        <w:tab/>
      </w:r>
    </w:p>
    <w:p w14:paraId="7095605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建设期限为1年，即2025年。</w:t>
      </w:r>
    </w:p>
    <w:p w14:paraId="64CCC6D0">
      <w:pPr>
        <w:pStyle w:val="4"/>
        <w:keepNext/>
        <w:keepLines/>
        <w:pageBreakBefore w:val="0"/>
        <w:widowControl w:val="0"/>
        <w:tabs>
          <w:tab w:val="left" w:pos="4057"/>
        </w:tabs>
        <w:kinsoku/>
        <w:wordWrap/>
        <w:overflowPunct/>
        <w:topLinePunct w:val="0"/>
        <w:autoSpaceDE/>
        <w:autoSpaceDN/>
        <w:bidi w:val="0"/>
        <w:adjustRightInd/>
        <w:snapToGrid/>
        <w:spacing w:before="140" w:after="140" w:line="413" w:lineRule="auto"/>
        <w:ind w:firstLine="641"/>
        <w:textAlignment w:val="auto"/>
        <w:rPr>
          <w:rFonts w:hint="default" w:ascii="Times New Roman" w:hAnsi="Times New Roman" w:eastAsia="仿宋" w:cs="Times New Roman"/>
        </w:rPr>
      </w:pPr>
      <w:r>
        <w:rPr>
          <w:rFonts w:hint="default" w:ascii="Times New Roman" w:hAnsi="Times New Roman" w:eastAsia="仿宋" w:cs="Times New Roman"/>
        </w:rPr>
        <w:t>9.绩效目标</w:t>
      </w:r>
    </w:p>
    <w:p w14:paraId="4A22274F">
      <w:pPr>
        <w:tabs>
          <w:tab w:val="left" w:pos="420"/>
        </w:tabs>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（1）总体目标</w:t>
      </w:r>
    </w:p>
    <w:p w14:paraId="5E0850DB">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以</w:t>
      </w:r>
      <w:r>
        <w:rPr>
          <w:rFonts w:hint="eastAsia" w:eastAsia="仿宋" w:cs="Times New Roman"/>
          <w:color w:val="000000"/>
          <w:sz w:val="28"/>
          <w:szCs w:val="28"/>
          <w:lang w:eastAsia="zh-CN"/>
        </w:rPr>
        <w:t>湟源县</w:t>
      </w:r>
      <w:r>
        <w:rPr>
          <w:rFonts w:hint="default" w:ascii="Times New Roman" w:hAnsi="Times New Roman" w:eastAsia="仿宋" w:cs="Times New Roman"/>
          <w:color w:val="000000"/>
          <w:sz w:val="28"/>
          <w:szCs w:val="28"/>
          <w:lang w:val="en-US" w:eastAsia="zh-CN"/>
        </w:rPr>
        <w:t>72.34</w:t>
      </w:r>
      <w:r>
        <w:rPr>
          <w:rFonts w:hint="default" w:ascii="Times New Roman" w:hAnsi="Times New Roman" w:eastAsia="仿宋" w:cs="Times New Roman"/>
          <w:color w:val="000000"/>
          <w:sz w:val="28"/>
          <w:szCs w:val="28"/>
        </w:rPr>
        <w:t>万亩森林资源（国有林</w:t>
      </w:r>
      <w:r>
        <w:rPr>
          <w:rFonts w:hint="default" w:ascii="Times New Roman" w:hAnsi="Times New Roman" w:eastAsia="仿宋" w:cs="Times New Roman"/>
          <w:color w:val="000000"/>
          <w:sz w:val="28"/>
          <w:szCs w:val="28"/>
          <w:lang w:val="en-US" w:eastAsia="zh-CN"/>
        </w:rPr>
        <w:t>7.43</w:t>
      </w:r>
      <w:r>
        <w:rPr>
          <w:rFonts w:hint="default" w:ascii="Times New Roman" w:hAnsi="Times New Roman" w:eastAsia="仿宋" w:cs="Times New Roman"/>
          <w:color w:val="000000"/>
          <w:sz w:val="28"/>
          <w:szCs w:val="28"/>
        </w:rPr>
        <w:t>万亩、非国有林</w:t>
      </w:r>
      <w:r>
        <w:rPr>
          <w:rFonts w:hint="default" w:ascii="Times New Roman" w:hAnsi="Times New Roman" w:eastAsia="仿宋" w:cs="Times New Roman"/>
          <w:color w:val="000000"/>
          <w:sz w:val="28"/>
          <w:szCs w:val="28"/>
          <w:lang w:val="en-US" w:eastAsia="zh-CN"/>
        </w:rPr>
        <w:t>64.91</w:t>
      </w:r>
      <w:r>
        <w:rPr>
          <w:rFonts w:hint="default" w:ascii="Times New Roman" w:hAnsi="Times New Roman" w:eastAsia="仿宋" w:cs="Times New Roman"/>
          <w:color w:val="000000"/>
          <w:sz w:val="28"/>
          <w:szCs w:val="28"/>
        </w:rPr>
        <w:t>万亩）为保护修复对象，通过科学配置国有林管护资金与非国有林生态保护补偿资金，构建“人员专业化、设施标准化、管理数字化、成效可视化”的生态保护体系。实现森林管护覆盖率100%、巡护任务完成率100%、生态宣传覆盖率85%以上，有效遏制林地退化趋势，提升森林生态系统稳定性，同步带动当地</w:t>
      </w:r>
      <w:r>
        <w:rPr>
          <w:rFonts w:hint="default" w:ascii="Times New Roman" w:hAnsi="Times New Roman" w:eastAsia="仿宋" w:cs="Times New Roman"/>
          <w:color w:val="000000"/>
          <w:sz w:val="28"/>
          <w:szCs w:val="28"/>
          <w:lang w:val="en-US" w:eastAsia="zh-CN"/>
        </w:rPr>
        <w:t>338</w:t>
      </w:r>
      <w:r>
        <w:rPr>
          <w:rFonts w:hint="default" w:ascii="Times New Roman" w:hAnsi="Times New Roman" w:eastAsia="仿宋" w:cs="Times New Roman"/>
          <w:color w:val="000000"/>
          <w:sz w:val="28"/>
          <w:szCs w:val="28"/>
        </w:rPr>
        <w:t>名管护人员就业，形成生态保护与民生改善的良性循环。</w:t>
      </w:r>
    </w:p>
    <w:p w14:paraId="1E05FF45">
      <w:pPr>
        <w:tabs>
          <w:tab w:val="left" w:pos="420"/>
        </w:tabs>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（2）具体建设目标​</w:t>
      </w:r>
    </w:p>
    <w:p w14:paraId="1A835D0F">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①国有林管护目标​</w:t>
      </w:r>
    </w:p>
    <w:p w14:paraId="4C17EAFF">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a</w:t>
      </w:r>
      <w:r>
        <w:rPr>
          <w:rFonts w:hint="default" w:ascii="Times New Roman" w:hAnsi="Times New Roman" w:eastAsia="仿宋" w:cs="Times New Roman"/>
          <w:color w:val="000000"/>
          <w:sz w:val="28"/>
          <w:szCs w:val="28"/>
        </w:rPr>
        <w:t>森林资源管护目标</w:t>
      </w:r>
    </w:p>
    <w:p w14:paraId="7452C077">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通过聘用管护人员</w:t>
      </w:r>
      <w:r>
        <w:rPr>
          <w:rFonts w:hint="default" w:ascii="Times New Roman" w:hAnsi="Times New Roman" w:eastAsia="仿宋" w:cs="Times New Roman"/>
          <w:color w:val="000000"/>
          <w:sz w:val="28"/>
          <w:szCs w:val="28"/>
          <w:lang w:val="en-US" w:eastAsia="zh-CN"/>
        </w:rPr>
        <w:t>30</w:t>
      </w:r>
      <w:r>
        <w:rPr>
          <w:rFonts w:hint="default" w:ascii="Times New Roman" w:hAnsi="Times New Roman" w:eastAsia="仿宋" w:cs="Times New Roman"/>
          <w:color w:val="000000"/>
          <w:sz w:val="28"/>
          <w:szCs w:val="28"/>
        </w:rPr>
        <w:t>人，安排管护运行、管护物资及管护设施设备采购维护，提升管护能力，改善基础设施条件，从而使</w:t>
      </w:r>
      <w:r>
        <w:rPr>
          <w:rFonts w:hint="eastAsia" w:eastAsia="仿宋" w:cs="Times New Roman"/>
          <w:color w:val="000000"/>
          <w:sz w:val="28"/>
          <w:szCs w:val="28"/>
          <w:lang w:eastAsia="zh-CN"/>
        </w:rPr>
        <w:t>湟源县</w:t>
      </w:r>
      <w:r>
        <w:rPr>
          <w:rFonts w:hint="default" w:ascii="Times New Roman" w:hAnsi="Times New Roman" w:eastAsia="仿宋" w:cs="Times New Roman"/>
          <w:color w:val="000000"/>
          <w:sz w:val="28"/>
          <w:szCs w:val="28"/>
          <w:lang w:val="en-US" w:eastAsia="zh-CN"/>
        </w:rPr>
        <w:t>7.43</w:t>
      </w:r>
      <w:r>
        <w:rPr>
          <w:rFonts w:hint="default" w:ascii="Times New Roman" w:hAnsi="Times New Roman" w:eastAsia="仿宋" w:cs="Times New Roman"/>
          <w:color w:val="000000"/>
          <w:sz w:val="28"/>
          <w:szCs w:val="28"/>
        </w:rPr>
        <w:t>万亩国有林地得到有效保护。</w:t>
      </w:r>
    </w:p>
    <w:p w14:paraId="04B43907">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b</w:t>
      </w:r>
      <w:r>
        <w:rPr>
          <w:rFonts w:hint="default" w:ascii="Times New Roman" w:hAnsi="Times New Roman" w:eastAsia="仿宋" w:cs="Times New Roman"/>
          <w:color w:val="000000"/>
          <w:sz w:val="28"/>
          <w:szCs w:val="28"/>
        </w:rPr>
        <w:t>数字化管理目标</w:t>
      </w:r>
    </w:p>
    <w:p w14:paraId="6AD29A83">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运用</w:t>
      </w:r>
      <w:r>
        <w:rPr>
          <w:rFonts w:hint="default" w:ascii="Times New Roman" w:hAnsi="Times New Roman" w:eastAsia="仿宋" w:cs="Times New Roman"/>
          <w:color w:val="000000"/>
          <w:sz w:val="28"/>
          <w:szCs w:val="28"/>
          <w:lang w:eastAsia="zh-CN"/>
        </w:rPr>
        <w:t>林地图斑核实</w:t>
      </w:r>
      <w:r>
        <w:rPr>
          <w:rFonts w:hint="default" w:ascii="Times New Roman" w:hAnsi="Times New Roman" w:eastAsia="仿宋" w:cs="Times New Roman"/>
          <w:color w:val="000000"/>
          <w:sz w:val="28"/>
          <w:szCs w:val="28"/>
        </w:rPr>
        <w:t>、国家级公益林监测、管护任务落地上图、天然林大数据库更新及系统优化等技术手段，建立包含林地属性、植被状况、巡护记录的三维档案系统，实现国有林资源“一张图”管理。</w:t>
      </w:r>
    </w:p>
    <w:p w14:paraId="6794ADDE">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c</w:t>
      </w:r>
      <w:r>
        <w:rPr>
          <w:rFonts w:hint="default" w:ascii="Times New Roman" w:hAnsi="Times New Roman" w:eastAsia="仿宋" w:cs="Times New Roman"/>
          <w:color w:val="000000"/>
          <w:sz w:val="28"/>
          <w:szCs w:val="28"/>
        </w:rPr>
        <w:t>可持续发展目标</w:t>
      </w:r>
    </w:p>
    <w:p w14:paraId="19A68C9E">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通过森林生态保护修复补偿资金投入，确保国有乔木林郁闭度及森林蓄积量和灌木林覆盖度稳定。同步完成绩效评价及审计工作，形成可复制的高原国有林管护模式，实现经济效益、生态效益、社会效益的协调统一，为后续生态保护项目提供决策参考。</w:t>
      </w:r>
    </w:p>
    <w:p w14:paraId="107C3426">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②非国有林生态保护补偿目标​</w:t>
      </w:r>
    </w:p>
    <w:p w14:paraId="4C7EAF3E">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a</w:t>
      </w:r>
      <w:r>
        <w:rPr>
          <w:rFonts w:hint="default" w:ascii="Times New Roman" w:hAnsi="Times New Roman" w:eastAsia="仿宋" w:cs="Times New Roman"/>
          <w:color w:val="000000"/>
          <w:sz w:val="28"/>
          <w:szCs w:val="28"/>
        </w:rPr>
        <w:t>合理补偿目标</w:t>
      </w:r>
    </w:p>
    <w:p w14:paraId="7730C4AE">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健全非国有林生态保护机制，集体和个人所有国家级公益林得到合理补偿，实现</w:t>
      </w:r>
      <w:r>
        <w:rPr>
          <w:rFonts w:hint="default" w:ascii="Times New Roman" w:hAnsi="Times New Roman" w:eastAsia="仿宋" w:cs="Times New Roman"/>
          <w:color w:val="000000"/>
          <w:sz w:val="28"/>
          <w:szCs w:val="28"/>
          <w:lang w:val="en-US" w:eastAsia="zh-CN"/>
        </w:rPr>
        <w:t>64.91</w:t>
      </w:r>
      <w:r>
        <w:rPr>
          <w:rFonts w:hint="default" w:ascii="Times New Roman" w:hAnsi="Times New Roman" w:eastAsia="仿宋" w:cs="Times New Roman"/>
          <w:color w:val="000000"/>
          <w:sz w:val="28"/>
          <w:szCs w:val="28"/>
        </w:rPr>
        <w:t>万亩非国有林地的有效管护。</w:t>
      </w:r>
    </w:p>
    <w:p w14:paraId="3E322AFA">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b</w:t>
      </w:r>
      <w:r>
        <w:rPr>
          <w:rFonts w:hint="default" w:ascii="Times New Roman" w:hAnsi="Times New Roman" w:eastAsia="仿宋" w:cs="Times New Roman"/>
          <w:color w:val="000000"/>
          <w:sz w:val="28"/>
          <w:szCs w:val="28"/>
        </w:rPr>
        <w:t>民生协同目标</w:t>
      </w:r>
    </w:p>
    <w:p w14:paraId="6870B6A4">
      <w:pPr>
        <w:tabs>
          <w:tab w:val="left" w:pos="420"/>
        </w:tabs>
        <w:ind w:firstLine="560" w:firstLineChars="200"/>
        <w:rPr>
          <w:rFonts w:hint="default" w:ascii="Times New Roman" w:hAnsi="Times New Roman" w:eastAsia="仿宋" w:cs="Times New Roman"/>
          <w:color w:val="000000"/>
          <w:sz w:val="28"/>
          <w:szCs w:val="28"/>
        </w:rPr>
      </w:pPr>
      <w:r>
        <w:rPr>
          <w:rFonts w:hint="eastAsia" w:eastAsia="仿宋" w:cs="Times New Roman"/>
          <w:color w:val="000000"/>
          <w:sz w:val="28"/>
          <w:szCs w:val="28"/>
          <w:lang w:eastAsia="zh-CN"/>
        </w:rPr>
        <w:t>湟源县</w:t>
      </w:r>
      <w:r>
        <w:rPr>
          <w:rFonts w:hint="default" w:ascii="Times New Roman" w:hAnsi="Times New Roman" w:eastAsia="仿宋" w:cs="Times New Roman"/>
          <w:color w:val="000000"/>
          <w:sz w:val="28"/>
          <w:szCs w:val="28"/>
        </w:rPr>
        <w:t>非国有林生态保护补偿</w:t>
      </w:r>
      <w:r>
        <w:rPr>
          <w:rFonts w:hint="default" w:ascii="Times New Roman" w:hAnsi="Times New Roman" w:eastAsia="仿宋" w:cs="Times New Roman"/>
          <w:color w:val="000000"/>
          <w:sz w:val="28"/>
          <w:szCs w:val="28"/>
          <w:lang w:val="en-US" w:eastAsia="zh-CN"/>
        </w:rPr>
        <w:t>64.91</w:t>
      </w:r>
      <w:r>
        <w:rPr>
          <w:rFonts w:hint="default" w:ascii="Times New Roman" w:hAnsi="Times New Roman" w:eastAsia="仿宋" w:cs="Times New Roman"/>
          <w:color w:val="000000"/>
          <w:sz w:val="28"/>
          <w:szCs w:val="28"/>
        </w:rPr>
        <w:t>万亩，非国有林地经济补偿国家补偿标准为16.00元/亩，共计</w:t>
      </w:r>
      <w:r>
        <w:rPr>
          <w:rFonts w:hint="default" w:ascii="Times New Roman" w:hAnsi="Times New Roman" w:eastAsia="仿宋" w:cs="Times New Roman"/>
          <w:color w:val="000000"/>
          <w:sz w:val="28"/>
          <w:szCs w:val="28"/>
          <w:lang w:val="en-US" w:eastAsia="zh-CN"/>
        </w:rPr>
        <w:t>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color w:val="000000"/>
          <w:sz w:val="28"/>
          <w:szCs w:val="28"/>
        </w:rPr>
        <w:t>万元，其中：50%用于发放林地补偿费（补偿农户26055</w:t>
      </w:r>
      <w:r>
        <w:rPr>
          <w:rFonts w:hint="default" w:ascii="Times New Roman" w:hAnsi="Times New Roman" w:eastAsia="仿宋" w:cs="Times New Roman"/>
          <w:color w:val="000000"/>
          <w:sz w:val="28"/>
          <w:szCs w:val="28"/>
          <w:lang w:val="en-US" w:eastAsia="zh-CN"/>
        </w:rPr>
        <w:t>户</w:t>
      </w:r>
      <w:r>
        <w:rPr>
          <w:rFonts w:hint="default" w:ascii="Times New Roman" w:hAnsi="Times New Roman" w:eastAsia="仿宋" w:cs="Times New Roman"/>
          <w:color w:val="000000"/>
          <w:sz w:val="28"/>
          <w:szCs w:val="28"/>
        </w:rPr>
        <w:t>）、另外50%用于非国有林地管护费、管护运行以及其它与非国有林生态保护补偿相关的支出。这将直接带动当地农牧民年增收，切实发挥生态补偿政策的民生保障功能。</w:t>
      </w:r>
    </w:p>
    <w:p w14:paraId="2C800C0D">
      <w:pPr>
        <w:tabs>
          <w:tab w:val="left" w:pos="420"/>
        </w:tabs>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（见附表1）</w:t>
      </w:r>
    </w:p>
    <w:p w14:paraId="403E0130">
      <w:pPr>
        <w:pStyle w:val="4"/>
        <w:keepNext/>
        <w:keepLines/>
        <w:pageBreakBefore w:val="0"/>
        <w:widowControl w:val="0"/>
        <w:tabs>
          <w:tab w:val="left" w:pos="4057"/>
        </w:tabs>
        <w:kinsoku/>
        <w:wordWrap/>
        <w:overflowPunct/>
        <w:topLinePunct w:val="0"/>
        <w:autoSpaceDE/>
        <w:autoSpaceDN/>
        <w:bidi w:val="0"/>
        <w:adjustRightInd/>
        <w:snapToGrid/>
        <w:spacing w:before="140" w:after="140" w:line="413" w:lineRule="auto"/>
        <w:ind w:firstLine="641"/>
        <w:textAlignment w:val="auto"/>
        <w:rPr>
          <w:rFonts w:hint="default" w:ascii="Times New Roman" w:hAnsi="Times New Roman" w:eastAsia="仿宋" w:cs="Times New Roman"/>
        </w:rPr>
      </w:pPr>
      <w:r>
        <w:rPr>
          <w:rFonts w:hint="default" w:ascii="Times New Roman" w:hAnsi="Times New Roman" w:eastAsia="仿宋" w:cs="Times New Roman"/>
        </w:rPr>
        <w:t>10.</w:t>
      </w:r>
      <w:bookmarkStart w:id="47" w:name="_Toc4769"/>
      <w:r>
        <w:rPr>
          <w:rFonts w:hint="default" w:ascii="Times New Roman" w:hAnsi="Times New Roman" w:eastAsia="仿宋" w:cs="Times New Roman"/>
        </w:rPr>
        <w:t>编制依据</w:t>
      </w:r>
      <w:bookmarkEnd w:id="47"/>
    </w:p>
    <w:p w14:paraId="03735B69">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（1）《中华人民共和国森林法》（2020年7月1日）；</w:t>
      </w:r>
    </w:p>
    <w:p w14:paraId="3F84D9D5">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（2）中共中央办公厅  国务院办公厅印发《天然林保护修复制度方案》的通知（厅字〔2019〕39号）；</w:t>
      </w:r>
    </w:p>
    <w:p w14:paraId="51ADC66C">
      <w:pPr>
        <w:tabs>
          <w:tab w:val="left" w:pos="420"/>
        </w:tabs>
        <w:ind w:firstLine="560" w:firstLineChars="200"/>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（3）国家林业和草原局财政部办公厅文件《关于加强中央财政林业草原项目全流程管理的通知》（办规字〔2024〕260号）</w:t>
      </w:r>
      <w:r>
        <w:rPr>
          <w:rFonts w:hint="default" w:ascii="Times New Roman" w:hAnsi="Times New Roman" w:eastAsia="仿宋" w:cs="Times New Roman"/>
          <w:color w:val="000000"/>
          <w:sz w:val="28"/>
          <w:szCs w:val="28"/>
          <w:lang w:eastAsia="zh-CN"/>
        </w:rPr>
        <w:t>；</w:t>
      </w:r>
    </w:p>
    <w:p w14:paraId="798CF898">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（4）财政部 国家林草局关于修订《林业草原生态保护恢复资金管理办法的通知》（财资环〔2024〕159号）；</w:t>
      </w:r>
    </w:p>
    <w:p w14:paraId="38AD3E04">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（5）青海省财政厅 青海省林业和草原局关于印发《青海省林业草原生态保护恢复资金管理实施细则的通知》（青财资环〔2025〕65号）；</w:t>
      </w:r>
    </w:p>
    <w:p w14:paraId="765B7CC3">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（6）青海省财政厅青海省林业和草原局关于印发《青海省林业草原生态保护资金管理办法》的通知（青财资环字〔2024〕385号）；</w:t>
      </w:r>
    </w:p>
    <w:p w14:paraId="4E0B950D">
      <w:pPr>
        <w:tabs>
          <w:tab w:val="left" w:pos="420"/>
        </w:tabs>
        <w:ind w:firstLine="560" w:firstLineChars="200"/>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rPr>
        <w:t>（7）</w:t>
      </w:r>
      <w:r>
        <w:rPr>
          <w:rFonts w:hint="default" w:ascii="Times New Roman" w:hAnsi="Times New Roman" w:eastAsia="仿宋" w:cs="Times New Roman"/>
          <w:color w:val="000000"/>
          <w:sz w:val="28"/>
          <w:szCs w:val="28"/>
          <w:lang w:val="zh-CN"/>
        </w:rPr>
        <w:t>青海省林业和草原局</w:t>
      </w:r>
      <w:r>
        <w:rPr>
          <w:rFonts w:hint="default" w:ascii="Times New Roman" w:hAnsi="Times New Roman" w:eastAsia="仿宋" w:cs="Times New Roman"/>
          <w:color w:val="000000"/>
          <w:sz w:val="28"/>
          <w:szCs w:val="28"/>
        </w:rPr>
        <w:t xml:space="preserve"> </w:t>
      </w:r>
      <w:r>
        <w:rPr>
          <w:rFonts w:hint="default" w:ascii="Times New Roman" w:hAnsi="Times New Roman" w:eastAsia="仿宋" w:cs="Times New Roman"/>
          <w:color w:val="000000"/>
          <w:sz w:val="28"/>
          <w:szCs w:val="28"/>
          <w:lang w:val="zh-CN"/>
        </w:rPr>
        <w:t>关于印发《青海省林业和草原生态建设项目 管理办法》等八个管理办法的通知（</w:t>
      </w:r>
      <w:r>
        <w:rPr>
          <w:rFonts w:hint="default" w:ascii="Times New Roman" w:hAnsi="Times New Roman" w:eastAsia="仿宋" w:cs="Times New Roman"/>
          <w:color w:val="000000"/>
          <w:sz w:val="28"/>
          <w:szCs w:val="28"/>
        </w:rPr>
        <w:t>青林项〔2024〕71号</w:t>
      </w:r>
      <w:r>
        <w:rPr>
          <w:rFonts w:hint="default" w:ascii="Times New Roman" w:hAnsi="Times New Roman" w:eastAsia="仿宋" w:cs="Times New Roman"/>
          <w:color w:val="000000"/>
          <w:sz w:val="28"/>
          <w:szCs w:val="28"/>
          <w:lang w:val="zh-CN"/>
        </w:rPr>
        <w:t>）；</w:t>
      </w:r>
    </w:p>
    <w:p w14:paraId="1E9713ED">
      <w:pPr>
        <w:tabs>
          <w:tab w:val="left" w:pos="420"/>
        </w:tabs>
        <w:ind w:firstLine="560" w:firstLineChars="200"/>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rPr>
        <w:t>（8）</w:t>
      </w:r>
      <w:r>
        <w:rPr>
          <w:rFonts w:hint="default" w:ascii="Times New Roman" w:hAnsi="Times New Roman" w:eastAsia="仿宋" w:cs="Times New Roman"/>
          <w:color w:val="000000"/>
          <w:sz w:val="28"/>
          <w:szCs w:val="28"/>
          <w:lang w:val="zh-CN"/>
        </w:rPr>
        <w:t>青海省林业和草原局青海省财政厅青海省农业农村厅关于印发《青海省生态护林员管理办法（试行）》的通知（青林技〔2024〕476号）；</w:t>
      </w:r>
    </w:p>
    <w:p w14:paraId="63BF9681">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（9）青海省财政厅 中共青海省委组织部 关于印发《青海省省级党政机关培训费管理办法》的通知青财行字（〔2024〕447号）；</w:t>
      </w:r>
    </w:p>
    <w:p w14:paraId="0028FC5B">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（10）青海省发展和改革委员会《关于青海电网第三监管周期输配电价及有关事项的通知》（青发改价格〔2023〕317号）；</w:t>
      </w:r>
    </w:p>
    <w:p w14:paraId="61F777D2">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（11）青海省财政厅关于《提前下达2025年中央财政林业草原生态保护资金预算的通知》（青财资环字〔2024〕1881号）；</w:t>
      </w:r>
    </w:p>
    <w:p w14:paraId="67DA24B3">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（12）青海省财政厅关于《下达2025年中央林业草原生态保护恢复资金预算（第二批）的通知》（青财资环〔2025〕73号）；</w:t>
      </w:r>
    </w:p>
    <w:p w14:paraId="02A35CD9">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（13）《2023年湟源县国家级公益林优化成果数据》；</w:t>
      </w:r>
    </w:p>
    <w:p w14:paraId="738C5BFD">
      <w:pPr>
        <w:tabs>
          <w:tab w:val="left" w:pos="420"/>
        </w:tabs>
        <w:ind w:firstLine="560" w:firstLineChars="200"/>
        <w:rPr>
          <w:rFonts w:hint="eastAsia" w:eastAsia="仿宋" w:cs="Times New Roman"/>
          <w:color w:val="000000"/>
          <w:sz w:val="28"/>
          <w:szCs w:val="28"/>
          <w:lang w:eastAsia="zh-CN"/>
        </w:rPr>
      </w:pP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14</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《青海省2025年森林生态保护修复补偿实施方案》</w:t>
      </w:r>
      <w:r>
        <w:rPr>
          <w:rFonts w:hint="eastAsia" w:eastAsia="仿宋" w:cs="Times New Roman"/>
          <w:color w:val="000000"/>
          <w:sz w:val="28"/>
          <w:szCs w:val="28"/>
          <w:lang w:eastAsia="zh-CN"/>
        </w:rPr>
        <w:t>；</w:t>
      </w:r>
    </w:p>
    <w:p w14:paraId="3DF11BFA">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1</w:t>
      </w:r>
      <w:r>
        <w:rPr>
          <w:rFonts w:hint="eastAsia" w:ascii="Times New Roman" w:hAnsi="Times New Roman" w:eastAsia="仿宋" w:cs="Times New Roman"/>
          <w:color w:val="000000"/>
          <w:sz w:val="28"/>
          <w:szCs w:val="28"/>
          <w:lang w:val="en-US" w:eastAsia="zh-CN"/>
        </w:rPr>
        <w:t>5</w:t>
      </w:r>
      <w:r>
        <w:rPr>
          <w:rFonts w:hint="default"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湟源县林(草)长办公室关于印发《湟源县生态护林员管理办法》的通知（源林(草)长办〔2024〕33号）</w:t>
      </w:r>
      <w:r>
        <w:rPr>
          <w:rFonts w:hint="default" w:ascii="Times New Roman" w:hAnsi="Times New Roman" w:eastAsia="仿宋" w:cs="Times New Roman"/>
          <w:color w:val="000000"/>
          <w:sz w:val="28"/>
          <w:szCs w:val="28"/>
        </w:rPr>
        <w:t>。</w:t>
      </w:r>
    </w:p>
    <w:bookmarkEnd w:id="45"/>
    <w:p w14:paraId="3387873E">
      <w:pPr>
        <w:pStyle w:val="3"/>
        <w:keepNext/>
        <w:keepLines/>
        <w:pageBreakBefore w:val="0"/>
        <w:widowControl w:val="0"/>
        <w:numPr>
          <w:ilvl w:val="0"/>
          <w:numId w:val="0"/>
        </w:numPr>
        <w:kinsoku/>
        <w:wordWrap/>
        <w:overflowPunct/>
        <w:topLinePunct w:val="0"/>
        <w:autoSpaceDE/>
        <w:autoSpaceDN/>
        <w:bidi w:val="0"/>
        <w:adjustRightInd/>
        <w:snapToGrid/>
        <w:spacing w:before="260" w:after="260" w:line="560" w:lineRule="exact"/>
        <w:jc w:val="left"/>
        <w:textAlignment w:val="auto"/>
        <w:outlineLvl w:val="1"/>
        <w:rPr>
          <w:rFonts w:hint="default" w:ascii="Times New Roman" w:hAnsi="Times New Roman" w:cs="Times New Roman"/>
          <w:b w:val="0"/>
          <w:bCs/>
          <w:sz w:val="32"/>
          <w:szCs w:val="32"/>
          <w:highlight w:val="none"/>
          <w:lang w:val="en-US" w:eastAsia="zh-CN"/>
        </w:rPr>
      </w:pPr>
      <w:bookmarkStart w:id="48" w:name="_Toc198160446"/>
      <w:bookmarkStart w:id="49" w:name="_Toc198725294"/>
      <w:bookmarkStart w:id="50" w:name="_Toc198811858"/>
      <w:bookmarkStart w:id="51" w:name="_Toc198160219"/>
      <w:bookmarkStart w:id="52" w:name="_Toc11126"/>
      <w:r>
        <w:rPr>
          <w:rFonts w:hint="default" w:ascii="Times New Roman" w:hAnsi="Times New Roman" w:cs="Times New Roman"/>
          <w:b w:val="0"/>
          <w:bCs/>
          <w:sz w:val="32"/>
          <w:szCs w:val="32"/>
          <w:highlight w:val="none"/>
          <w:lang w:val="en-US" w:eastAsia="zh-CN"/>
        </w:rPr>
        <w:t>（二）区域概况</w:t>
      </w:r>
      <w:bookmarkEnd w:id="48"/>
      <w:bookmarkEnd w:id="49"/>
      <w:bookmarkEnd w:id="50"/>
      <w:bookmarkEnd w:id="51"/>
      <w:bookmarkEnd w:id="52"/>
    </w:p>
    <w:p w14:paraId="7914559C">
      <w:pPr>
        <w:pStyle w:val="4"/>
        <w:spacing w:line="413" w:lineRule="auto"/>
        <w:ind w:firstLine="643"/>
        <w:rPr>
          <w:rFonts w:hint="default" w:ascii="Times New Roman" w:hAnsi="Times New Roman" w:eastAsia="仿宋" w:cs="Times New Roman"/>
        </w:rPr>
      </w:pPr>
      <w:bookmarkStart w:id="53" w:name="_Toc155723733"/>
      <w:bookmarkStart w:id="54" w:name="_Toc297390648"/>
      <w:bookmarkStart w:id="55" w:name="_Toc145302473"/>
      <w:bookmarkStart w:id="56" w:name="_Toc162809704"/>
      <w:bookmarkStart w:id="57" w:name="_Toc143506355"/>
      <w:bookmarkStart w:id="58" w:name="_Toc163262737"/>
      <w:r>
        <w:rPr>
          <w:rFonts w:hint="default" w:ascii="Times New Roman" w:hAnsi="Times New Roman" w:eastAsia="仿宋" w:cs="Times New Roman"/>
        </w:rPr>
        <w:t>1.自然地理概况</w:t>
      </w:r>
      <w:bookmarkEnd w:id="53"/>
      <w:bookmarkEnd w:id="54"/>
    </w:p>
    <w:bookmarkEnd w:id="55"/>
    <w:bookmarkEnd w:id="56"/>
    <w:bookmarkEnd w:id="57"/>
    <w:bookmarkEnd w:id="58"/>
    <w:p w14:paraId="0EE7D824">
      <w:pPr>
        <w:tabs>
          <w:tab w:val="left" w:pos="420"/>
        </w:tabs>
        <w:ind w:firstLine="562" w:firstLineChars="200"/>
        <w:rPr>
          <w:rFonts w:hint="default" w:ascii="Times New Roman" w:hAnsi="Times New Roman" w:eastAsia="仿宋" w:cs="Times New Roman"/>
          <w:b/>
          <w:bCs/>
          <w:color w:val="000000"/>
          <w:sz w:val="28"/>
          <w:szCs w:val="28"/>
          <w:lang w:val="zh-CN"/>
        </w:rPr>
      </w:pPr>
      <w:bookmarkStart w:id="59" w:name="_Toc147285190"/>
      <w:bookmarkStart w:id="60" w:name="_Toc297390651"/>
      <w:bookmarkStart w:id="61" w:name="_Toc145302479"/>
      <w:bookmarkStart w:id="62" w:name="_Toc148060527"/>
      <w:bookmarkStart w:id="63" w:name="_Toc148060523"/>
      <w:bookmarkStart w:id="64" w:name="_Toc163447638"/>
      <w:bookmarkStart w:id="65" w:name="_Toc147285194"/>
      <w:bookmarkStart w:id="66" w:name="_Toc163447642"/>
      <w:r>
        <w:rPr>
          <w:rFonts w:hint="default" w:ascii="Times New Roman" w:hAnsi="Times New Roman" w:eastAsia="仿宋" w:cs="Times New Roman"/>
          <w:b/>
          <w:bCs/>
          <w:color w:val="000000"/>
          <w:sz w:val="28"/>
          <w:szCs w:val="28"/>
          <w:lang w:val="zh-CN"/>
        </w:rPr>
        <w:t>（1）地理位置</w:t>
      </w:r>
    </w:p>
    <w:p w14:paraId="7C622D88">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bookmarkStart w:id="67" w:name="_Toc163447639"/>
      <w:bookmarkStart w:id="68" w:name="_Toc147285191"/>
      <w:bookmarkStart w:id="69" w:name="_Toc148060524"/>
      <w:bookmarkStart w:id="70" w:name="_Toc145302475"/>
      <w:bookmarkStart w:id="71" w:name="_Toc297390650"/>
      <w:r>
        <w:rPr>
          <w:rFonts w:hint="default" w:ascii="Times New Roman" w:hAnsi="Times New Roman" w:eastAsia="仿宋" w:cs="Times New Roman"/>
          <w:color w:val="000000"/>
          <w:sz w:val="28"/>
          <w:szCs w:val="28"/>
          <w:lang w:val="zh-CN"/>
        </w:rPr>
        <w:t>湟源县位于青海省东部，地处东经100°54′30″-101°24′50，北纬36°19′27″-36°54′54″之间，属省会西宁市管辖，距离西宁市51公里。湟源县是黄河上游一级支流-湟水河的主源头区，位于黄土高原与青藏高原交汇处日月山东麓，是青海省东部农业区最西端以种植业为主的农业县，也是我省农牧业区的自然分界线。南北长62公里，</w:t>
      </w:r>
      <w:r>
        <w:rPr>
          <w:rFonts w:hint="default" w:ascii="Times New Roman" w:hAnsi="Times New Roman" w:eastAsia="仿宋" w:cs="Times New Roman"/>
          <w:sz w:val="28"/>
          <w:szCs w:val="28"/>
          <w:lang w:val="zh-CN" w:bidi="ar"/>
        </w:rPr>
        <w:t>东西宽41公里，总面积1545平方公里</w:t>
      </w:r>
      <w:r>
        <w:rPr>
          <w:rFonts w:hint="default" w:ascii="Times New Roman" w:hAnsi="Times New Roman" w:eastAsia="仿宋" w:cs="Times New Roman"/>
          <w:sz w:val="28"/>
          <w:szCs w:val="28"/>
          <w:lang w:bidi="ar"/>
        </w:rPr>
        <w:t>。</w:t>
      </w:r>
    </w:p>
    <w:bookmarkEnd w:id="67"/>
    <w:bookmarkEnd w:id="68"/>
    <w:bookmarkEnd w:id="69"/>
    <w:bookmarkEnd w:id="70"/>
    <w:bookmarkEnd w:id="71"/>
    <w:p w14:paraId="4720D4FD">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（2）地貌</w:t>
      </w:r>
    </w:p>
    <w:p w14:paraId="457ABD00">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val="zh-CN" w:bidi="ar"/>
        </w:rPr>
      </w:pPr>
      <w:r>
        <w:rPr>
          <w:rFonts w:hint="default" w:ascii="Times New Roman" w:hAnsi="Times New Roman" w:eastAsia="仿宋" w:cs="Times New Roman"/>
          <w:sz w:val="28"/>
          <w:szCs w:val="28"/>
          <w:lang w:val="zh-CN" w:bidi="ar"/>
        </w:rPr>
        <w:t>湟源县位于祁连山支脉大通山与日月山、华石山环抱之中。大通山横亘县境北部，东有华石山，西南日月山，南接拉脊山，地质构造为祁连山褶皱带，由古老的火成岩、变质岩构成，湟水自西北而东南斜贯县境北部，最大的支流药水由南而北注入湟水，两条河将湟源分成三大块，中间形成一个狭长的“丁”字形河谷盆地。河谷两岸一般有3-4级阶地，盆地内部为第三纪红土和第四纪黄土堆积层。盆地地貌由河谷阶地和侵蚀、剥蚀的中、低丘陵构成。祁连山的几条小山脉和湟水河、药水河构成湟源县地形骨架，地势由北、西向东倾斜。高山环围，河流、沟壑纵横，且呈树枝分布，山高坡陡，地形破碎、复杂。海拔2470米至4898米，垂直高差2428米。</w:t>
      </w:r>
    </w:p>
    <w:p w14:paraId="5C072BA6">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（3）气候</w:t>
      </w:r>
    </w:p>
    <w:p w14:paraId="45D793E5">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val="zh-CN" w:bidi="ar"/>
        </w:rPr>
      </w:pPr>
      <w:bookmarkStart w:id="72" w:name="_Toc163447640"/>
      <w:bookmarkStart w:id="73" w:name="_Toc147285192"/>
      <w:bookmarkStart w:id="74" w:name="_Toc148060525"/>
      <w:r>
        <w:rPr>
          <w:rFonts w:hint="default" w:ascii="Times New Roman" w:hAnsi="Times New Roman" w:eastAsia="仿宋" w:cs="Times New Roman"/>
          <w:sz w:val="28"/>
          <w:szCs w:val="28"/>
          <w:lang w:val="zh-CN" w:bidi="ar"/>
        </w:rPr>
        <w:t>湟源县深居内陆，地处青藏高原与黄土高原交界处，属于高原大陆性气候，日照时间长，太阳辐射强，春季干旱多风，夏季短促凉爽，秋季明显多雨，冬季漫长干旱。气温日差大，年较差小，结冻期长，无霜期短。年平均温度为3℃，平均年降水量为400毫米，植物生长期降水量为350毫米，年蒸发量为1454.3毫米，降水量时空分布5-9月份，占全年的86%，11月份至翌年3月降水只占14%。</w:t>
      </w:r>
    </w:p>
    <w:p w14:paraId="784FCE4C">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（4）水文</w:t>
      </w:r>
      <w:bookmarkEnd w:id="72"/>
      <w:bookmarkEnd w:id="73"/>
      <w:bookmarkEnd w:id="74"/>
    </w:p>
    <w:p w14:paraId="1B92B924">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val="zh-CN" w:bidi="ar"/>
        </w:rPr>
      </w:pPr>
      <w:bookmarkStart w:id="75" w:name="_Toc163447641"/>
      <w:bookmarkStart w:id="76" w:name="_Toc147285193"/>
      <w:bookmarkStart w:id="77" w:name="_Toc148060526"/>
      <w:r>
        <w:rPr>
          <w:rFonts w:hint="default" w:ascii="Times New Roman" w:hAnsi="Times New Roman" w:eastAsia="仿宋" w:cs="Times New Roman"/>
          <w:sz w:val="28"/>
          <w:szCs w:val="28"/>
          <w:lang w:val="zh-CN" w:bidi="ar"/>
        </w:rPr>
        <w:t>湟源县境内有大、小河流86条，其中正常有水的河流25条，主要以降水补给，其余均为季节性山溪，平时干涸，汛期沟水暴涨。正常有水的河流主要有湟水和药水河，其中横贯湟源县的湟水河为黄河的一级支流，其余均为湟水河的支流。湟水河发源于海晏县，由西向东自巴燕乡元山村入湟源县，经东峡下脖项村流入湟中县，流域面积1461.7平方公里（包括药水河），多年平均流量4.99立方米/秒，多年平均总径流量1.57亿立方米。</w:t>
      </w:r>
    </w:p>
    <w:p w14:paraId="6079B9FA">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（5）土壤</w:t>
      </w:r>
      <w:bookmarkEnd w:id="75"/>
      <w:bookmarkEnd w:id="76"/>
      <w:bookmarkEnd w:id="77"/>
    </w:p>
    <w:p w14:paraId="5E8822F8">
      <w:pPr>
        <w:pStyle w:val="26"/>
        <w:spacing w:before="0" w:beforeAutospacing="0" w:after="0" w:afterAutospacing="0" w:line="560" w:lineRule="exact"/>
        <w:ind w:firstLine="560" w:firstLineChars="200"/>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sz w:val="28"/>
          <w:szCs w:val="28"/>
          <w:lang w:val="zh-CN" w:bidi="ar"/>
        </w:rPr>
        <w:t>湟源县由高到低，主要的土壤类型有石质土、高山草甸土、高山灌丛草甸土、黑钙土、灰褐土</w:t>
      </w:r>
      <w:r>
        <w:rPr>
          <w:rFonts w:hint="default" w:ascii="Times New Roman" w:hAnsi="Times New Roman" w:eastAsia="仿宋" w:cs="Times New Roman"/>
          <w:color w:val="000000"/>
          <w:sz w:val="28"/>
          <w:szCs w:val="28"/>
          <w:lang w:val="zh-CN"/>
        </w:rPr>
        <w:t>、栗钙土、沼泽土和新积土。</w:t>
      </w:r>
    </w:p>
    <w:p w14:paraId="7188DF10">
      <w:pPr>
        <w:pStyle w:val="4"/>
        <w:spacing w:line="413" w:lineRule="auto"/>
        <w:ind w:firstLine="643" w:firstLineChars="200"/>
        <w:rPr>
          <w:rFonts w:hint="default" w:ascii="Times New Roman" w:hAnsi="Times New Roman" w:eastAsia="仿宋" w:cs="Times New Roman"/>
        </w:rPr>
      </w:pPr>
      <w:bookmarkStart w:id="78" w:name="_Toc7694"/>
      <w:r>
        <w:rPr>
          <w:rFonts w:hint="default" w:ascii="Times New Roman" w:hAnsi="Times New Roman" w:eastAsia="仿宋" w:cs="Times New Roman"/>
        </w:rPr>
        <w:t>2.森林资源状况</w:t>
      </w:r>
      <w:bookmarkEnd w:id="78"/>
    </w:p>
    <w:p w14:paraId="236643F0">
      <w:pPr>
        <w:tabs>
          <w:tab w:val="left" w:pos="420"/>
        </w:tabs>
        <w:ind w:firstLine="560" w:firstLineChars="200"/>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根据《湟源县</w:t>
      </w:r>
      <w:r>
        <w:rPr>
          <w:rFonts w:hint="default" w:ascii="Times New Roman" w:hAnsi="Times New Roman" w:eastAsia="仿宋" w:cs="Times New Roman"/>
          <w:sz w:val="28"/>
          <w:szCs w:val="28"/>
          <w:lang w:val="zh-CN"/>
        </w:rPr>
        <w:t>2022年林草生态综合监测成果数据</w:t>
      </w:r>
      <w:r>
        <w:rPr>
          <w:rFonts w:hint="default" w:ascii="Times New Roman" w:hAnsi="Times New Roman" w:eastAsia="仿宋" w:cs="Times New Roman"/>
          <w:color w:val="000000"/>
          <w:sz w:val="28"/>
          <w:szCs w:val="28"/>
          <w:lang w:val="zh-CN"/>
        </w:rPr>
        <w:t>》查询，湟源县林地总面积723151.6亩，其中：乔木林地58150.11亩，灌木林地577666.5亩，其他林地87334.94亩。</w:t>
      </w:r>
    </w:p>
    <w:p w14:paraId="2C828BA9">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（详见表1-1）</w:t>
      </w:r>
    </w:p>
    <w:tbl>
      <w:tblPr>
        <w:tblStyle w:val="28"/>
        <w:tblW w:w="4845" w:type="pct"/>
        <w:tblInd w:w="0" w:type="dxa"/>
        <w:tblLayout w:type="autofit"/>
        <w:tblCellMar>
          <w:top w:w="0" w:type="dxa"/>
          <w:left w:w="108" w:type="dxa"/>
          <w:bottom w:w="0" w:type="dxa"/>
          <w:right w:w="108" w:type="dxa"/>
        </w:tblCellMar>
      </w:tblPr>
      <w:tblGrid>
        <w:gridCol w:w="1216"/>
        <w:gridCol w:w="923"/>
        <w:gridCol w:w="1671"/>
        <w:gridCol w:w="1671"/>
        <w:gridCol w:w="1517"/>
        <w:gridCol w:w="1561"/>
      </w:tblGrid>
      <w:tr w14:paraId="59634E6C">
        <w:tblPrEx>
          <w:tblCellMar>
            <w:top w:w="0" w:type="dxa"/>
            <w:left w:w="108" w:type="dxa"/>
            <w:bottom w:w="0" w:type="dxa"/>
            <w:right w:w="108" w:type="dxa"/>
          </w:tblCellMar>
        </w:tblPrEx>
        <w:trPr>
          <w:trHeight w:val="463" w:hRule="atLeast"/>
          <w:tblHeader/>
        </w:trPr>
        <w:tc>
          <w:tcPr>
            <w:tcW w:w="5000" w:type="pct"/>
            <w:gridSpan w:val="6"/>
            <w:tcBorders>
              <w:top w:val="nil"/>
              <w:left w:val="nil"/>
              <w:bottom w:val="nil"/>
              <w:right w:val="nil"/>
            </w:tcBorders>
            <w:shd w:val="clear" w:color="auto" w:fill="auto"/>
            <w:noWrap/>
            <w:vAlign w:val="center"/>
          </w:tcPr>
          <w:p w14:paraId="452C2DBA">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2"/>
                <w:szCs w:val="22"/>
                <w:lang w:bidi="ar"/>
              </w:rPr>
              <w:t>森林资源统计表</w:t>
            </w:r>
          </w:p>
        </w:tc>
      </w:tr>
      <w:tr w14:paraId="3D5215AB">
        <w:tblPrEx>
          <w:tblCellMar>
            <w:top w:w="0" w:type="dxa"/>
            <w:left w:w="108" w:type="dxa"/>
            <w:bottom w:w="0" w:type="dxa"/>
            <w:right w:w="108" w:type="dxa"/>
          </w:tblCellMar>
        </w:tblPrEx>
        <w:trPr>
          <w:trHeight w:val="371" w:hRule="atLeast"/>
          <w:tblHeader/>
        </w:trPr>
        <w:tc>
          <w:tcPr>
            <w:tcW w:w="1250" w:type="pct"/>
            <w:gridSpan w:val="2"/>
            <w:tcBorders>
              <w:top w:val="nil"/>
              <w:left w:val="nil"/>
              <w:bottom w:val="single" w:color="000000" w:sz="4" w:space="0"/>
              <w:right w:val="nil"/>
            </w:tcBorders>
            <w:shd w:val="clear" w:color="auto" w:fill="auto"/>
            <w:noWrap/>
            <w:vAlign w:val="center"/>
          </w:tcPr>
          <w:p w14:paraId="63303DBA">
            <w:pPr>
              <w:widowControl/>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表1-1</w:t>
            </w:r>
          </w:p>
        </w:tc>
        <w:tc>
          <w:tcPr>
            <w:tcW w:w="976" w:type="pct"/>
            <w:tcBorders>
              <w:top w:val="nil"/>
              <w:left w:val="nil"/>
              <w:bottom w:val="nil"/>
              <w:right w:val="nil"/>
            </w:tcBorders>
            <w:shd w:val="clear" w:color="auto" w:fill="auto"/>
            <w:noWrap/>
            <w:vAlign w:val="center"/>
          </w:tcPr>
          <w:p w14:paraId="2A9585C4">
            <w:pPr>
              <w:rPr>
                <w:rFonts w:hint="default" w:ascii="Times New Roman" w:hAnsi="Times New Roman" w:cs="Times New Roman"/>
                <w:b/>
                <w:bCs/>
                <w:color w:val="000000"/>
                <w:sz w:val="20"/>
                <w:szCs w:val="20"/>
              </w:rPr>
            </w:pPr>
          </w:p>
        </w:tc>
        <w:tc>
          <w:tcPr>
            <w:tcW w:w="976" w:type="pct"/>
            <w:tcBorders>
              <w:top w:val="nil"/>
              <w:left w:val="nil"/>
              <w:bottom w:val="nil"/>
              <w:right w:val="nil"/>
            </w:tcBorders>
            <w:shd w:val="clear" w:color="auto" w:fill="auto"/>
            <w:noWrap/>
            <w:vAlign w:val="center"/>
          </w:tcPr>
          <w:p w14:paraId="4DB9F612">
            <w:pPr>
              <w:rPr>
                <w:rFonts w:hint="default" w:ascii="Times New Roman" w:hAnsi="Times New Roman" w:cs="Times New Roman"/>
                <w:color w:val="000000"/>
                <w:sz w:val="20"/>
                <w:szCs w:val="20"/>
              </w:rPr>
            </w:pPr>
          </w:p>
        </w:tc>
        <w:tc>
          <w:tcPr>
            <w:tcW w:w="886" w:type="pct"/>
            <w:tcBorders>
              <w:top w:val="nil"/>
              <w:left w:val="nil"/>
              <w:bottom w:val="nil"/>
              <w:right w:val="nil"/>
            </w:tcBorders>
            <w:shd w:val="clear" w:color="auto" w:fill="auto"/>
            <w:noWrap/>
            <w:vAlign w:val="center"/>
          </w:tcPr>
          <w:p w14:paraId="6FAA4CC3">
            <w:pPr>
              <w:rPr>
                <w:rFonts w:hint="default" w:ascii="Times New Roman" w:hAnsi="Times New Roman" w:cs="Times New Roman"/>
                <w:color w:val="000000"/>
                <w:sz w:val="20"/>
                <w:szCs w:val="20"/>
              </w:rPr>
            </w:pPr>
          </w:p>
        </w:tc>
        <w:tc>
          <w:tcPr>
            <w:tcW w:w="911" w:type="pct"/>
            <w:tcBorders>
              <w:top w:val="nil"/>
              <w:left w:val="nil"/>
              <w:bottom w:val="nil"/>
              <w:right w:val="nil"/>
            </w:tcBorders>
            <w:shd w:val="clear" w:color="auto" w:fill="auto"/>
            <w:noWrap/>
            <w:vAlign w:val="center"/>
          </w:tcPr>
          <w:p w14:paraId="482B49E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单位：亩</w:t>
            </w:r>
          </w:p>
        </w:tc>
      </w:tr>
      <w:tr w14:paraId="4E66BA2E">
        <w:tblPrEx>
          <w:tblCellMar>
            <w:top w:w="0" w:type="dxa"/>
            <w:left w:w="108" w:type="dxa"/>
            <w:bottom w:w="0" w:type="dxa"/>
            <w:right w:w="108" w:type="dxa"/>
          </w:tblCellMar>
        </w:tblPrEx>
        <w:trPr>
          <w:trHeight w:val="742" w:hRule="atLeast"/>
          <w:tblHeader/>
        </w:trPr>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811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权属</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A12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起源</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EF5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总  计</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5E6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灌木林地</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9FF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其他林地</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074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乔木林地</w:t>
            </w:r>
          </w:p>
        </w:tc>
      </w:tr>
      <w:tr w14:paraId="7639B7AA">
        <w:tblPrEx>
          <w:tblCellMar>
            <w:top w:w="0" w:type="dxa"/>
            <w:left w:w="108" w:type="dxa"/>
            <w:bottom w:w="0" w:type="dxa"/>
            <w:right w:w="108" w:type="dxa"/>
          </w:tblCellMar>
        </w:tblPrEx>
        <w:trPr>
          <w:trHeight w:val="622" w:hRule="atLeast"/>
        </w:trPr>
        <w:tc>
          <w:tcPr>
            <w:tcW w:w="12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208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总 计</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858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723151.58</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C56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577666.53</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767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87334.94</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CC0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58150.11</w:t>
            </w:r>
          </w:p>
        </w:tc>
      </w:tr>
      <w:tr w14:paraId="609B3BBC">
        <w:tblPrEx>
          <w:tblCellMar>
            <w:top w:w="0" w:type="dxa"/>
            <w:left w:w="108" w:type="dxa"/>
            <w:bottom w:w="0" w:type="dxa"/>
            <w:right w:w="108" w:type="dxa"/>
          </w:tblCellMar>
        </w:tblPrEx>
        <w:trPr>
          <w:trHeight w:val="622" w:hRule="atLeast"/>
        </w:trPr>
        <w:tc>
          <w:tcPr>
            <w:tcW w:w="7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7A4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国有</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3D6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天然</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52E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63372.42</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A6E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38000.31</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DE9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1253.98</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095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24118.13</w:t>
            </w:r>
          </w:p>
        </w:tc>
      </w:tr>
      <w:tr w14:paraId="539A78B6">
        <w:tblPrEx>
          <w:tblCellMar>
            <w:top w:w="0" w:type="dxa"/>
            <w:left w:w="108" w:type="dxa"/>
            <w:bottom w:w="0" w:type="dxa"/>
            <w:right w:w="108" w:type="dxa"/>
          </w:tblCellMar>
        </w:tblPrEx>
        <w:trPr>
          <w:trHeight w:val="622" w:hRule="atLeast"/>
        </w:trPr>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63BF">
            <w:pPr>
              <w:jc w:val="center"/>
              <w:rPr>
                <w:rFonts w:hint="default" w:ascii="Times New Roman" w:hAnsi="Times New Roman" w:cs="Times New Roman"/>
                <w:color w:val="000000"/>
                <w:sz w:val="20"/>
                <w:szCs w:val="20"/>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D6B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人工</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74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10965.72</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298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8250.73</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B92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662.84</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CD9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2052.15</w:t>
            </w:r>
          </w:p>
        </w:tc>
      </w:tr>
      <w:tr w14:paraId="407D5824">
        <w:tblPrEx>
          <w:tblCellMar>
            <w:top w:w="0" w:type="dxa"/>
            <w:left w:w="108" w:type="dxa"/>
            <w:bottom w:w="0" w:type="dxa"/>
            <w:right w:w="108" w:type="dxa"/>
          </w:tblCellMar>
        </w:tblPrEx>
        <w:trPr>
          <w:trHeight w:val="622" w:hRule="atLeast"/>
        </w:trPr>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0BBB">
            <w:pPr>
              <w:jc w:val="center"/>
              <w:rPr>
                <w:rFonts w:hint="default" w:ascii="Times New Roman" w:hAnsi="Times New Roman" w:cs="Times New Roman"/>
                <w:color w:val="000000"/>
                <w:sz w:val="20"/>
                <w:szCs w:val="20"/>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7A8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合计</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43B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74338.14</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5C9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46251.04</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FA0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1916.82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9B8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26170.28</w:t>
            </w:r>
          </w:p>
        </w:tc>
      </w:tr>
      <w:tr w14:paraId="21307FA5">
        <w:tblPrEx>
          <w:tblCellMar>
            <w:top w:w="0" w:type="dxa"/>
            <w:left w:w="108" w:type="dxa"/>
            <w:bottom w:w="0" w:type="dxa"/>
            <w:right w:w="108" w:type="dxa"/>
          </w:tblCellMar>
        </w:tblPrEx>
        <w:trPr>
          <w:trHeight w:val="622" w:hRule="atLeast"/>
        </w:trPr>
        <w:tc>
          <w:tcPr>
            <w:tcW w:w="7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47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非国有</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C58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天然</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7EF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537833.46</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147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497078.9</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36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28099.85</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E60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12660.21</w:t>
            </w:r>
          </w:p>
        </w:tc>
      </w:tr>
      <w:tr w14:paraId="5D1475B5">
        <w:tblPrEx>
          <w:tblCellMar>
            <w:top w:w="0" w:type="dxa"/>
            <w:left w:w="108" w:type="dxa"/>
            <w:bottom w:w="0" w:type="dxa"/>
            <w:right w:w="108" w:type="dxa"/>
          </w:tblCellMar>
        </w:tblPrEx>
        <w:trPr>
          <w:trHeight w:val="622" w:hRule="atLeast"/>
        </w:trPr>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EC3D">
            <w:pPr>
              <w:jc w:val="center"/>
              <w:rPr>
                <w:rFonts w:hint="default" w:ascii="Times New Roman" w:hAnsi="Times New Roman" w:cs="Times New Roman"/>
                <w:color w:val="000000"/>
                <w:sz w:val="20"/>
                <w:szCs w:val="20"/>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B3F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人工</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36C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110974.48</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BD2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34336.59</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E04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57318.27</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1D8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19319.62</w:t>
            </w:r>
          </w:p>
        </w:tc>
      </w:tr>
      <w:tr w14:paraId="09C58847">
        <w:tblPrEx>
          <w:tblCellMar>
            <w:top w:w="0" w:type="dxa"/>
            <w:left w:w="108" w:type="dxa"/>
            <w:bottom w:w="0" w:type="dxa"/>
            <w:right w:w="108" w:type="dxa"/>
          </w:tblCellMar>
        </w:tblPrEx>
        <w:trPr>
          <w:trHeight w:val="685" w:hRule="atLeast"/>
        </w:trPr>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F9DF">
            <w:pPr>
              <w:jc w:val="center"/>
              <w:rPr>
                <w:rFonts w:hint="default" w:ascii="Times New Roman" w:hAnsi="Times New Roman" w:cs="Times New Roman"/>
                <w:color w:val="000000"/>
                <w:sz w:val="20"/>
                <w:szCs w:val="20"/>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B49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合计</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0A6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648807.94</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7F1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531415.49</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428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85418.12</w:t>
            </w:r>
          </w:p>
        </w:tc>
        <w:tc>
          <w:tcPr>
            <w:tcW w:w="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E02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31979.83</w:t>
            </w:r>
          </w:p>
        </w:tc>
      </w:tr>
      <w:bookmarkEnd w:id="59"/>
      <w:bookmarkEnd w:id="60"/>
      <w:bookmarkEnd w:id="61"/>
      <w:bookmarkEnd w:id="62"/>
      <w:bookmarkEnd w:id="63"/>
      <w:bookmarkEnd w:id="64"/>
      <w:bookmarkEnd w:id="65"/>
      <w:bookmarkEnd w:id="66"/>
    </w:tbl>
    <w:p w14:paraId="774AAC92">
      <w:pPr>
        <w:pStyle w:val="4"/>
        <w:spacing w:line="413" w:lineRule="auto"/>
        <w:ind w:firstLine="643" w:firstLineChars="200"/>
        <w:rPr>
          <w:rFonts w:hint="default" w:ascii="Times New Roman" w:hAnsi="Times New Roman" w:eastAsia="仿宋" w:cs="Times New Roman"/>
        </w:rPr>
      </w:pPr>
      <w:bookmarkStart w:id="79" w:name="_Toc37666653"/>
      <w:bookmarkStart w:id="80" w:name="_Toc155723736"/>
      <w:bookmarkStart w:id="81" w:name="_Toc70175236"/>
      <w:bookmarkStart w:id="82" w:name="_Toc355020260"/>
      <w:bookmarkStart w:id="83" w:name="_Toc297390655"/>
      <w:r>
        <w:rPr>
          <w:rFonts w:hint="default" w:ascii="Times New Roman" w:hAnsi="Times New Roman" w:eastAsia="仿宋" w:cs="Times New Roman"/>
        </w:rPr>
        <w:t>3.实施单位基本情况</w:t>
      </w:r>
      <w:bookmarkEnd w:id="79"/>
      <w:bookmarkEnd w:id="80"/>
      <w:bookmarkEnd w:id="81"/>
    </w:p>
    <w:p w14:paraId="117B1D18">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val="zh-CN" w:bidi="ar"/>
        </w:rPr>
      </w:pPr>
      <w:r>
        <w:rPr>
          <w:rFonts w:hint="default" w:ascii="Times New Roman" w:hAnsi="Times New Roman" w:eastAsia="仿宋" w:cs="Times New Roman"/>
          <w:b/>
          <w:bCs/>
          <w:sz w:val="28"/>
          <w:szCs w:val="28"/>
          <w:lang w:val="zh-CN" w:bidi="ar"/>
        </w:rPr>
        <w:t>（1）湟源县东峡国有林场</w:t>
      </w:r>
    </w:p>
    <w:p w14:paraId="25FF79A4">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val="zh-CN" w:bidi="ar"/>
        </w:rPr>
      </w:pPr>
      <w:r>
        <w:rPr>
          <w:rFonts w:hint="default" w:ascii="Times New Roman" w:hAnsi="Times New Roman" w:eastAsia="仿宋" w:cs="Times New Roman"/>
          <w:sz w:val="28"/>
          <w:szCs w:val="28"/>
          <w:lang w:val="zh-CN" w:bidi="ar"/>
        </w:rPr>
        <w:t>①基本设施设备</w:t>
      </w:r>
    </w:p>
    <w:p w14:paraId="5F6CB78C">
      <w:pPr>
        <w:pStyle w:val="26"/>
        <w:spacing w:before="0" w:beforeAutospacing="0" w:after="0" w:afterAutospacing="0"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sz w:val="28"/>
          <w:szCs w:val="28"/>
          <w:lang w:val="zh-CN" w:bidi="ar"/>
        </w:rPr>
        <w:t>湟源县东峡国有林场位于东峡乡下脖项村月崖湾，距县城13公里处，始建于1972年，隶属县自然资源和林业草原局，是湟源县大面积的天然次生林集中分布区域，主要承担</w:t>
      </w:r>
      <w:r>
        <w:rPr>
          <w:rFonts w:hint="default" w:ascii="Times New Roman" w:hAnsi="Times New Roman" w:eastAsia="仿宋" w:cs="Times New Roman"/>
          <w:color w:val="000000"/>
          <w:sz w:val="28"/>
          <w:szCs w:val="28"/>
        </w:rPr>
        <w:t>7.9万亩的国有林资源管护、监测以及完成上级部门下达的各项工作任务、重点巡护包括安全隐患、林区树木病虫害、野生动植物保护、森林草原防灭火、大黑沟省级森林公园日常巡护等工作。场部占地面积为4.6亩</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3067平方米</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业务用房面积1250平方米（建成时间2004年、正常运行）；防火库房面积15平方米（建成时间2018年、正常运行）。配备管护车辆1辆（东风悦达·起亚），2010年购置，为两驱（车辆设备老化）；基本管护设施设备拥有无人机1架、智能森林防火监控一套（正在建设中）；供电供水正常，采取电锅炉供暖形式。</w:t>
      </w:r>
    </w:p>
    <w:p w14:paraId="77BFE323">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②职工</w:t>
      </w:r>
    </w:p>
    <w:p w14:paraId="5AC1ABEF">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林场核定人员编制9名，现有在编在岗职工5人（女职工1名，男职工4名），其中：林业中级职称3人、林业初级职称1人；现有在岗护林人员30人，其中生态脱贫护林员19名、社会管护员11名（以上护林人员全部由林场负责日常考核等管理工作）。</w:t>
      </w:r>
    </w:p>
    <w:p w14:paraId="0C77C1F5">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③管护制度</w:t>
      </w:r>
    </w:p>
    <w:p w14:paraId="28C20614">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湟源县东峡国有林场自行制定的管护制度主要包括《湟源县国有林生态护林员选聘流程》《森林防火应急预案》《生态护林员考核奖惩管理办法》等。通过这些制度，规范了日常巡护、应急处理、人员管理等工作流程，确保管护工作有序开展。</w:t>
      </w:r>
    </w:p>
    <w:p w14:paraId="342B6710">
      <w:pPr>
        <w:ind w:firstLine="562" w:firstLineChars="200"/>
        <w:rPr>
          <w:rFonts w:hint="default" w:ascii="Times New Roman" w:hAnsi="Times New Roman" w:eastAsia="仿宋" w:cs="Times New Roman"/>
          <w:b/>
          <w:bCs/>
          <w:color w:val="000000"/>
          <w:sz w:val="28"/>
          <w:szCs w:val="28"/>
          <w:lang w:val="zh-CN"/>
        </w:rPr>
      </w:pPr>
      <w:r>
        <w:rPr>
          <w:rFonts w:hint="default" w:ascii="Times New Roman" w:hAnsi="Times New Roman" w:eastAsia="仿宋" w:cs="Times New Roman"/>
          <w:b/>
          <w:bCs/>
          <w:color w:val="000000"/>
          <w:sz w:val="28"/>
          <w:szCs w:val="28"/>
          <w:lang w:val="zh-CN"/>
        </w:rPr>
        <w:t>（2） 湟源县南山国有林场</w:t>
      </w:r>
    </w:p>
    <w:p w14:paraId="05363B35">
      <w:pPr>
        <w:ind w:firstLine="560" w:firstLineChars="200"/>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①基础设施设备</w:t>
      </w:r>
    </w:p>
    <w:p w14:paraId="370CFFAE">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zh-CN"/>
        </w:rPr>
        <w:t>湟源县南山国有林场隶属县自然资源和林业草原局直接管理的公益性事业单位，成立于2002年10月，位于湟源县和平乡茶汉素村，主要负责全县9个乡镇辖区内国家级公益林管理，承担南山林场的种苗培育、营造林、森林资源保护、林地管护等工作</w:t>
      </w:r>
      <w:r>
        <w:rPr>
          <w:rFonts w:hint="default" w:ascii="Times New Roman" w:hAnsi="Times New Roman" w:eastAsia="仿宋" w:cs="Times New Roman"/>
          <w:color w:val="000000"/>
          <w:sz w:val="28"/>
          <w:szCs w:val="28"/>
        </w:rPr>
        <w:t>；场部总占地面积为4.1亩</w:t>
      </w:r>
      <w:r>
        <w:rPr>
          <w:rFonts w:hint="eastAsia" w:eastAsia="仿宋" w:cs="Times New Roman"/>
          <w:color w:val="000000"/>
          <w:sz w:val="28"/>
          <w:szCs w:val="28"/>
          <w:lang w:eastAsia="zh-CN"/>
        </w:rPr>
        <w:t>（</w:t>
      </w:r>
      <w:r>
        <w:rPr>
          <w:rFonts w:hint="default" w:ascii="Times New Roman" w:hAnsi="Times New Roman" w:eastAsia="仿宋" w:cs="Times New Roman"/>
          <w:color w:val="000000"/>
          <w:sz w:val="28"/>
          <w:szCs w:val="28"/>
        </w:rPr>
        <w:t>2735平方米</w:t>
      </w:r>
      <w:r>
        <w:rPr>
          <w:rFonts w:hint="eastAsia" w:eastAsia="仿宋" w:cs="Times New Roman"/>
          <w:color w:val="000000"/>
          <w:sz w:val="28"/>
          <w:szCs w:val="28"/>
          <w:lang w:eastAsia="zh-CN"/>
        </w:rPr>
        <w:t>）</w:t>
      </w:r>
      <w:r>
        <w:rPr>
          <w:rFonts w:hint="default" w:ascii="Times New Roman" w:hAnsi="Times New Roman" w:eastAsia="仿宋" w:cs="Times New Roman"/>
          <w:color w:val="000000"/>
          <w:sz w:val="28"/>
          <w:szCs w:val="28"/>
        </w:rPr>
        <w:t>；业务用房面积316.2平方米（建成时间2005年、正常运行）；防火库房面积18平方米（建成时间2005年、正常运行）。管护非国有林面积64.91万亩、目前有1辆北京现代越野车，2009年购置，为两驱（车辆设备老化）；基本管护设施设备无人机2架、供电供水正常，采取电锅炉供暖形式。</w:t>
      </w:r>
    </w:p>
    <w:p w14:paraId="173C6F01">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②职工</w:t>
      </w:r>
    </w:p>
    <w:p w14:paraId="19635702">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林场核定人员编制6名，现有在编在岗职工6人</w:t>
      </w:r>
      <w:r>
        <w:rPr>
          <w:rFonts w:hint="eastAsia" w:eastAsia="仿宋" w:cs="Times New Roman"/>
          <w:color w:val="000000"/>
          <w:sz w:val="28"/>
          <w:szCs w:val="28"/>
          <w:lang w:eastAsia="zh-CN"/>
        </w:rPr>
        <w:t>（</w:t>
      </w:r>
      <w:r>
        <w:rPr>
          <w:rFonts w:hint="default" w:ascii="Times New Roman" w:hAnsi="Times New Roman" w:eastAsia="仿宋" w:cs="Times New Roman"/>
          <w:color w:val="000000"/>
          <w:sz w:val="28"/>
          <w:szCs w:val="28"/>
        </w:rPr>
        <w:t>女职工1名，男职工5名</w:t>
      </w:r>
      <w:r>
        <w:rPr>
          <w:rFonts w:hint="eastAsia" w:eastAsia="仿宋" w:cs="Times New Roman"/>
          <w:color w:val="000000"/>
          <w:sz w:val="28"/>
          <w:szCs w:val="28"/>
          <w:lang w:eastAsia="zh-CN"/>
        </w:rPr>
        <w:t>）</w:t>
      </w:r>
      <w:r>
        <w:rPr>
          <w:rFonts w:hint="default" w:ascii="Times New Roman" w:hAnsi="Times New Roman" w:eastAsia="仿宋" w:cs="Times New Roman"/>
          <w:color w:val="000000"/>
          <w:sz w:val="28"/>
          <w:szCs w:val="28"/>
        </w:rPr>
        <w:t>，其中：林业副高级职称1人、林业中级职称3人、林业初级职称1人，会计1人；现有护林员43</w:t>
      </w:r>
      <w:r>
        <w:rPr>
          <w:rFonts w:hint="eastAsia" w:ascii="Times New Roman" w:hAnsi="Times New Roman" w:eastAsia="仿宋" w:cs="Times New Roman"/>
          <w:color w:val="000000"/>
          <w:sz w:val="28"/>
          <w:szCs w:val="28"/>
          <w:lang w:val="en-US" w:eastAsia="zh-CN"/>
        </w:rPr>
        <w:t>9</w:t>
      </w:r>
      <w:r>
        <w:rPr>
          <w:rFonts w:hint="default" w:ascii="Times New Roman" w:hAnsi="Times New Roman" w:eastAsia="仿宋" w:cs="Times New Roman"/>
          <w:color w:val="000000"/>
          <w:sz w:val="28"/>
          <w:szCs w:val="28"/>
        </w:rPr>
        <w:t>名，其中生态护林员</w:t>
      </w:r>
      <w:r>
        <w:rPr>
          <w:rFonts w:hint="eastAsia" w:ascii="Times New Roman" w:hAnsi="Times New Roman" w:eastAsia="仿宋" w:cs="Times New Roman"/>
          <w:color w:val="000000"/>
          <w:sz w:val="28"/>
          <w:szCs w:val="28"/>
          <w:lang w:val="en-US" w:eastAsia="zh-CN"/>
        </w:rPr>
        <w:t>289</w:t>
      </w:r>
      <w:r>
        <w:rPr>
          <w:rFonts w:hint="default" w:ascii="Times New Roman" w:hAnsi="Times New Roman" w:eastAsia="仿宋" w:cs="Times New Roman"/>
          <w:color w:val="000000"/>
          <w:sz w:val="28"/>
          <w:szCs w:val="28"/>
        </w:rPr>
        <w:t>名、</w:t>
      </w:r>
      <w:r>
        <w:rPr>
          <w:rFonts w:hint="eastAsia" w:ascii="Times New Roman" w:hAnsi="Times New Roman" w:eastAsia="仿宋" w:cs="Times New Roman"/>
          <w:color w:val="000000"/>
          <w:sz w:val="28"/>
          <w:szCs w:val="28"/>
          <w:lang w:val="en-US" w:eastAsia="zh-CN"/>
        </w:rPr>
        <w:t>林技站150名</w:t>
      </w:r>
      <w:r>
        <w:rPr>
          <w:rFonts w:hint="default" w:ascii="Times New Roman" w:hAnsi="Times New Roman" w:eastAsia="仿宋" w:cs="Times New Roman"/>
          <w:color w:val="000000"/>
          <w:sz w:val="28"/>
          <w:szCs w:val="28"/>
        </w:rPr>
        <w:t>（以上护林人员全部由各乡镇负责日常考核等管理工作）。</w:t>
      </w:r>
    </w:p>
    <w:p w14:paraId="563E487B">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③管护制度</w:t>
      </w:r>
    </w:p>
    <w:p w14:paraId="3FF052E5">
      <w:pPr>
        <w:spacing w:line="560" w:lineRule="exact"/>
        <w:ind w:firstLine="560" w:firstLineChars="200"/>
        <w:rPr>
          <w:rFonts w:hint="default" w:ascii="Times New Roman" w:hAnsi="Times New Roman" w:eastAsia="仿宋_GB2312" w:cs="Times New Roman"/>
          <w:color w:val="000000"/>
          <w:sz w:val="28"/>
          <w:szCs w:val="28"/>
          <w:lang w:val="zh-CN"/>
        </w:rPr>
      </w:pPr>
      <w:r>
        <w:rPr>
          <w:rFonts w:hint="default" w:ascii="Times New Roman" w:hAnsi="Times New Roman" w:eastAsia="仿宋_GB2312" w:cs="Times New Roman"/>
          <w:color w:val="000000"/>
          <w:sz w:val="28"/>
          <w:szCs w:val="28"/>
          <w:lang w:val="zh-CN"/>
        </w:rPr>
        <w:t>自行制定的管护制度名称：《湟源县公益林生态护林员选聘流程》、《湟源县公益林管理月例会制度》、《湟源县生态护林员考核奖惩管理办法》。</w:t>
      </w:r>
    </w:p>
    <w:bookmarkEnd w:id="82"/>
    <w:p w14:paraId="1A11FEC1">
      <w:pPr>
        <w:pStyle w:val="2"/>
        <w:tabs>
          <w:tab w:val="left" w:pos="2122"/>
          <w:tab w:val="center" w:pos="4689"/>
        </w:tabs>
        <w:spacing w:line="576" w:lineRule="auto"/>
        <w:jc w:val="left"/>
        <w:rPr>
          <w:rFonts w:hint="default" w:ascii="Times New Roman" w:hAnsi="Times New Roman" w:eastAsia="黑体" w:cs="Times New Roman"/>
          <w:sz w:val="36"/>
          <w:szCs w:val="36"/>
        </w:rPr>
      </w:pPr>
      <w:r>
        <w:rPr>
          <w:rFonts w:hint="default" w:ascii="Times New Roman" w:hAnsi="Times New Roman" w:eastAsia="黑体" w:cs="Times New Roman"/>
          <w:b w:val="0"/>
          <w:sz w:val="36"/>
          <w:szCs w:val="36"/>
        </w:rPr>
        <w:br w:type="page"/>
      </w:r>
      <w:bookmarkStart w:id="84" w:name="_Toc198160447"/>
      <w:bookmarkStart w:id="85" w:name="_Toc198725295"/>
      <w:bookmarkStart w:id="86" w:name="_Toc21279"/>
      <w:bookmarkStart w:id="87" w:name="_Toc198160220"/>
      <w:bookmarkStart w:id="88" w:name="_Toc198811859"/>
      <w:bookmarkStart w:id="89" w:name="_Toc155723737"/>
      <w:r>
        <w:rPr>
          <w:rFonts w:hint="default" w:ascii="Times New Roman" w:hAnsi="Times New Roman" w:eastAsia="黑体" w:cs="Times New Roman"/>
          <w:b w:val="0"/>
          <w:sz w:val="36"/>
          <w:szCs w:val="36"/>
        </w:rPr>
        <w:t>二、</w:t>
      </w:r>
      <w:bookmarkEnd w:id="83"/>
      <w:r>
        <w:rPr>
          <w:rFonts w:hint="default" w:ascii="Times New Roman" w:hAnsi="Times New Roman" w:eastAsia="黑体" w:cs="Times New Roman"/>
          <w:bCs w:val="0"/>
          <w:sz w:val="32"/>
          <w:szCs w:val="32"/>
        </w:rPr>
        <w:t>必要性、可行性及需求分析</w:t>
      </w:r>
      <w:bookmarkEnd w:id="84"/>
      <w:bookmarkEnd w:id="85"/>
      <w:bookmarkEnd w:id="86"/>
      <w:bookmarkEnd w:id="87"/>
      <w:bookmarkEnd w:id="88"/>
    </w:p>
    <w:bookmarkEnd w:id="89"/>
    <w:p w14:paraId="61EDAEAC">
      <w:pPr>
        <w:pStyle w:val="3"/>
        <w:keepNext/>
        <w:keepLines/>
        <w:pageBreakBefore w:val="0"/>
        <w:widowControl w:val="0"/>
        <w:numPr>
          <w:ilvl w:val="0"/>
          <w:numId w:val="0"/>
        </w:numPr>
        <w:kinsoku/>
        <w:wordWrap/>
        <w:overflowPunct/>
        <w:topLinePunct w:val="0"/>
        <w:autoSpaceDE/>
        <w:autoSpaceDN/>
        <w:bidi w:val="0"/>
        <w:adjustRightInd/>
        <w:snapToGrid/>
        <w:spacing w:before="260" w:after="260" w:line="560" w:lineRule="exact"/>
        <w:jc w:val="left"/>
        <w:textAlignment w:val="auto"/>
        <w:outlineLvl w:val="1"/>
        <w:rPr>
          <w:rFonts w:hint="default" w:ascii="Times New Roman" w:hAnsi="Times New Roman" w:cs="Times New Roman"/>
          <w:b w:val="0"/>
          <w:bCs/>
          <w:sz w:val="32"/>
          <w:szCs w:val="32"/>
          <w:highlight w:val="none"/>
          <w:lang w:val="en-US" w:eastAsia="zh-CN"/>
        </w:rPr>
      </w:pPr>
      <w:bookmarkStart w:id="90" w:name="_Toc198160221"/>
      <w:bookmarkStart w:id="91" w:name="_Toc198725296"/>
      <w:bookmarkStart w:id="92" w:name="_Toc198160448"/>
      <w:bookmarkStart w:id="93" w:name="_Toc198811860"/>
      <w:bookmarkStart w:id="94" w:name="_Toc26824"/>
      <w:r>
        <w:rPr>
          <w:rFonts w:hint="default" w:ascii="Times New Roman" w:hAnsi="Times New Roman" w:cs="Times New Roman"/>
          <w:b w:val="0"/>
          <w:bCs/>
          <w:sz w:val="32"/>
          <w:szCs w:val="32"/>
          <w:highlight w:val="none"/>
          <w:lang w:val="en-US" w:eastAsia="zh-CN"/>
        </w:rPr>
        <w:t>（一）</w:t>
      </w:r>
      <w:bookmarkEnd w:id="90"/>
      <w:bookmarkEnd w:id="91"/>
      <w:bookmarkEnd w:id="92"/>
      <w:bookmarkEnd w:id="93"/>
      <w:bookmarkStart w:id="95" w:name="_Toc198811861"/>
      <w:r>
        <w:rPr>
          <w:rFonts w:hint="default" w:ascii="Times New Roman" w:hAnsi="Times New Roman" w:cs="Times New Roman"/>
          <w:b w:val="0"/>
          <w:bCs/>
          <w:sz w:val="32"/>
          <w:szCs w:val="32"/>
          <w:highlight w:val="none"/>
          <w:lang w:val="en-US" w:eastAsia="zh-CN"/>
        </w:rPr>
        <w:t>必要性分析</w:t>
      </w:r>
      <w:bookmarkEnd w:id="94"/>
      <w:bookmarkEnd w:id="95"/>
    </w:p>
    <w:p w14:paraId="76AB6AFC">
      <w:pPr>
        <w:pStyle w:val="4"/>
        <w:spacing w:line="413" w:lineRule="auto"/>
        <w:ind w:firstLine="643" w:firstLineChars="200"/>
        <w:rPr>
          <w:rFonts w:hint="default" w:ascii="Times New Roman" w:hAnsi="Times New Roman" w:eastAsia="仿宋" w:cs="Times New Roman"/>
        </w:rPr>
      </w:pPr>
      <w:r>
        <w:rPr>
          <w:rFonts w:hint="default" w:ascii="Times New Roman" w:hAnsi="Times New Roman" w:eastAsia="仿宋" w:cs="Times New Roman"/>
        </w:rPr>
        <w:t>1.聘用管护员与劳务报酬</w:t>
      </w:r>
    </w:p>
    <w:p w14:paraId="0B5A6617">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湟源县地处青藏高原边缘，森林生态系统脆弱，易受人为破坏和自然因素威胁。专业管护员可通过日常巡护、隐患排查，降低生态风险，保障区域生态安全。</w:t>
      </w:r>
    </w:p>
    <w:p w14:paraId="31AAAE9E">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通过聘用本地居民为管护员，既能充实基层生态保护力量，又能创造就业机会，助力乡村振兴，缓解农村劳动力闲置问题。</w:t>
      </w:r>
    </w:p>
    <w:p w14:paraId="5D9FCEF6">
      <w:pPr>
        <w:pStyle w:val="4"/>
        <w:spacing w:line="413" w:lineRule="auto"/>
        <w:ind w:firstLine="643" w:firstLineChars="200"/>
        <w:rPr>
          <w:rFonts w:hint="default" w:ascii="Times New Roman" w:hAnsi="Times New Roman" w:eastAsia="仿宋" w:cs="Times New Roman"/>
        </w:rPr>
      </w:pPr>
      <w:r>
        <w:rPr>
          <w:rFonts w:hint="default" w:ascii="Times New Roman" w:hAnsi="Times New Roman" w:eastAsia="仿宋" w:cs="Times New Roman"/>
        </w:rPr>
        <w:t>2.管护日志</w:t>
      </w:r>
    </w:p>
    <w:p w14:paraId="28C4F70B">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规范记录管护活动、问题处理及生态变化，可为科学决策提供依据，同时便于上级部门监督考核，确保管护工作实效。记录日志有助于追溯生态问题源头，明确责任，避免管护漏洞。</w:t>
      </w:r>
    </w:p>
    <w:p w14:paraId="131D2DE2">
      <w:pPr>
        <w:pStyle w:val="4"/>
        <w:spacing w:line="413" w:lineRule="auto"/>
        <w:ind w:firstLine="643" w:firstLineChars="200"/>
        <w:rPr>
          <w:rFonts w:hint="default" w:ascii="Times New Roman" w:hAnsi="Times New Roman" w:eastAsia="仿宋" w:cs="Times New Roman"/>
        </w:rPr>
      </w:pPr>
      <w:r>
        <w:rPr>
          <w:rFonts w:hint="default" w:ascii="Times New Roman" w:hAnsi="Times New Roman" w:eastAsia="仿宋" w:cs="Times New Roman"/>
        </w:rPr>
        <w:t>3.管护</w:t>
      </w:r>
      <w:r>
        <w:rPr>
          <w:rFonts w:hint="eastAsia" w:ascii="Times New Roman" w:hAnsi="Times New Roman" w:eastAsia="仿宋" w:cs="Times New Roman"/>
          <w:lang w:val="en-US" w:eastAsia="zh-CN"/>
        </w:rPr>
        <w:t>员</w:t>
      </w:r>
      <w:r>
        <w:rPr>
          <w:rFonts w:hint="default" w:ascii="Times New Roman" w:hAnsi="Times New Roman" w:eastAsia="仿宋" w:cs="Times New Roman"/>
        </w:rPr>
        <w:t>培训</w:t>
      </w:r>
    </w:p>
    <w:p w14:paraId="020EB9AE">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森林管护涉及防火、病虫害防治、应急处理等专业技能，定期培训可提升管护员应对复杂问题的能力，减少因经验不足导致的管护失效。通过培训传递最新生态保护政策、技术手段（如智能巡护设备使用），确保管护工作与时俱进。</w:t>
      </w:r>
    </w:p>
    <w:p w14:paraId="7EDB9A40">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4.管护员服装与护林巡查</w:t>
      </w:r>
    </w:p>
    <w:p w14:paraId="59702ADC">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统一服装可增强管护员身份辨识度，对潜在破坏行为形成威慑；同时保障管护员在复杂地形中的人身安全。常态化巡护可及时发现非法开垦、乱采滥挖等行为，实现对森林资源的动态保护。</w:t>
      </w:r>
    </w:p>
    <w:p w14:paraId="1B16D14D">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5.燃煤、用电及宣传资料</w:t>
      </w:r>
    </w:p>
    <w:p w14:paraId="167175E2">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燃煤、用电为管护站点提供生活与工作能源，确保管护工作持续开展。宣传片、宣传册、横幅等多样化宣传方式，可提升公众生态保护意识，减少人为破坏；定制抽纸、纸杯等实用宣传品，扩大传播覆盖面，形成“全民护林”氛围。</w:t>
      </w:r>
    </w:p>
    <w:p w14:paraId="37AF4675">
      <w:pPr>
        <w:pStyle w:val="4"/>
        <w:spacing w:line="413" w:lineRule="auto"/>
        <w:ind w:firstLine="643" w:firstLineChars="200"/>
        <w:rPr>
          <w:rFonts w:hint="default" w:ascii="Times New Roman" w:hAnsi="Times New Roman" w:eastAsia="仿宋" w:cs="Times New Roman"/>
        </w:rPr>
      </w:pPr>
      <w:r>
        <w:rPr>
          <w:rFonts w:hint="default" w:ascii="Times New Roman" w:hAnsi="Times New Roman" w:eastAsia="仿宋" w:cs="Times New Roman"/>
        </w:rPr>
        <w:t>6.档案建设</w:t>
      </w:r>
    </w:p>
    <w:p w14:paraId="15DE7FDC">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系统化档案整理（含合同、日志、培训记录等），便于项目验收、绩效评估及后续政策优化，保障资金使用透明合规。</w:t>
      </w:r>
    </w:p>
    <w:p w14:paraId="58BCA9D0">
      <w:pPr>
        <w:pStyle w:val="3"/>
        <w:keepNext/>
        <w:keepLines/>
        <w:pageBreakBefore w:val="0"/>
        <w:widowControl w:val="0"/>
        <w:numPr>
          <w:ilvl w:val="0"/>
          <w:numId w:val="0"/>
        </w:numPr>
        <w:kinsoku/>
        <w:wordWrap/>
        <w:overflowPunct/>
        <w:topLinePunct w:val="0"/>
        <w:autoSpaceDE/>
        <w:autoSpaceDN/>
        <w:bidi w:val="0"/>
        <w:adjustRightInd/>
        <w:snapToGrid/>
        <w:spacing w:before="260" w:after="260" w:line="560" w:lineRule="exact"/>
        <w:jc w:val="left"/>
        <w:textAlignment w:val="auto"/>
        <w:outlineLvl w:val="1"/>
        <w:rPr>
          <w:rFonts w:hint="default" w:ascii="Times New Roman" w:hAnsi="Times New Roman" w:cs="Times New Roman"/>
          <w:b w:val="0"/>
          <w:bCs/>
          <w:sz w:val="32"/>
          <w:szCs w:val="32"/>
          <w:highlight w:val="none"/>
          <w:lang w:val="en-US" w:eastAsia="zh-CN"/>
        </w:rPr>
      </w:pPr>
      <w:bookmarkStart w:id="96" w:name="_Toc23954"/>
      <w:bookmarkStart w:id="97" w:name="_Toc198811862"/>
      <w:r>
        <w:rPr>
          <w:rFonts w:hint="default" w:ascii="Times New Roman" w:hAnsi="Times New Roman" w:cs="Times New Roman"/>
          <w:b w:val="0"/>
          <w:bCs/>
          <w:sz w:val="32"/>
          <w:szCs w:val="32"/>
          <w:highlight w:val="none"/>
          <w:lang w:val="en-US" w:eastAsia="zh-CN"/>
        </w:rPr>
        <w:t>（二）可行性分析</w:t>
      </w:r>
      <w:bookmarkEnd w:id="96"/>
      <w:bookmarkEnd w:id="97"/>
    </w:p>
    <w:p w14:paraId="6353D61C">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1.政策支持</w:t>
      </w:r>
    </w:p>
    <w:p w14:paraId="7237045C">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国家及地方对森林生态保护高度重视，生态补偿项目符合《全国生态保护修复规划》《青海省林草事业发展“十四五”规划》，可获得政策倾斜与资金配套，为项目的实施提供了有力的政策支持。</w:t>
      </w:r>
    </w:p>
    <w:p w14:paraId="3710731A">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2.资金保障</w:t>
      </w:r>
    </w:p>
    <w:p w14:paraId="24D67CCD">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中央财政森林生态效益补偿基金和地方配套专项资金为项目提供稳定资金来源，能够确保劳务报酬、物资采购以及其他各项费用的支出，具备经济可行性。</w:t>
      </w:r>
    </w:p>
    <w:p w14:paraId="40F9B9DA">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3.人力资源基础</w:t>
      </w:r>
    </w:p>
    <w:p w14:paraId="6203B94B">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湟源县具备丰富的森林资源管理经验，现有林业技术人员及管护队伍可作为项目实施骨干力量。通过公开招聘的农牧民担任管护员，既能利用其熟悉地形优势，又能通过培训快速提升专业能力，同时可联合林业部门、乡镇政府形成协同管理机制，保障管护工作高效开展。</w:t>
      </w:r>
    </w:p>
    <w:p w14:paraId="4F1FCF88">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4.技术与经验支撑</w:t>
      </w:r>
    </w:p>
    <w:p w14:paraId="67F35D97">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青海省已建立智慧林业监管平台，可结合无人机、GPS定位采集航迹的数字化巡护系统实现管护工作动态监管。湟源县可以借鉴先进的森林保护修复技术，确保项目的顺利实施。同时，湟源县林业部门拥有一支专业技术队伍，具备较强的技术能力和管理经验，能够为项目的实施提供技术保障。</w:t>
      </w:r>
    </w:p>
    <w:p w14:paraId="6BAE710A">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5.应急管理能力</w:t>
      </w:r>
    </w:p>
    <w:p w14:paraId="72F43614">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当前通信、视频编码等技术发展成熟，应急指挥视频调度设备性能稳定可靠，具备高清视频传输、快速组网等功能，能满足应急指挥的要求。政府对提升应急管理能力高度重视，在相关政策上鼓励配备先进的应急设备，为购买提供了政策环境支持。</w:t>
      </w:r>
    </w:p>
    <w:p w14:paraId="2B151868">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6.公众接受度</w:t>
      </w:r>
    </w:p>
    <w:p w14:paraId="5C44A84F">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生态保护理念深入人心，宣传资料的投放与管护员的日常引导，通过开展宣传教育活动，能够进一步提高群众的生态意识和参与意识，为项目的实施营造良好的社会氛围。</w:t>
      </w:r>
    </w:p>
    <w:p w14:paraId="3FDE5632">
      <w:pPr>
        <w:pStyle w:val="3"/>
        <w:keepNext/>
        <w:keepLines/>
        <w:pageBreakBefore w:val="0"/>
        <w:widowControl w:val="0"/>
        <w:numPr>
          <w:ilvl w:val="0"/>
          <w:numId w:val="0"/>
        </w:numPr>
        <w:kinsoku/>
        <w:wordWrap/>
        <w:overflowPunct/>
        <w:topLinePunct w:val="0"/>
        <w:autoSpaceDE/>
        <w:autoSpaceDN/>
        <w:bidi w:val="0"/>
        <w:adjustRightInd/>
        <w:snapToGrid/>
        <w:spacing w:before="260" w:after="260" w:line="560" w:lineRule="exact"/>
        <w:jc w:val="left"/>
        <w:textAlignment w:val="auto"/>
        <w:outlineLvl w:val="1"/>
        <w:rPr>
          <w:rFonts w:hint="default" w:ascii="Times New Roman" w:hAnsi="Times New Roman" w:cs="Times New Roman"/>
          <w:b w:val="0"/>
          <w:bCs/>
          <w:sz w:val="32"/>
          <w:szCs w:val="32"/>
          <w:highlight w:val="none"/>
          <w:lang w:val="en-US" w:eastAsia="zh-CN"/>
        </w:rPr>
      </w:pPr>
      <w:bookmarkStart w:id="98" w:name="_Toc2768"/>
      <w:bookmarkStart w:id="99" w:name="_Toc198811863"/>
      <w:r>
        <w:rPr>
          <w:rFonts w:hint="default" w:ascii="Times New Roman" w:hAnsi="Times New Roman" w:cs="Times New Roman"/>
          <w:b w:val="0"/>
          <w:bCs/>
          <w:sz w:val="32"/>
          <w:szCs w:val="32"/>
          <w:highlight w:val="none"/>
          <w:lang w:val="en-US" w:eastAsia="zh-CN"/>
        </w:rPr>
        <w:t>（三）需求分析</w:t>
      </w:r>
      <w:bookmarkEnd w:id="98"/>
      <w:bookmarkEnd w:id="99"/>
    </w:p>
    <w:p w14:paraId="12C4ADB3">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1.管护人员需求</w:t>
      </w:r>
    </w:p>
    <w:p w14:paraId="14D8F3C1">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根据湟源县森林面积、地形地貌和森林分布情况，合理测算所需管护人员数量和劳务报酬，保障队伍稳定性，以确保森林区域都能得到有效管护。</w:t>
      </w:r>
    </w:p>
    <w:p w14:paraId="63FCE498">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2.物资与设备需求</w:t>
      </w:r>
    </w:p>
    <w:p w14:paraId="289DAF16">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根据管护站点数量、规模以及管护工作实际需求，确定电费、燃煤、宽带的用量和费用，以及服装、宣传物资、档案管理等。按照巡护路线和范围，确定护林巡查费的预算。可确保管护人员高频次巡查，及时发现并处理隐患，提升应急处置效率。</w:t>
      </w:r>
    </w:p>
    <w:p w14:paraId="602AA2FC">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3.技术与培训需求</w:t>
      </w:r>
    </w:p>
    <w:p w14:paraId="58E1C112">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结合管护人员的现有知识和技能水平，以及森林生态保护工作的实际需要，制定有针对性地培训课程，包括森林生态知识、法律法规、应急处置等方面。</w:t>
      </w:r>
    </w:p>
    <w:p w14:paraId="3D0EB559">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4.宣传与档案建设需求</w:t>
      </w:r>
    </w:p>
    <w:p w14:paraId="7B4AC0B2">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定制抽纸、纸杯等生活类宣传品，配合宣传册、宣传片、横幅等传统物料，扩大生态保护理念传播范围。档案管理建立管护工作台账、巡查记录、考核报告等档案，为项目评估和长期规划提供数据支撑。</w:t>
      </w:r>
    </w:p>
    <w:p w14:paraId="631BCB66">
      <w:pPr>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综上所述，湟源县2025年森林生态保护修复补偿项目具有重要的必要性和可行性。通过实施该项目，能够有效保护和修复湟源县的森林资源，提升森林生态系统的质量和稳定性，维护区域生态安全，促进经济社会可持续发展。同时，该项目也符合国家和地方的相关政策要求，具备良好的技术、群众和资金保障。</w:t>
      </w:r>
    </w:p>
    <w:p w14:paraId="45669DD2">
      <w:pPr>
        <w:ind w:firstLine="560"/>
        <w:rPr>
          <w:rFonts w:hint="default" w:ascii="Times New Roman" w:hAnsi="Times New Roman" w:eastAsia="仿宋" w:cs="Times New Roman"/>
          <w:color w:val="000000"/>
          <w:sz w:val="28"/>
          <w:szCs w:val="28"/>
        </w:rPr>
      </w:pPr>
    </w:p>
    <w:p w14:paraId="2D7A0902">
      <w:pPr>
        <w:ind w:firstLine="560"/>
        <w:rPr>
          <w:rFonts w:hint="default" w:ascii="Times New Roman" w:hAnsi="Times New Roman" w:eastAsia="仿宋" w:cs="Times New Roman"/>
          <w:color w:val="000000"/>
          <w:sz w:val="28"/>
          <w:szCs w:val="28"/>
        </w:rPr>
      </w:pPr>
    </w:p>
    <w:p w14:paraId="7D856B5F">
      <w:pPr>
        <w:ind w:firstLine="560"/>
        <w:rPr>
          <w:rFonts w:hint="default" w:ascii="Times New Roman" w:hAnsi="Times New Roman" w:eastAsia="仿宋" w:cs="Times New Roman"/>
          <w:color w:val="000000"/>
          <w:sz w:val="28"/>
          <w:szCs w:val="28"/>
        </w:rPr>
      </w:pPr>
    </w:p>
    <w:p w14:paraId="21ED0CD2">
      <w:pPr>
        <w:ind w:firstLine="560"/>
        <w:rPr>
          <w:rFonts w:hint="default" w:ascii="Times New Roman" w:hAnsi="Times New Roman" w:eastAsia="仿宋" w:cs="Times New Roman"/>
          <w:color w:val="000000"/>
          <w:sz w:val="28"/>
          <w:szCs w:val="28"/>
        </w:rPr>
      </w:pPr>
    </w:p>
    <w:p w14:paraId="175F4727">
      <w:pPr>
        <w:ind w:firstLine="560"/>
        <w:rPr>
          <w:rFonts w:hint="default" w:ascii="Times New Roman" w:hAnsi="Times New Roman" w:eastAsia="仿宋" w:cs="Times New Roman"/>
          <w:color w:val="000000"/>
          <w:sz w:val="28"/>
          <w:szCs w:val="28"/>
        </w:rPr>
      </w:pPr>
    </w:p>
    <w:p w14:paraId="47B72AC2">
      <w:pPr>
        <w:ind w:firstLine="560"/>
        <w:rPr>
          <w:rFonts w:hint="default" w:ascii="Times New Roman" w:hAnsi="Times New Roman" w:eastAsia="仿宋" w:cs="Times New Roman"/>
          <w:color w:val="000000"/>
          <w:sz w:val="28"/>
          <w:szCs w:val="28"/>
        </w:rPr>
      </w:pPr>
    </w:p>
    <w:p w14:paraId="5A4404A5">
      <w:pPr>
        <w:ind w:firstLine="560"/>
        <w:rPr>
          <w:rFonts w:hint="default" w:ascii="Times New Roman" w:hAnsi="Times New Roman" w:eastAsia="仿宋" w:cs="Times New Roman"/>
          <w:color w:val="000000"/>
          <w:sz w:val="28"/>
          <w:szCs w:val="28"/>
        </w:rPr>
      </w:pPr>
    </w:p>
    <w:p w14:paraId="49C98490">
      <w:pPr>
        <w:ind w:firstLine="560"/>
        <w:rPr>
          <w:rFonts w:hint="default" w:ascii="Times New Roman" w:hAnsi="Times New Roman" w:eastAsia="仿宋" w:cs="Times New Roman"/>
          <w:color w:val="000000"/>
          <w:sz w:val="28"/>
          <w:szCs w:val="28"/>
        </w:rPr>
      </w:pPr>
    </w:p>
    <w:p w14:paraId="075345AA">
      <w:pPr>
        <w:ind w:firstLine="560"/>
        <w:rPr>
          <w:rFonts w:hint="default" w:ascii="Times New Roman" w:hAnsi="Times New Roman" w:eastAsia="仿宋" w:cs="Times New Roman"/>
          <w:color w:val="000000"/>
          <w:sz w:val="28"/>
          <w:szCs w:val="28"/>
        </w:rPr>
      </w:pPr>
    </w:p>
    <w:p w14:paraId="6D204710">
      <w:pPr>
        <w:pStyle w:val="2"/>
        <w:numPr>
          <w:ilvl w:val="0"/>
          <w:numId w:val="1"/>
        </w:numPr>
        <w:tabs>
          <w:tab w:val="left" w:pos="2122"/>
          <w:tab w:val="center" w:pos="4689"/>
        </w:tabs>
        <w:spacing w:line="576" w:lineRule="auto"/>
        <w:jc w:val="left"/>
        <w:rPr>
          <w:rFonts w:hint="default" w:ascii="Times New Roman" w:hAnsi="Times New Roman" w:eastAsia="黑体" w:cs="Times New Roman"/>
          <w:bCs w:val="0"/>
          <w:sz w:val="32"/>
          <w:szCs w:val="32"/>
        </w:rPr>
      </w:pPr>
      <w:bookmarkStart w:id="100" w:name="_Toc198725300"/>
      <w:bookmarkStart w:id="101" w:name="_Toc198811864"/>
      <w:bookmarkStart w:id="102" w:name="_Toc198160225"/>
      <w:bookmarkStart w:id="103" w:name="_Toc6513"/>
      <w:bookmarkStart w:id="104" w:name="_Toc198160452"/>
      <w:r>
        <w:rPr>
          <w:rFonts w:hint="default" w:ascii="Times New Roman" w:hAnsi="Times New Roman" w:eastAsia="黑体" w:cs="Times New Roman"/>
          <w:bCs w:val="0"/>
          <w:sz w:val="32"/>
          <w:szCs w:val="32"/>
        </w:rPr>
        <w:t>主要任务</w:t>
      </w:r>
      <w:bookmarkEnd w:id="100"/>
      <w:bookmarkEnd w:id="101"/>
      <w:bookmarkEnd w:id="102"/>
      <w:bookmarkEnd w:id="103"/>
      <w:bookmarkEnd w:id="104"/>
    </w:p>
    <w:p w14:paraId="5640C718">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sz w:val="28"/>
          <w:szCs w:val="28"/>
          <w:highlight w:val="none"/>
          <w:lang w:val="en-US" w:eastAsia="zh-CN" w:bidi="ar"/>
        </w:rPr>
      </w:pPr>
      <w:bookmarkStart w:id="105" w:name="_Toc19809"/>
      <w:bookmarkStart w:id="106" w:name="_Toc30659"/>
      <w:r>
        <w:rPr>
          <w:rFonts w:hint="default" w:ascii="Times New Roman" w:hAnsi="Times New Roman" w:eastAsia="仿宋" w:cs="Times New Roman"/>
          <w:sz w:val="28"/>
          <w:szCs w:val="28"/>
          <w:highlight w:val="none"/>
          <w:lang w:val="en-US" w:eastAsia="zh-CN" w:bidi="ar"/>
        </w:rPr>
        <w:t>湟源县2025年度森林生态保护修复补偿项目主要任务包括国有林管护和非国有林生态保护补偿两个方面。</w:t>
      </w:r>
    </w:p>
    <w:bookmarkEnd w:id="105"/>
    <w:bookmarkEnd w:id="106"/>
    <w:p w14:paraId="54CA8686">
      <w:pPr>
        <w:pStyle w:val="3"/>
        <w:keepNext/>
        <w:keepLines/>
        <w:pageBreakBefore w:val="0"/>
        <w:widowControl w:val="0"/>
        <w:numPr>
          <w:ilvl w:val="0"/>
          <w:numId w:val="0"/>
        </w:numPr>
        <w:kinsoku/>
        <w:wordWrap/>
        <w:overflowPunct/>
        <w:topLinePunct w:val="0"/>
        <w:autoSpaceDE/>
        <w:autoSpaceDN/>
        <w:bidi w:val="0"/>
        <w:adjustRightInd/>
        <w:snapToGrid/>
        <w:spacing w:before="260" w:after="260" w:line="560" w:lineRule="exact"/>
        <w:jc w:val="left"/>
        <w:textAlignment w:val="auto"/>
        <w:outlineLvl w:val="1"/>
        <w:rPr>
          <w:rFonts w:hint="default" w:ascii="Times New Roman" w:hAnsi="Times New Roman" w:cs="Times New Roman"/>
          <w:b w:val="0"/>
          <w:bCs/>
          <w:sz w:val="32"/>
          <w:szCs w:val="32"/>
          <w:highlight w:val="none"/>
          <w:lang w:val="en-US" w:eastAsia="zh-CN"/>
        </w:rPr>
      </w:pPr>
      <w:bookmarkStart w:id="107" w:name="_Toc198811865"/>
      <w:bookmarkStart w:id="108" w:name="_Toc16111"/>
      <w:bookmarkStart w:id="109" w:name="_Toc198725301"/>
      <w:bookmarkStart w:id="110" w:name="_Toc163541889"/>
      <w:bookmarkStart w:id="111" w:name="_Toc163537521"/>
      <w:bookmarkStart w:id="112" w:name="_Toc163262751"/>
      <w:bookmarkStart w:id="113" w:name="_Toc163537520"/>
      <w:bookmarkStart w:id="114" w:name="_Toc163542023"/>
      <w:bookmarkStart w:id="115" w:name="_Toc162809717"/>
      <w:bookmarkStart w:id="116" w:name="_Toc163631272"/>
      <w:bookmarkStart w:id="117" w:name="_Toc297390672"/>
      <w:bookmarkStart w:id="118" w:name="_Toc163262750"/>
      <w:bookmarkStart w:id="119" w:name="_Toc162809718"/>
      <w:r>
        <w:rPr>
          <w:rFonts w:hint="default" w:ascii="Times New Roman" w:hAnsi="Times New Roman" w:cs="Times New Roman"/>
          <w:b w:val="0"/>
          <w:bCs/>
          <w:sz w:val="32"/>
          <w:szCs w:val="32"/>
          <w:highlight w:val="none"/>
          <w:lang w:val="en-US" w:eastAsia="zh-CN"/>
        </w:rPr>
        <w:t>（一）国有林管护</w:t>
      </w:r>
      <w:bookmarkEnd w:id="107"/>
      <w:bookmarkEnd w:id="108"/>
      <w:r>
        <w:rPr>
          <w:rFonts w:hint="default" w:ascii="Times New Roman" w:hAnsi="Times New Roman" w:cs="Times New Roman"/>
          <w:b w:val="0"/>
          <w:bCs/>
          <w:sz w:val="32"/>
          <w:szCs w:val="32"/>
          <w:highlight w:val="none"/>
          <w:lang w:val="en-US" w:eastAsia="zh-CN"/>
        </w:rPr>
        <w:t xml:space="preserve"> </w:t>
      </w:r>
    </w:p>
    <w:p w14:paraId="06948774">
      <w:pPr>
        <w:spacing w:line="560" w:lineRule="exact"/>
        <w:ind w:firstLine="560" w:firstLineChars="200"/>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sz w:val="28"/>
          <w:szCs w:val="28"/>
          <w:highlight w:val="none"/>
          <w:lang w:val="en-US" w:eastAsia="zh-CN" w:bidi="ar"/>
        </w:rPr>
        <w:t>湟源县国有林管护面积7.43万亩，共计117.33万元，支出用于纳入管护范围的国家级公益林资源的管理与保护。主要包括：</w:t>
      </w:r>
      <w:r>
        <w:rPr>
          <w:rFonts w:hint="default" w:ascii="Times New Roman" w:hAnsi="Times New Roman" w:eastAsia="仿宋" w:cs="Times New Roman"/>
          <w:color w:val="000000"/>
          <w:sz w:val="28"/>
          <w:szCs w:val="28"/>
          <w:lang w:val="zh-CN"/>
        </w:rPr>
        <w:t>聘用人员劳务报酬、管护运行、巡护燃油、管护宣传、绩效评价费（包括审计费）、管护任务落地上图、一体便携式可移动式应急指挥视频调度设备、林地图斑核实、国家级公益林监测、天然林大数据库更新及系统优化。</w:t>
      </w:r>
    </w:p>
    <w:bookmarkEnd w:id="109"/>
    <w:p w14:paraId="07C7511E">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1.聘用人员劳务报酬</w:t>
      </w:r>
    </w:p>
    <w:p w14:paraId="4F71A3EA">
      <w:pPr>
        <w:spacing w:line="560" w:lineRule="exact"/>
        <w:ind w:firstLine="562" w:firstLineChars="200"/>
        <w:rPr>
          <w:rFonts w:hint="default" w:ascii="Times New Roman" w:hAnsi="Times New Roman" w:eastAsia="仿宋" w:cs="Times New Roman"/>
          <w:b/>
          <w:bCs w:val="0"/>
          <w:color w:val="000000"/>
          <w:sz w:val="28"/>
          <w:szCs w:val="28"/>
          <w:lang w:val="zh-CN"/>
        </w:rPr>
      </w:pPr>
      <w:bookmarkStart w:id="120" w:name="OLE_LINK56"/>
      <w:bookmarkStart w:id="121" w:name="OLE_LINK57"/>
      <w:r>
        <w:rPr>
          <w:rFonts w:hint="default" w:ascii="Times New Roman" w:hAnsi="Times New Roman" w:eastAsia="仿宋" w:cs="Times New Roman"/>
          <w:b/>
          <w:bCs w:val="0"/>
          <w:color w:val="000000"/>
          <w:sz w:val="28"/>
          <w:szCs w:val="28"/>
          <w:lang w:val="zh-CN"/>
        </w:rPr>
        <w:t>（</w:t>
      </w:r>
      <w:r>
        <w:rPr>
          <w:rFonts w:hint="default" w:ascii="Times New Roman" w:hAnsi="Times New Roman" w:eastAsia="仿宋" w:cs="Times New Roman"/>
          <w:b/>
          <w:bCs w:val="0"/>
          <w:color w:val="000000"/>
          <w:sz w:val="28"/>
          <w:szCs w:val="28"/>
          <w:lang w:val="en-US" w:eastAsia="zh-CN"/>
        </w:rPr>
        <w:t>1</w:t>
      </w:r>
      <w:r>
        <w:rPr>
          <w:rFonts w:hint="default" w:ascii="Times New Roman" w:hAnsi="Times New Roman" w:eastAsia="仿宋" w:cs="Times New Roman"/>
          <w:b/>
          <w:bCs w:val="0"/>
          <w:color w:val="000000"/>
          <w:sz w:val="28"/>
          <w:szCs w:val="28"/>
          <w:lang w:val="zh-CN"/>
        </w:rPr>
        <w:t>）管护任务</w:t>
      </w:r>
    </w:p>
    <w:p w14:paraId="7E0AF226">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zh-CN"/>
        </w:rPr>
        <w:t>依据《湟源县2023年国家级公益林优化成果数据》，</w:t>
      </w:r>
      <w:r>
        <w:rPr>
          <w:rFonts w:hint="default" w:ascii="Times New Roman" w:hAnsi="Times New Roman" w:eastAsia="仿宋" w:cs="Times New Roman"/>
          <w:color w:val="000000"/>
          <w:sz w:val="28"/>
          <w:szCs w:val="28"/>
          <w:lang w:val="en-US" w:eastAsia="zh-CN"/>
        </w:rPr>
        <w:t>落实湟源县2025年国有林</w:t>
      </w:r>
      <w:r>
        <w:rPr>
          <w:rFonts w:hint="default" w:ascii="Times New Roman" w:hAnsi="Times New Roman" w:eastAsia="仿宋" w:cs="Times New Roman"/>
          <w:color w:val="000000"/>
          <w:sz w:val="28"/>
          <w:szCs w:val="28"/>
          <w:lang w:val="zh-CN"/>
        </w:rPr>
        <w:t>管护面积7.</w:t>
      </w:r>
      <w:r>
        <w:rPr>
          <w:rFonts w:hint="default" w:ascii="Times New Roman" w:hAnsi="Times New Roman" w:eastAsia="仿宋" w:cs="Times New Roman"/>
          <w:color w:val="000000"/>
          <w:sz w:val="28"/>
          <w:szCs w:val="28"/>
        </w:rPr>
        <w:t>43</w:t>
      </w:r>
      <w:r>
        <w:rPr>
          <w:rFonts w:hint="default" w:ascii="Times New Roman" w:hAnsi="Times New Roman" w:eastAsia="仿宋" w:cs="Times New Roman"/>
          <w:color w:val="000000"/>
          <w:sz w:val="28"/>
          <w:szCs w:val="28"/>
          <w:lang w:val="zh-CN"/>
        </w:rPr>
        <w:t>万亩，</w:t>
      </w:r>
      <w:r>
        <w:rPr>
          <w:rFonts w:hint="default" w:ascii="Times New Roman" w:hAnsi="Times New Roman" w:eastAsia="仿宋" w:cs="Times New Roman"/>
          <w:sz w:val="28"/>
          <w:szCs w:val="28"/>
          <w:highlight w:val="none"/>
          <w:lang w:val="zh-CN" w:eastAsia="zh-CN" w:bidi="ar"/>
        </w:rPr>
        <w:t>其中</w:t>
      </w:r>
      <w:r>
        <w:rPr>
          <w:rFonts w:hint="default" w:ascii="Times New Roman" w:hAnsi="Times New Roman" w:eastAsia="仿宋" w:cs="Times New Roman"/>
          <w:sz w:val="28"/>
          <w:szCs w:val="28"/>
          <w:highlight w:val="none"/>
          <w:lang w:val="en-US" w:eastAsia="zh-CN" w:bidi="ar"/>
        </w:rPr>
        <w:t>乔木林地2.62万亩、灌木林地4.54万亩、其他林地0.27万亩。</w:t>
      </w:r>
      <w:r>
        <w:rPr>
          <w:rFonts w:hint="default" w:ascii="Times New Roman" w:hAnsi="Times New Roman" w:eastAsia="仿宋" w:cs="Times New Roman"/>
          <w:color w:val="000000"/>
          <w:sz w:val="28"/>
          <w:szCs w:val="28"/>
        </w:rPr>
        <w:t>（见表3-1）</w:t>
      </w:r>
    </w:p>
    <w:tbl>
      <w:tblPr>
        <w:tblStyle w:val="28"/>
        <w:tblW w:w="5000" w:type="pct"/>
        <w:tblInd w:w="0" w:type="dxa"/>
        <w:tblLayout w:type="autofit"/>
        <w:tblCellMar>
          <w:top w:w="0" w:type="dxa"/>
          <w:left w:w="108" w:type="dxa"/>
          <w:bottom w:w="0" w:type="dxa"/>
          <w:right w:w="108" w:type="dxa"/>
        </w:tblCellMar>
      </w:tblPr>
      <w:tblGrid>
        <w:gridCol w:w="1602"/>
        <w:gridCol w:w="1572"/>
        <w:gridCol w:w="1926"/>
        <w:gridCol w:w="1851"/>
        <w:gridCol w:w="1882"/>
      </w:tblGrid>
      <w:tr w14:paraId="6108C9C4">
        <w:tblPrEx>
          <w:tblCellMar>
            <w:top w:w="0" w:type="dxa"/>
            <w:left w:w="108" w:type="dxa"/>
            <w:bottom w:w="0" w:type="dxa"/>
            <w:right w:w="108" w:type="dxa"/>
          </w:tblCellMar>
        </w:tblPrEx>
        <w:trPr>
          <w:trHeight w:val="412" w:hRule="atLeast"/>
        </w:trPr>
        <w:tc>
          <w:tcPr>
            <w:tcW w:w="5000" w:type="pct"/>
            <w:gridSpan w:val="5"/>
            <w:tcBorders>
              <w:top w:val="nil"/>
              <w:left w:val="nil"/>
              <w:bottom w:val="nil"/>
              <w:right w:val="nil"/>
            </w:tcBorders>
            <w:shd w:val="clear" w:color="auto" w:fill="auto"/>
            <w:noWrap/>
            <w:vAlign w:val="center"/>
          </w:tcPr>
          <w:p w14:paraId="79E4E882">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国有林管护面积统计表</w:t>
            </w:r>
          </w:p>
        </w:tc>
      </w:tr>
      <w:tr w14:paraId="243ABFA7">
        <w:tblPrEx>
          <w:tblCellMar>
            <w:top w:w="0" w:type="dxa"/>
            <w:left w:w="108" w:type="dxa"/>
            <w:bottom w:w="0" w:type="dxa"/>
            <w:right w:w="108" w:type="dxa"/>
          </w:tblCellMar>
        </w:tblPrEx>
        <w:trPr>
          <w:trHeight w:val="300" w:hRule="atLeast"/>
        </w:trPr>
        <w:tc>
          <w:tcPr>
            <w:tcW w:w="1797" w:type="pct"/>
            <w:gridSpan w:val="2"/>
            <w:tcBorders>
              <w:top w:val="nil"/>
              <w:left w:val="nil"/>
              <w:bottom w:val="nil"/>
              <w:right w:val="nil"/>
            </w:tcBorders>
            <w:shd w:val="clear" w:color="auto" w:fill="auto"/>
            <w:noWrap/>
            <w:vAlign w:val="center"/>
          </w:tcPr>
          <w:p w14:paraId="0715B3A2">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表3-1</w:t>
            </w:r>
          </w:p>
        </w:tc>
        <w:tc>
          <w:tcPr>
            <w:tcW w:w="1090" w:type="pct"/>
            <w:tcBorders>
              <w:top w:val="nil"/>
              <w:left w:val="nil"/>
              <w:bottom w:val="nil"/>
              <w:right w:val="nil"/>
            </w:tcBorders>
            <w:shd w:val="clear" w:color="auto" w:fill="auto"/>
            <w:noWrap/>
            <w:vAlign w:val="center"/>
          </w:tcPr>
          <w:p w14:paraId="7F62FA6C">
            <w:pPr>
              <w:rPr>
                <w:rFonts w:hint="default" w:ascii="Times New Roman" w:hAnsi="Times New Roman" w:cs="Times New Roman"/>
                <w:color w:val="000000"/>
                <w:sz w:val="20"/>
                <w:szCs w:val="20"/>
              </w:rPr>
            </w:pPr>
          </w:p>
        </w:tc>
        <w:tc>
          <w:tcPr>
            <w:tcW w:w="1048" w:type="pct"/>
            <w:tcBorders>
              <w:top w:val="nil"/>
              <w:left w:val="nil"/>
              <w:bottom w:val="nil"/>
              <w:right w:val="nil"/>
            </w:tcBorders>
            <w:shd w:val="clear" w:color="auto" w:fill="auto"/>
            <w:noWrap/>
            <w:vAlign w:val="center"/>
          </w:tcPr>
          <w:p w14:paraId="36D765B9">
            <w:pPr>
              <w:rPr>
                <w:rFonts w:hint="default" w:ascii="Times New Roman" w:hAnsi="Times New Roman" w:cs="Times New Roman"/>
                <w:color w:val="000000"/>
                <w:sz w:val="20"/>
                <w:szCs w:val="20"/>
              </w:rPr>
            </w:pPr>
          </w:p>
        </w:tc>
        <w:tc>
          <w:tcPr>
            <w:tcW w:w="1063" w:type="pct"/>
            <w:tcBorders>
              <w:top w:val="nil"/>
              <w:left w:val="nil"/>
              <w:bottom w:val="nil"/>
              <w:right w:val="nil"/>
            </w:tcBorders>
            <w:shd w:val="clear" w:color="auto" w:fill="auto"/>
            <w:noWrap/>
            <w:vAlign w:val="center"/>
          </w:tcPr>
          <w:p w14:paraId="1222D867">
            <w:pPr>
              <w:rPr>
                <w:rFonts w:hint="default" w:ascii="Times New Roman" w:hAnsi="Times New Roman" w:cs="Times New Roman"/>
                <w:color w:val="000000"/>
                <w:sz w:val="20"/>
                <w:szCs w:val="20"/>
              </w:rPr>
            </w:pPr>
          </w:p>
        </w:tc>
      </w:tr>
      <w:tr w14:paraId="60DFA3B2">
        <w:tblPrEx>
          <w:tblCellMar>
            <w:top w:w="0" w:type="dxa"/>
            <w:left w:w="108" w:type="dxa"/>
            <w:bottom w:w="0" w:type="dxa"/>
            <w:right w:w="108" w:type="dxa"/>
          </w:tblCellMar>
        </w:tblPrEx>
        <w:trPr>
          <w:trHeight w:val="48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05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乡镇</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6E0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总计</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1DF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灌木林地</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703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其他林地</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1D1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乔木林地</w:t>
            </w:r>
          </w:p>
        </w:tc>
      </w:tr>
      <w:tr w14:paraId="58819DED">
        <w:tblPrEx>
          <w:tblCellMar>
            <w:top w:w="0" w:type="dxa"/>
            <w:left w:w="108" w:type="dxa"/>
            <w:bottom w:w="0" w:type="dxa"/>
            <w:right w:w="108" w:type="dxa"/>
          </w:tblCellMar>
        </w:tblPrEx>
        <w:trPr>
          <w:trHeight w:val="48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14F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合 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81E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7.43</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47A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4.54</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0C8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0.27</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9AD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2.62</w:t>
            </w:r>
          </w:p>
        </w:tc>
      </w:tr>
      <w:tr w14:paraId="0E7C7DF9">
        <w:tblPrEx>
          <w:tblCellMar>
            <w:top w:w="0" w:type="dxa"/>
            <w:left w:w="108" w:type="dxa"/>
            <w:bottom w:w="0" w:type="dxa"/>
            <w:right w:w="108" w:type="dxa"/>
          </w:tblCellMar>
        </w:tblPrEx>
        <w:trPr>
          <w:trHeight w:val="48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8DC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城关镇</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2C4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0.03</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CBC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448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0.01</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B1A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0.02</w:t>
            </w:r>
          </w:p>
        </w:tc>
      </w:tr>
      <w:tr w14:paraId="383F1B03">
        <w:tblPrEx>
          <w:tblCellMar>
            <w:top w:w="0" w:type="dxa"/>
            <w:left w:w="108" w:type="dxa"/>
            <w:bottom w:w="0" w:type="dxa"/>
            <w:right w:w="108" w:type="dxa"/>
          </w:tblCellMar>
        </w:tblPrEx>
        <w:trPr>
          <w:trHeight w:val="48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2C6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东峡乡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D41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6.65</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689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4.05</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345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0.22</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57A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2.38</w:t>
            </w:r>
          </w:p>
        </w:tc>
      </w:tr>
      <w:tr w14:paraId="39DDBFFF">
        <w:tblPrEx>
          <w:tblCellMar>
            <w:top w:w="0" w:type="dxa"/>
            <w:left w:w="108" w:type="dxa"/>
            <w:bottom w:w="0" w:type="dxa"/>
            <w:right w:w="108" w:type="dxa"/>
          </w:tblCellMar>
        </w:tblPrEx>
        <w:trPr>
          <w:trHeight w:val="48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911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和平乡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B3A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0.69</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EAB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0.46</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25C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0.02</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A5F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0.21</w:t>
            </w:r>
          </w:p>
        </w:tc>
      </w:tr>
      <w:tr w14:paraId="195B7E50">
        <w:tblPrEx>
          <w:tblCellMar>
            <w:top w:w="0" w:type="dxa"/>
            <w:left w:w="108" w:type="dxa"/>
            <w:bottom w:w="0" w:type="dxa"/>
            <w:right w:w="108" w:type="dxa"/>
          </w:tblCellMar>
        </w:tblPrEx>
        <w:trPr>
          <w:trHeight w:val="48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384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申中乡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047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0.02</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2F8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0.01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4C2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92A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0.01</w:t>
            </w:r>
          </w:p>
        </w:tc>
      </w:tr>
      <w:tr w14:paraId="3C28BE78">
        <w:tblPrEx>
          <w:tblCellMar>
            <w:top w:w="0" w:type="dxa"/>
            <w:left w:w="108" w:type="dxa"/>
            <w:bottom w:w="0" w:type="dxa"/>
            <w:right w:w="108" w:type="dxa"/>
          </w:tblCellMar>
        </w:tblPrEx>
        <w:trPr>
          <w:trHeight w:val="48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E70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寺寨乡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950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0.04</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32A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0.02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049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0.02</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C28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0</w:t>
            </w:r>
          </w:p>
        </w:tc>
      </w:tr>
    </w:tbl>
    <w:p w14:paraId="333393AC">
      <w:pPr>
        <w:spacing w:line="560" w:lineRule="exact"/>
        <w:ind w:firstLine="562" w:firstLineChars="200"/>
        <w:rPr>
          <w:rFonts w:hint="default" w:ascii="Times New Roman" w:hAnsi="Times New Roman" w:eastAsia="仿宋" w:cs="Times New Roman"/>
          <w:b/>
          <w:bCs w:val="0"/>
          <w:color w:val="000000"/>
          <w:sz w:val="28"/>
          <w:szCs w:val="28"/>
          <w:lang w:val="en-US" w:eastAsia="zh-CN"/>
        </w:rPr>
      </w:pPr>
      <w:r>
        <w:rPr>
          <w:rFonts w:hint="default" w:ascii="Times New Roman" w:hAnsi="Times New Roman" w:eastAsia="仿宋" w:cs="Times New Roman"/>
          <w:b/>
          <w:bCs w:val="0"/>
          <w:color w:val="000000"/>
          <w:sz w:val="28"/>
          <w:szCs w:val="28"/>
          <w:lang w:val="en-US" w:eastAsia="zh-CN"/>
        </w:rPr>
        <w:t>（2）管护模式和职责</w:t>
      </w:r>
    </w:p>
    <w:p w14:paraId="76BE5DE8">
      <w:pPr>
        <w:spacing w:line="560" w:lineRule="exact"/>
        <w:ind w:firstLine="560" w:firstLineChars="200"/>
        <w:rPr>
          <w:rFonts w:hint="default" w:ascii="Times New Roman" w:hAnsi="Times New Roman" w:eastAsia="仿宋" w:cs="Times New Roman"/>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①管护模式</w:t>
      </w:r>
    </w:p>
    <w:p w14:paraId="1D2239BC">
      <w:pPr>
        <w:spacing w:line="560" w:lineRule="exact"/>
        <w:ind w:firstLine="560" w:firstLineChars="200"/>
        <w:rPr>
          <w:rFonts w:hint="default" w:ascii="Times New Roman" w:hAnsi="Times New Roman" w:eastAsia="仿宋" w:cs="Times New Roman"/>
          <w:b w:val="0"/>
          <w:bCs/>
          <w:color w:val="000000"/>
          <w:sz w:val="28"/>
          <w:szCs w:val="28"/>
          <w:lang w:val="zh-CN" w:eastAsia="zh-CN"/>
        </w:rPr>
      </w:pPr>
      <w:r>
        <w:rPr>
          <w:rFonts w:hint="default" w:ascii="Times New Roman" w:hAnsi="Times New Roman" w:eastAsia="仿宋" w:cs="Times New Roman"/>
          <w:b w:val="0"/>
          <w:bCs/>
          <w:color w:val="000000"/>
          <w:sz w:val="28"/>
          <w:szCs w:val="28"/>
          <w:lang w:val="en-US" w:eastAsia="zh-CN"/>
        </w:rPr>
        <w:t>四</w:t>
      </w:r>
      <w:r>
        <w:rPr>
          <w:rFonts w:hint="default" w:ascii="Times New Roman" w:hAnsi="Times New Roman" w:eastAsia="仿宋" w:cs="Times New Roman"/>
          <w:b w:val="0"/>
          <w:bCs/>
          <w:color w:val="000000"/>
          <w:sz w:val="28"/>
          <w:szCs w:val="28"/>
          <w:lang w:val="zh-CN" w:eastAsia="zh-CN"/>
        </w:rPr>
        <w:t>级：</w:t>
      </w:r>
      <w:r>
        <w:rPr>
          <w:rFonts w:hint="default" w:ascii="Times New Roman" w:hAnsi="Times New Roman" w:eastAsia="仿宋" w:cs="Times New Roman"/>
          <w:b w:val="0"/>
          <w:bCs/>
          <w:color w:val="000000"/>
          <w:sz w:val="28"/>
          <w:szCs w:val="28"/>
          <w:lang w:val="en-US" w:eastAsia="zh-CN"/>
        </w:rPr>
        <w:t>县（局）林草主管部门-东峡国有林场-管护站-护林员</w:t>
      </w:r>
    </w:p>
    <w:p w14:paraId="51DD21A6">
      <w:pPr>
        <w:spacing w:line="560" w:lineRule="exact"/>
        <w:ind w:firstLine="560" w:firstLineChars="200"/>
        <w:rPr>
          <w:rFonts w:hint="default" w:ascii="Times New Roman" w:hAnsi="Times New Roman" w:eastAsia="仿宋" w:cs="Times New Roman"/>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②职责</w:t>
      </w:r>
    </w:p>
    <w:p w14:paraId="65CE77BF">
      <w:pPr>
        <w:spacing w:line="560" w:lineRule="exact"/>
        <w:ind w:firstLine="560" w:firstLineChars="200"/>
        <w:rPr>
          <w:rFonts w:hint="default" w:ascii="Times New Roman" w:hAnsi="Times New Roman" w:eastAsia="仿宋" w:cs="Times New Roman"/>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a林草主管部门职责</w:t>
      </w:r>
    </w:p>
    <w:p w14:paraId="6F3542B3">
      <w:pPr>
        <w:spacing w:line="560" w:lineRule="exact"/>
        <w:ind w:firstLine="560" w:firstLineChars="200"/>
        <w:rPr>
          <w:rFonts w:hint="default" w:ascii="Times New Roman" w:hAnsi="Times New Roman" w:eastAsia="仿宋" w:cs="Times New Roman"/>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贯彻执行国家和地方有关林业和草原工作的方针政策、法律法规；制定全县国有林管护的总体规划、年度计划和管理制度；对东峡国有林场的管护工作进行监督、指导和考核；统筹协调全县林业资源保护与开发利用，争取林业项目资金，组织开展林业科研和技术推广工作。</w:t>
      </w:r>
    </w:p>
    <w:p w14:paraId="3794D5DF">
      <w:pPr>
        <w:spacing w:line="560" w:lineRule="exact"/>
        <w:ind w:firstLine="560" w:firstLineChars="200"/>
        <w:rPr>
          <w:rFonts w:hint="default" w:ascii="Times New Roman" w:hAnsi="Times New Roman" w:eastAsia="仿宋" w:cs="Times New Roman"/>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b林场职责</w:t>
      </w:r>
    </w:p>
    <w:p w14:paraId="2F294B6A">
      <w:pPr>
        <w:spacing w:line="560" w:lineRule="exact"/>
        <w:ind w:firstLine="560" w:firstLineChars="200"/>
        <w:rPr>
          <w:rFonts w:hint="default" w:ascii="Times New Roman" w:hAnsi="Times New Roman" w:eastAsia="仿宋" w:cs="Times New Roman"/>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 xml:space="preserve">落实县（局）林草主管部门下达的各项管护任务；制定林场内部的管护实施方案和具体工作制度；负责林场内森林资源的日常管护、森林防火、林业有害生物防治、野生动植物保护等工作；建立30名管护员信息卡、签订劳务协议、划分管护责任区、组织开展管护员业务培训和考核；管理林场的固定资产和管护设施设备；做好林场管护工作的档案管理和信息报送。        </w:t>
      </w:r>
    </w:p>
    <w:p w14:paraId="22D316CA">
      <w:pPr>
        <w:spacing w:line="560" w:lineRule="exact"/>
        <w:ind w:firstLine="560" w:firstLineChars="200"/>
        <w:rPr>
          <w:rFonts w:hint="default" w:ascii="Times New Roman" w:hAnsi="Times New Roman" w:eastAsia="仿宋" w:cs="Times New Roman"/>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c管护站职责</w:t>
      </w:r>
    </w:p>
    <w:p w14:paraId="2294F2AC">
      <w:pPr>
        <w:spacing w:line="560" w:lineRule="exact"/>
        <w:ind w:firstLine="560" w:firstLineChars="200"/>
        <w:rPr>
          <w:rFonts w:hint="default" w:ascii="Times New Roman" w:hAnsi="Times New Roman" w:eastAsia="仿宋" w:cs="Times New Roman"/>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具体执行林场安排的巡护任务，划定巡护路线，确保管护区域全覆盖；及时发现并上报森林火情、林业有害生物发生情况、非法采伐、捕猎等破坏森林资源的行为；维护防火设施、监控设备等管护基础设施；协助林场开展林业政策宣传和生态保护教育工作；管理本站护林员，定期检查其工作情况并进行考核。</w:t>
      </w:r>
    </w:p>
    <w:p w14:paraId="7ACC9B79">
      <w:pPr>
        <w:spacing w:line="560" w:lineRule="exact"/>
        <w:ind w:firstLine="560" w:firstLineChars="200"/>
        <w:rPr>
          <w:rFonts w:hint="default" w:ascii="Times New Roman" w:hAnsi="Times New Roman" w:eastAsia="仿宋" w:cs="Times New Roman"/>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d管护员职责</w:t>
      </w:r>
    </w:p>
    <w:p w14:paraId="006049E6">
      <w:pPr>
        <w:spacing w:line="560" w:lineRule="exact"/>
        <w:ind w:firstLine="560" w:firstLineChars="200"/>
        <w:rPr>
          <w:rFonts w:hint="default" w:ascii="Times New Roman" w:hAnsi="Times New Roman" w:eastAsia="仿宋" w:cs="Times New Roman"/>
          <w:b w:val="0"/>
          <w:bCs/>
          <w:color w:val="000000"/>
          <w:sz w:val="28"/>
          <w:szCs w:val="28"/>
          <w:lang w:val="en-US" w:eastAsia="zh-CN"/>
        </w:rPr>
      </w:pPr>
      <w:r>
        <w:rPr>
          <w:rFonts w:hint="default" w:ascii="Times New Roman" w:hAnsi="Times New Roman" w:eastAsia="仿宋" w:cs="Times New Roman"/>
          <w:b w:val="0"/>
          <w:bCs/>
          <w:color w:val="000000"/>
          <w:sz w:val="28"/>
          <w:szCs w:val="28"/>
          <w:lang w:val="en-US" w:eastAsia="zh-CN"/>
        </w:rPr>
        <w:t>每日开展巡山护林工作，详细记录巡护情况；及时制止并上报在管护区域内发生的非法开垦、盗伐林木、乱捕滥猎野生动物、乱采滥挖野生植物等违法行为；参与森林防火宣传和巡查，发现火情及时上报并协助扑救；协助开展林业有害生物监测和防治工作；保护管护区域内的管护设施设备。</w:t>
      </w:r>
    </w:p>
    <w:p w14:paraId="25493B84">
      <w:pPr>
        <w:spacing w:line="560" w:lineRule="exact"/>
        <w:ind w:firstLine="562" w:firstLineChars="200"/>
        <w:rPr>
          <w:rFonts w:hint="default" w:ascii="Times New Roman" w:hAnsi="Times New Roman" w:eastAsia="仿宋" w:cs="Times New Roman"/>
          <w:b/>
          <w:bCs w:val="0"/>
          <w:color w:val="000000"/>
          <w:sz w:val="28"/>
          <w:szCs w:val="28"/>
        </w:rPr>
      </w:pPr>
      <w:r>
        <w:rPr>
          <w:rFonts w:hint="default" w:ascii="Times New Roman" w:hAnsi="Times New Roman" w:eastAsia="仿宋" w:cs="Times New Roman"/>
          <w:b/>
          <w:bCs w:val="0"/>
          <w:color w:val="000000"/>
          <w:sz w:val="28"/>
          <w:szCs w:val="28"/>
        </w:rPr>
        <w:t>（3）管护内容</w:t>
      </w:r>
    </w:p>
    <w:p w14:paraId="7A55768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林木管理：管护的国有林地，主要防治盗砍、滥伐、乱挖、乱砍等现象的发生。</w:t>
      </w:r>
    </w:p>
    <w:p w14:paraId="25D35CC9">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林地管理：管护员监督毁林开垦和乱占林地的行为，发现毁林开垦和乱占林地的情况，及时上报上级主管部门。严禁在林地内开垦、开矿、采石、挖药、挖沙取土、修路等，未经审批，禁止非法征用、占用林地。</w:t>
      </w:r>
    </w:p>
    <w:p w14:paraId="1128F50E">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森林防火：管护员长期进行防火宣传，增强林区群众防火意识。在森林防火期，严格按照护林防火规范，进行值班和巡护，严格控制管护区内居民的生产、生活用火。发现火情、火警、火灾及时上报主管部门，并立即组织人员进行扑救，制止森林火灾的发生。</w:t>
      </w:r>
    </w:p>
    <w:p w14:paraId="3A4C181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林业有害生物防控：管护员及时监测病虫鼠害、有害植物等林业有害生物。一旦发现有害生物，应立即报告主管部门，以便尽快采取有效防治措施。</w:t>
      </w:r>
    </w:p>
    <w:p w14:paraId="3A5599E6">
      <w:pPr>
        <w:tabs>
          <w:tab w:val="left" w:pos="547"/>
        </w:tabs>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野生动植物保护：依法保护野生动植物，特别是珍稀、濒危野生动植物。制止乱捕、乱猎、破坏野生动植物资源行为的发生。</w:t>
      </w:r>
    </w:p>
    <w:p w14:paraId="79D5E36F">
      <w:pPr>
        <w:tabs>
          <w:tab w:val="left" w:pos="547"/>
        </w:tabs>
        <w:spacing w:line="560" w:lineRule="exact"/>
        <w:ind w:firstLine="562" w:firstLineChars="200"/>
        <w:rPr>
          <w:rFonts w:hint="default" w:ascii="Times New Roman" w:hAnsi="Times New Roman" w:eastAsia="仿宋" w:cs="Times New Roman"/>
          <w:b/>
          <w:bCs w:val="0"/>
          <w:color w:val="000000"/>
          <w:sz w:val="28"/>
          <w:szCs w:val="28"/>
        </w:rPr>
      </w:pPr>
      <w:r>
        <w:rPr>
          <w:rFonts w:hint="default" w:ascii="Times New Roman" w:hAnsi="Times New Roman" w:eastAsia="仿宋" w:cs="Times New Roman"/>
          <w:b/>
          <w:bCs w:val="0"/>
          <w:color w:val="000000"/>
          <w:sz w:val="28"/>
          <w:szCs w:val="28"/>
        </w:rPr>
        <w:t>（4）管护形式和管理体系</w:t>
      </w:r>
    </w:p>
    <w:p w14:paraId="47CCB3F4">
      <w:pPr>
        <w:spacing w:line="560" w:lineRule="exact"/>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①</w:t>
      </w:r>
      <w:r>
        <w:rPr>
          <w:rFonts w:hint="default" w:ascii="Times New Roman" w:hAnsi="Times New Roman" w:eastAsia="仿宋" w:cs="Times New Roman"/>
          <w:color w:val="000000"/>
          <w:sz w:val="28"/>
          <w:szCs w:val="28"/>
          <w:lang w:val="en-US" w:eastAsia="zh-CN"/>
        </w:rPr>
        <w:t>管护形式</w:t>
      </w:r>
    </w:p>
    <w:p w14:paraId="4117FFBE">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每天巡护</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对交通方便、人畜活动频繁、管护难度较大、易发生林木偷盗事件等的居民点附近，包括各管护站管护区域地段，管护员要不间断巡护，对进入管护区的人员进行必要的检查和登记。</w:t>
      </w:r>
    </w:p>
    <w:p w14:paraId="03D855F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定期巡护</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即对各管护站管护区内地势偏远、交通不便、人烟稀少、人畜活动较少的区域，实行定期巡护。</w:t>
      </w:r>
    </w:p>
    <w:p w14:paraId="6FFFD653">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专业巡护</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对近年来营造林区及林牧矛盾特别突出的区域每天进行巡护，以巩固生态修复成果。</w:t>
      </w:r>
    </w:p>
    <w:p w14:paraId="5A66FFBB">
      <w:pPr>
        <w:spacing w:line="560" w:lineRule="exact"/>
        <w:ind w:firstLine="560" w:firstLineChars="200"/>
        <w:rPr>
          <w:rFonts w:hint="default" w:ascii="Times New Roman" w:hAnsi="Times New Roman" w:eastAsia="仿宋" w:cs="Times New Roman"/>
          <w:color w:val="000000"/>
          <w:sz w:val="28"/>
          <w:szCs w:val="28"/>
        </w:rPr>
      </w:pPr>
      <w:bookmarkStart w:id="122" w:name="OLE_LINK68"/>
      <w:bookmarkStart w:id="123" w:name="OLE_LINK69"/>
      <w:r>
        <w:rPr>
          <w:rFonts w:hint="default" w:ascii="Times New Roman" w:hAnsi="Times New Roman" w:eastAsia="仿宋" w:cs="Times New Roman"/>
          <w:color w:val="000000"/>
          <w:sz w:val="28"/>
          <w:szCs w:val="28"/>
        </w:rPr>
        <w:t>县级林草</w:t>
      </w:r>
      <w:bookmarkEnd w:id="122"/>
      <w:bookmarkEnd w:id="123"/>
      <w:r>
        <w:rPr>
          <w:rFonts w:hint="default" w:ascii="Times New Roman" w:hAnsi="Times New Roman" w:eastAsia="仿宋" w:cs="Times New Roman"/>
          <w:color w:val="000000"/>
          <w:sz w:val="28"/>
          <w:szCs w:val="28"/>
        </w:rPr>
        <w:t>主管部门依据当地实际情况确定具体的管护形式。</w:t>
      </w:r>
    </w:p>
    <w:p w14:paraId="6124BAB8">
      <w:pPr>
        <w:spacing w:line="560" w:lineRule="exact"/>
        <w:ind w:firstLine="560" w:firstLineChars="200"/>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②管理体系</w:t>
      </w:r>
    </w:p>
    <w:p w14:paraId="2C06B223">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在市林业和草原局、市财政局的监督指导下，县级自然资源局和林草部门安排部署全县管辖范围内国有林管护工作的开展，县财政局监督资金使用，林场及管护站具体实施，管理技术人员具体技术指导。</w:t>
      </w:r>
    </w:p>
    <w:p w14:paraId="18C243C1">
      <w:pPr>
        <w:spacing w:line="560" w:lineRule="exact"/>
        <w:ind w:firstLine="562" w:firstLineChars="200"/>
        <w:rPr>
          <w:rFonts w:hint="default" w:ascii="Times New Roman" w:hAnsi="Times New Roman" w:eastAsia="仿宋" w:cs="Times New Roman"/>
          <w:b/>
          <w:bCs w:val="0"/>
          <w:color w:val="000000"/>
          <w:sz w:val="28"/>
          <w:szCs w:val="28"/>
        </w:rPr>
      </w:pPr>
      <w:bookmarkStart w:id="124" w:name="_Toc147028265"/>
      <w:bookmarkStart w:id="125" w:name="_Toc150336432"/>
      <w:bookmarkStart w:id="126" w:name="_Toc488549385"/>
      <w:bookmarkStart w:id="127" w:name="_Toc488549384"/>
      <w:bookmarkStart w:id="128" w:name="_Toc150336431"/>
      <w:bookmarkStart w:id="129" w:name="_Toc147028264"/>
      <w:r>
        <w:rPr>
          <w:rFonts w:hint="default" w:ascii="Times New Roman" w:hAnsi="Times New Roman" w:eastAsia="仿宋" w:cs="Times New Roman"/>
          <w:b/>
          <w:bCs w:val="0"/>
          <w:color w:val="000000"/>
          <w:sz w:val="28"/>
          <w:szCs w:val="28"/>
        </w:rPr>
        <w:t>（</w:t>
      </w:r>
      <w:r>
        <w:rPr>
          <w:rFonts w:hint="default" w:ascii="Times New Roman" w:hAnsi="Times New Roman" w:eastAsia="仿宋" w:cs="Times New Roman"/>
          <w:b/>
          <w:bCs w:val="0"/>
          <w:color w:val="000000"/>
          <w:sz w:val="28"/>
          <w:szCs w:val="28"/>
          <w:lang w:val="en-US" w:eastAsia="zh-CN"/>
        </w:rPr>
        <w:t>5</w:t>
      </w:r>
      <w:r>
        <w:rPr>
          <w:rFonts w:hint="default" w:ascii="Times New Roman" w:hAnsi="Times New Roman" w:eastAsia="仿宋" w:cs="Times New Roman"/>
          <w:b/>
          <w:bCs w:val="0"/>
          <w:color w:val="000000"/>
          <w:sz w:val="28"/>
          <w:szCs w:val="28"/>
        </w:rPr>
        <w:t>）管护措施</w:t>
      </w:r>
      <w:bookmarkEnd w:id="124"/>
      <w:bookmarkEnd w:id="125"/>
      <w:bookmarkEnd w:id="126"/>
    </w:p>
    <w:p w14:paraId="3EDD123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为有效保护国有林资源，改善生态环境，落实管护措施，必须对纳入森林管护的森林、林木及林地建立管护责任制，与管护者依法签订管护协议，做到管护面积、管护任务、责任单位、责任人员和管护奖惩制度的落实（即“五落实”）。</w:t>
      </w:r>
    </w:p>
    <w:p w14:paraId="296FC5A9">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一是落实管护面积。以《湟源县2023年国家级公益林优化成果数据库》为依据，落实管护面积，湟源县自然资源和林业草原局向国有林场下达国有林管护面积，将各管护站的面积落实到山头地块。</w:t>
      </w:r>
    </w:p>
    <w:p w14:paraId="47BFDD8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二是落实管护任务。国有林场根据县自然资源和林业草原局下达的本辖区内国有林管护面积及任务，组织班子，签订目标责任书，将具体管护任务逐块落实到山头地块，并依据不同山头地块管护的难易程度，确定每个管护员的管护面积。</w:t>
      </w:r>
    </w:p>
    <w:p w14:paraId="0051A11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三是落实责任单位。森林管护工作涉及面广，难度大，任务重，必须依靠全社会各方面力量加强管护工作，县自然资源和林草局根据森林管护面积及权属，将全县森林资源以文件形式落实到林场，并签订管护责任状。</w:t>
      </w:r>
    </w:p>
    <w:p w14:paraId="60651C71">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四是落实责任人员。县自然资源和林草主管部门和森林资源管护单位应根据本辖区内国有林资源现状，根据上级下达的管护任务落实管护员，将管护责任人落实到山头地块，签订管护协议。</w:t>
      </w:r>
    </w:p>
    <w:p w14:paraId="77EE78AF">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五是落实管护奖惩制度。县自然资源和林草局</w:t>
      </w:r>
      <w:r>
        <w:rPr>
          <w:rFonts w:hint="default" w:ascii="Times New Roman" w:hAnsi="Times New Roman" w:eastAsia="仿宋" w:cs="Times New Roman"/>
          <w:color w:val="000000"/>
          <w:sz w:val="28"/>
          <w:szCs w:val="28"/>
          <w:lang w:val="en-US" w:eastAsia="zh-CN"/>
        </w:rPr>
        <w:t>与</w:t>
      </w:r>
      <w:r>
        <w:rPr>
          <w:rFonts w:hint="default" w:ascii="Times New Roman" w:hAnsi="Times New Roman" w:eastAsia="仿宋" w:cs="Times New Roman"/>
          <w:color w:val="000000"/>
          <w:sz w:val="28"/>
          <w:szCs w:val="28"/>
        </w:rPr>
        <w:t>各林场签订目标责任书，按照责任落实奖惩制度，国有林场年终进行自查，将自查报告上报县自然资源和林草局，县自然资源和林草局根据国有林场的自查报告逐一进行验收，并对检查验收结果进行通报，管护差的予以通报批评和惩处，并实行一票否决制。</w:t>
      </w:r>
    </w:p>
    <w:p w14:paraId="6836EFA1">
      <w:pPr>
        <w:spacing w:line="560" w:lineRule="exact"/>
        <w:ind w:firstLine="562" w:firstLineChars="200"/>
        <w:rPr>
          <w:rFonts w:hint="default" w:ascii="Times New Roman" w:hAnsi="Times New Roman" w:eastAsia="仿宋" w:cs="Times New Roman"/>
          <w:b/>
          <w:bCs w:val="0"/>
          <w:color w:val="000000"/>
          <w:sz w:val="28"/>
          <w:szCs w:val="28"/>
          <w:lang w:val="zh-CN"/>
        </w:rPr>
      </w:pPr>
      <w:r>
        <w:rPr>
          <w:rFonts w:hint="default" w:ascii="Times New Roman" w:hAnsi="Times New Roman" w:eastAsia="仿宋" w:cs="Times New Roman"/>
          <w:b/>
          <w:bCs w:val="0"/>
          <w:color w:val="000000"/>
          <w:sz w:val="28"/>
          <w:szCs w:val="28"/>
        </w:rPr>
        <w:t>（</w:t>
      </w:r>
      <w:r>
        <w:rPr>
          <w:rFonts w:hint="default" w:ascii="Times New Roman" w:hAnsi="Times New Roman" w:eastAsia="仿宋" w:cs="Times New Roman"/>
          <w:b/>
          <w:bCs w:val="0"/>
          <w:color w:val="000000"/>
          <w:sz w:val="28"/>
          <w:szCs w:val="28"/>
          <w:lang w:val="en-US" w:eastAsia="zh-CN"/>
        </w:rPr>
        <w:t>6</w:t>
      </w:r>
      <w:r>
        <w:rPr>
          <w:rFonts w:hint="default" w:ascii="Times New Roman" w:hAnsi="Times New Roman" w:eastAsia="仿宋" w:cs="Times New Roman"/>
          <w:b/>
          <w:bCs w:val="0"/>
          <w:color w:val="000000"/>
          <w:sz w:val="28"/>
          <w:szCs w:val="28"/>
        </w:rPr>
        <w:t>）</w:t>
      </w:r>
      <w:bookmarkStart w:id="130" w:name="OLE_LINK45"/>
      <w:bookmarkStart w:id="131" w:name="OLE_LINK46"/>
      <w:r>
        <w:rPr>
          <w:rFonts w:hint="default" w:ascii="Times New Roman" w:hAnsi="Times New Roman" w:eastAsia="仿宋" w:cs="Times New Roman"/>
          <w:b/>
          <w:bCs w:val="0"/>
          <w:color w:val="000000"/>
          <w:sz w:val="28"/>
          <w:szCs w:val="28"/>
        </w:rPr>
        <w:t>管护</w:t>
      </w:r>
      <w:r>
        <w:rPr>
          <w:rFonts w:hint="default" w:ascii="Times New Roman" w:hAnsi="Times New Roman" w:eastAsia="仿宋" w:cs="Times New Roman"/>
          <w:b/>
          <w:bCs w:val="0"/>
          <w:color w:val="000000"/>
          <w:sz w:val="28"/>
          <w:szCs w:val="28"/>
          <w:lang w:val="zh-CN"/>
        </w:rPr>
        <w:t>员</w:t>
      </w:r>
    </w:p>
    <w:bookmarkEnd w:id="130"/>
    <w:bookmarkEnd w:id="131"/>
    <w:p w14:paraId="761022FA">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社会管护员及脱贫户管护员：主要负责按规定路线每日巡查，制止非法采伐、放牧、挖药等行为；清除火灾隐患（如野外用火），及时报告异常情况；向周边农（牧）民普及森林保护法规及防火知识；填写巡护日志，记录林木生长、野生动物活动等信息。分配如下：</w:t>
      </w:r>
    </w:p>
    <w:p w14:paraId="334C10D7">
      <w:pPr>
        <w:spacing w:line="560" w:lineRule="exact"/>
        <w:ind w:firstLine="560" w:firstLineChars="200"/>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val="en-US" w:eastAsia="zh-CN"/>
        </w:rPr>
        <w:t>中心管护站</w:t>
      </w:r>
      <w:r>
        <w:rPr>
          <w:rFonts w:hint="default" w:ascii="Times New Roman" w:hAnsi="Times New Roman" w:eastAsia="仿宋" w:cs="Times New Roman"/>
          <w:color w:val="000000"/>
          <w:sz w:val="28"/>
          <w:szCs w:val="28"/>
        </w:rPr>
        <w:t>管护面积</w:t>
      </w:r>
      <w:r>
        <w:rPr>
          <w:rFonts w:hint="eastAsia" w:ascii="Times New Roman" w:hAnsi="Times New Roman" w:eastAsia="仿宋" w:cs="Times New Roman"/>
          <w:color w:val="000000"/>
          <w:sz w:val="28"/>
          <w:szCs w:val="28"/>
          <w:lang w:val="en-US" w:eastAsia="zh-CN"/>
        </w:rPr>
        <w:t>3.39</w:t>
      </w:r>
      <w:r>
        <w:rPr>
          <w:rFonts w:hint="default" w:ascii="Times New Roman" w:hAnsi="Times New Roman" w:eastAsia="仿宋" w:cs="Times New Roman"/>
          <w:color w:val="000000"/>
          <w:sz w:val="28"/>
          <w:szCs w:val="28"/>
        </w:rPr>
        <w:t>万亩，落实管护员</w:t>
      </w:r>
      <w:r>
        <w:rPr>
          <w:rFonts w:hint="eastAsia" w:ascii="Times New Roman" w:hAnsi="Times New Roman" w:eastAsia="仿宋" w:cs="Times New Roman"/>
          <w:color w:val="000000"/>
          <w:sz w:val="28"/>
          <w:szCs w:val="28"/>
          <w:lang w:val="en-US" w:eastAsia="zh-CN"/>
        </w:rPr>
        <w:t>12</w:t>
      </w:r>
      <w:r>
        <w:rPr>
          <w:rFonts w:hint="default" w:ascii="Times New Roman" w:hAnsi="Times New Roman" w:eastAsia="仿宋" w:cs="Times New Roman"/>
          <w:color w:val="000000"/>
          <w:sz w:val="28"/>
          <w:szCs w:val="28"/>
        </w:rPr>
        <w:t>人</w:t>
      </w:r>
      <w:r>
        <w:rPr>
          <w:rFonts w:hint="eastAsia" w:ascii="Times New Roman" w:hAnsi="Times New Roman" w:eastAsia="仿宋" w:cs="Times New Roman"/>
          <w:color w:val="000000"/>
          <w:sz w:val="28"/>
          <w:szCs w:val="28"/>
          <w:lang w:eastAsia="zh-CN"/>
        </w:rPr>
        <w:t>；</w:t>
      </w:r>
    </w:p>
    <w:p w14:paraId="04221F73">
      <w:pPr>
        <w:spacing w:line="560" w:lineRule="exact"/>
        <w:ind w:firstLine="560" w:firstLineChars="200"/>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val="en-US" w:eastAsia="zh-CN"/>
        </w:rPr>
        <w:t>拉尔贯管护站</w:t>
      </w:r>
      <w:r>
        <w:rPr>
          <w:rFonts w:hint="default" w:ascii="Times New Roman" w:hAnsi="Times New Roman" w:eastAsia="仿宋" w:cs="Times New Roman"/>
          <w:color w:val="000000"/>
          <w:sz w:val="28"/>
          <w:szCs w:val="28"/>
        </w:rPr>
        <w:t>管护面积</w:t>
      </w:r>
      <w:r>
        <w:rPr>
          <w:rFonts w:hint="eastAsia" w:ascii="Times New Roman" w:hAnsi="Times New Roman" w:eastAsia="仿宋" w:cs="Times New Roman"/>
          <w:color w:val="000000"/>
          <w:sz w:val="28"/>
          <w:szCs w:val="28"/>
          <w:lang w:val="en-US" w:eastAsia="zh-CN"/>
        </w:rPr>
        <w:t>2.22</w:t>
      </w:r>
      <w:r>
        <w:rPr>
          <w:rFonts w:hint="default" w:ascii="Times New Roman" w:hAnsi="Times New Roman" w:eastAsia="仿宋" w:cs="Times New Roman"/>
          <w:color w:val="000000"/>
          <w:sz w:val="28"/>
          <w:szCs w:val="28"/>
        </w:rPr>
        <w:t>万亩，落实管护员</w:t>
      </w:r>
      <w:r>
        <w:rPr>
          <w:rFonts w:hint="eastAsia"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人</w:t>
      </w:r>
      <w:r>
        <w:rPr>
          <w:rFonts w:hint="eastAsia" w:ascii="Times New Roman" w:hAnsi="Times New Roman" w:eastAsia="仿宋" w:cs="Times New Roman"/>
          <w:color w:val="000000"/>
          <w:sz w:val="28"/>
          <w:szCs w:val="28"/>
          <w:lang w:eastAsia="zh-CN"/>
        </w:rPr>
        <w:t>；</w:t>
      </w:r>
    </w:p>
    <w:p w14:paraId="297F73B6">
      <w:pPr>
        <w:spacing w:line="560" w:lineRule="exact"/>
        <w:ind w:firstLine="560" w:firstLineChars="200"/>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val="en-US" w:eastAsia="zh-CN"/>
        </w:rPr>
        <w:t>磨沟管护站</w:t>
      </w:r>
      <w:r>
        <w:rPr>
          <w:rFonts w:hint="default" w:ascii="Times New Roman" w:hAnsi="Times New Roman" w:eastAsia="仿宋" w:cs="Times New Roman"/>
          <w:color w:val="000000"/>
          <w:sz w:val="28"/>
          <w:szCs w:val="28"/>
        </w:rPr>
        <w:t>管护面积</w:t>
      </w:r>
      <w:r>
        <w:rPr>
          <w:rFonts w:hint="eastAsia" w:ascii="Times New Roman" w:hAnsi="Times New Roman" w:eastAsia="仿宋" w:cs="Times New Roman"/>
          <w:color w:val="000000"/>
          <w:sz w:val="28"/>
          <w:szCs w:val="28"/>
          <w:lang w:val="en-US" w:eastAsia="zh-CN"/>
        </w:rPr>
        <w:t>1.82</w:t>
      </w:r>
      <w:r>
        <w:rPr>
          <w:rFonts w:hint="default" w:ascii="Times New Roman" w:hAnsi="Times New Roman" w:eastAsia="仿宋" w:cs="Times New Roman"/>
          <w:color w:val="000000"/>
          <w:sz w:val="28"/>
          <w:szCs w:val="28"/>
        </w:rPr>
        <w:t>万亩，落实管护员</w:t>
      </w:r>
      <w:r>
        <w:rPr>
          <w:rFonts w:hint="eastAsia" w:ascii="Times New Roman" w:hAnsi="Times New Roman" w:eastAsia="仿宋" w:cs="Times New Roman"/>
          <w:color w:val="000000"/>
          <w:sz w:val="28"/>
          <w:szCs w:val="28"/>
          <w:lang w:val="en-US" w:eastAsia="zh-CN"/>
        </w:rPr>
        <w:t>12</w:t>
      </w:r>
      <w:r>
        <w:rPr>
          <w:rFonts w:hint="default" w:ascii="Times New Roman" w:hAnsi="Times New Roman" w:eastAsia="仿宋" w:cs="Times New Roman"/>
          <w:color w:val="000000"/>
          <w:sz w:val="28"/>
          <w:szCs w:val="28"/>
        </w:rPr>
        <w:t>人</w:t>
      </w:r>
      <w:r>
        <w:rPr>
          <w:rFonts w:hint="eastAsia" w:ascii="Times New Roman" w:hAnsi="Times New Roman" w:eastAsia="仿宋" w:cs="Times New Roman"/>
          <w:color w:val="000000"/>
          <w:sz w:val="28"/>
          <w:szCs w:val="28"/>
          <w:lang w:eastAsia="zh-CN"/>
        </w:rPr>
        <w:t>。</w:t>
      </w:r>
    </w:p>
    <w:p w14:paraId="31F4A12A">
      <w:pPr>
        <w:spacing w:line="560" w:lineRule="exact"/>
        <w:ind w:firstLine="560" w:firstLineChars="200"/>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（详见表3-2）</w:t>
      </w:r>
    </w:p>
    <w:tbl>
      <w:tblPr>
        <w:tblStyle w:val="28"/>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2"/>
        <w:gridCol w:w="2300"/>
        <w:gridCol w:w="2319"/>
        <w:gridCol w:w="1968"/>
      </w:tblGrid>
      <w:tr w14:paraId="18BC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4"/>
            <w:tcBorders>
              <w:top w:val="nil"/>
              <w:left w:val="nil"/>
              <w:bottom w:val="nil"/>
              <w:right w:val="nil"/>
            </w:tcBorders>
            <w:shd w:val="clear" w:color="auto" w:fill="auto"/>
            <w:vAlign w:val="center"/>
          </w:tcPr>
          <w:p w14:paraId="5A2DA4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湟源县2025年国有林管护人员统计表</w:t>
            </w:r>
          </w:p>
        </w:tc>
      </w:tr>
      <w:tr w14:paraId="00F5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4"/>
            <w:tcBorders>
              <w:top w:val="nil"/>
              <w:left w:val="nil"/>
              <w:bottom w:val="nil"/>
              <w:right w:val="nil"/>
            </w:tcBorders>
            <w:shd w:val="clear" w:color="auto" w:fill="auto"/>
            <w:vAlign w:val="center"/>
          </w:tcPr>
          <w:p w14:paraId="648AE8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表3-2</w:t>
            </w:r>
          </w:p>
        </w:tc>
      </w:tr>
      <w:tr w14:paraId="1458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72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管护站</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87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管护面积（万亩）</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C6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管护员</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7A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3B2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7F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A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7.43</w:t>
            </w:r>
          </w:p>
        </w:tc>
        <w:tc>
          <w:tcPr>
            <w:tcW w:w="1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A7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6B6B">
            <w:pPr>
              <w:jc w:val="center"/>
              <w:rPr>
                <w:rFonts w:hint="eastAsia" w:ascii="宋体" w:hAnsi="宋体" w:eastAsia="宋体" w:cs="宋体"/>
                <w:b/>
                <w:bCs/>
                <w:i w:val="0"/>
                <w:iCs w:val="0"/>
                <w:color w:val="000000"/>
                <w:sz w:val="20"/>
                <w:szCs w:val="20"/>
                <w:u w:val="none"/>
              </w:rPr>
            </w:pPr>
          </w:p>
        </w:tc>
      </w:tr>
      <w:tr w14:paraId="3393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E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中心管护站</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3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8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3103">
            <w:pPr>
              <w:jc w:val="center"/>
              <w:rPr>
                <w:rFonts w:hint="eastAsia" w:ascii="宋体" w:hAnsi="宋体" w:eastAsia="宋体" w:cs="宋体"/>
                <w:i w:val="0"/>
                <w:iCs w:val="0"/>
                <w:color w:val="000000"/>
                <w:sz w:val="20"/>
                <w:szCs w:val="20"/>
                <w:u w:val="none"/>
              </w:rPr>
            </w:pPr>
          </w:p>
        </w:tc>
      </w:tr>
      <w:tr w14:paraId="526E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0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拉尔贯管护站</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B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9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B2E4">
            <w:pPr>
              <w:jc w:val="center"/>
              <w:rPr>
                <w:rFonts w:hint="eastAsia" w:ascii="宋体" w:hAnsi="宋体" w:eastAsia="宋体" w:cs="宋体"/>
                <w:i w:val="0"/>
                <w:iCs w:val="0"/>
                <w:color w:val="000000"/>
                <w:sz w:val="20"/>
                <w:szCs w:val="20"/>
                <w:u w:val="none"/>
              </w:rPr>
            </w:pPr>
          </w:p>
        </w:tc>
      </w:tr>
      <w:tr w14:paraId="2A65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6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磨沟管护站</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8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A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6B6D">
            <w:pPr>
              <w:jc w:val="center"/>
              <w:rPr>
                <w:rFonts w:hint="eastAsia" w:ascii="宋体" w:hAnsi="宋体" w:eastAsia="宋体" w:cs="宋体"/>
                <w:i w:val="0"/>
                <w:iCs w:val="0"/>
                <w:color w:val="000000"/>
                <w:sz w:val="20"/>
                <w:szCs w:val="20"/>
                <w:u w:val="none"/>
              </w:rPr>
            </w:pPr>
          </w:p>
        </w:tc>
      </w:tr>
    </w:tbl>
    <w:p w14:paraId="30463FDF">
      <w:pPr>
        <w:spacing w:line="560" w:lineRule="exact"/>
        <w:ind w:firstLine="562" w:firstLineChars="200"/>
        <w:rPr>
          <w:rFonts w:hint="default" w:ascii="Times New Roman" w:hAnsi="Times New Roman" w:eastAsia="仿宋" w:cs="Times New Roman"/>
          <w:b/>
          <w:bCs w:val="0"/>
          <w:color w:val="000000"/>
          <w:sz w:val="28"/>
          <w:szCs w:val="28"/>
        </w:rPr>
      </w:pPr>
      <w:r>
        <w:rPr>
          <w:rFonts w:hint="default" w:ascii="Times New Roman" w:hAnsi="Times New Roman" w:eastAsia="仿宋" w:cs="Times New Roman"/>
          <w:b/>
          <w:bCs w:val="0"/>
          <w:color w:val="000000"/>
          <w:sz w:val="28"/>
          <w:szCs w:val="28"/>
        </w:rPr>
        <w:t>（7）管护协议签订</w:t>
      </w:r>
    </w:p>
    <w:p w14:paraId="6869B45E">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①聘用方式：</w:t>
      </w:r>
    </w:p>
    <w:p w14:paraId="1B720B86">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公告。由国有林场张贴选聘公告，明确选聘资格条件名额，选聘程序、方式以及聘用后的劳务关系，管护任务和管护报酬，报名方式和需要提交的材料等内容。</w:t>
      </w:r>
    </w:p>
    <w:p w14:paraId="42A65E27">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申请。本人提出申请，经林场审核合格后上报县自然资源和林草局审核。</w:t>
      </w:r>
    </w:p>
    <w:p w14:paraId="5443272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审核。由县自然资源和林草局进行管护员任职资格审核。</w:t>
      </w:r>
    </w:p>
    <w:p w14:paraId="65E04A8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公示。国有林场将拟聘的管护员名单进行公示，征求村民意见，公示期不得少于5日。</w:t>
      </w:r>
    </w:p>
    <w:p w14:paraId="38AE4F8F">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聘用。经县自然资源和林草局审批，由国有林场与管护员签订承包管护合同。</w:t>
      </w:r>
    </w:p>
    <w:p w14:paraId="26B2A659">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②签订协议</w:t>
      </w:r>
    </w:p>
    <w:p w14:paraId="39810B9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国有林管护协议由县自然资源和林草局与国有林场之间签订，再由国有林场与管护站、管护站与管护员之间层层签订管护协议书。</w:t>
      </w:r>
    </w:p>
    <w:p w14:paraId="085C417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③协议内容</w:t>
      </w:r>
    </w:p>
    <w:p w14:paraId="16218740">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管护员聘用实行承包管护制度。承包管护劳务责任协议中明确管护范围、管护面积、职责、期限和劳务报酬支付、考核以及安全责任等内容。</w:t>
      </w:r>
    </w:p>
    <w:bookmarkEnd w:id="127"/>
    <w:bookmarkEnd w:id="128"/>
    <w:bookmarkEnd w:id="129"/>
    <w:p w14:paraId="15C69D96">
      <w:pPr>
        <w:pStyle w:val="4"/>
        <w:spacing w:line="413" w:lineRule="auto"/>
        <w:rPr>
          <w:rFonts w:hint="default" w:ascii="Times New Roman" w:hAnsi="Times New Roman" w:eastAsia="仿宋" w:cs="Times New Roman"/>
        </w:rPr>
      </w:pPr>
      <w:bookmarkStart w:id="132" w:name="_Toc198725302"/>
      <w:r>
        <w:rPr>
          <w:rFonts w:hint="default" w:ascii="Times New Roman" w:hAnsi="Times New Roman" w:eastAsia="仿宋" w:cs="Times New Roman"/>
        </w:rPr>
        <w:t>2.管护运行</w:t>
      </w:r>
      <w:bookmarkEnd w:id="132"/>
    </w:p>
    <w:p w14:paraId="19E17A9F">
      <w:pPr>
        <w:spacing w:line="560" w:lineRule="exact"/>
        <w:ind w:firstLine="562" w:firstLineChars="200"/>
        <w:rPr>
          <w:rFonts w:hint="default" w:ascii="Times New Roman" w:hAnsi="Times New Roman" w:eastAsia="仿宋" w:cs="Times New Roman"/>
          <w:b/>
          <w:bCs/>
          <w:color w:val="000000"/>
          <w:sz w:val="28"/>
          <w:szCs w:val="28"/>
        </w:rPr>
      </w:pPr>
      <w:bookmarkStart w:id="133" w:name="OLE_LINK84"/>
      <w:bookmarkStart w:id="134" w:name="OLE_LINK83"/>
      <w:r>
        <w:rPr>
          <w:rFonts w:hint="default" w:ascii="Times New Roman" w:hAnsi="Times New Roman" w:eastAsia="仿宋" w:cs="Times New Roman"/>
          <w:b/>
          <w:bCs/>
          <w:color w:val="000000"/>
          <w:sz w:val="28"/>
          <w:szCs w:val="28"/>
        </w:rPr>
        <w:t>（1）管护日志</w:t>
      </w:r>
    </w:p>
    <w:p w14:paraId="016960AB">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护日志是用于管护员填写每天的巡山日记，记录每天巡山时间、地点、路径、所见事物、处理结果；对巡山管护中出现的特殊情况及突发事件的记录等，展示工作成效，为工作评估提供依据。在出现问题或事故时，管护日志可以作为重要的追溯资料，明确相关人员的工作情况和责任，有助于及时解决问题和避免责任纠纷。</w:t>
      </w:r>
    </w:p>
    <w:p w14:paraId="2FCDC04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①数量：120本，管护员30人，一年每人4本。</w:t>
      </w:r>
    </w:p>
    <w:p w14:paraId="13A5755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②规格：100张，130*240毫米双面，75克加厚纸张，胶装装订。</w:t>
      </w:r>
    </w:p>
    <w:p w14:paraId="63785E1A">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（2）用电</w:t>
      </w:r>
    </w:p>
    <w:p w14:paraId="422686AC">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电锅炉能在寒冷天气为工作人员提供温暖的环境，有助于提高工作效率和生活质量。办公设备如电脑、打印机、复印机等是现代办公不可或缺的工具，能满足日常文件处理、数据记录与分析、通讯联络等工作需求。照明设备则是保证站内工作和生活区域在夜间或光线不足时有足够的亮度，保障人员活动安全和工作正常开展。</w:t>
      </w:r>
    </w:p>
    <w:p w14:paraId="38A0C23F">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随着管护站电力基础设施的不断完善，大多数地区的电网覆盖较为广泛，为电锅炉、办公设备和照明等用电提供了可靠的电力来源。用电安排于中心管护站，包括电锅炉、办公设备、照明等用电。</w:t>
      </w:r>
    </w:p>
    <w:p w14:paraId="2A5B2F84">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（3）燃煤</w:t>
      </w:r>
    </w:p>
    <w:p w14:paraId="6398A650">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护站具备储存燃煤的位置和相应的燃煤取暖设备火炉，燃煤取暖技术成熟，操作相对简单，能够安全、有效地使用燃煤设备进行取暖。燃煤受天气、设备故障等因素的影响较小，能保证管护站在较长时间内有持续的能源供应，维持正常运转。</w:t>
      </w:r>
    </w:p>
    <w:p w14:paraId="13978AA5">
      <w:pPr>
        <w:spacing w:line="560" w:lineRule="exact"/>
        <w:ind w:firstLine="560"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color w:val="000000"/>
          <w:sz w:val="28"/>
          <w:szCs w:val="28"/>
        </w:rPr>
        <w:t>近三年来，燃煤量共计32吨，平均每年用量为10.7吨。本年度共购置10吨，安排于3个管护站，分别为中心管护站、拉尔贯管护站、磨沟管护站。2025年按照上年度实际燃煤用量继续合理安排。</w:t>
      </w:r>
    </w:p>
    <w:p w14:paraId="1F892FC8">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（4）管护员培训</w:t>
      </w:r>
    </w:p>
    <w:p w14:paraId="39EB3EE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①培训内容</w:t>
      </w:r>
    </w:p>
    <w:p w14:paraId="6B524EB5">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森林管护涉及防火、病虫害防治、应急处理等专业技能，定期培训可提升生态护林员应对复杂问题的能力，减少因经验不足导致的管护失效。通过培训传递最新生态保护政策、技术手段（如智能巡护设备使用），确保管护工作与时俱进。</w:t>
      </w:r>
    </w:p>
    <w:p w14:paraId="3D0A15FC">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②培训地点：湟源县东峡国有林场会议室，线下进行培训。</w:t>
      </w:r>
    </w:p>
    <w:p w14:paraId="754C2E1E">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③培训人员：管护员30名。</w:t>
      </w:r>
    </w:p>
    <w:p w14:paraId="448DEB0C">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④培训规模：30人/次，一年两次。</w:t>
      </w:r>
    </w:p>
    <w:p w14:paraId="5687C032">
      <w:pPr>
        <w:spacing w:line="56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依据</w:t>
      </w:r>
      <w:r>
        <w:rPr>
          <w:rFonts w:hint="default" w:ascii="Times New Roman" w:hAnsi="Times New Roman" w:eastAsia="仿宋" w:cs="Times New Roman"/>
          <w:sz w:val="28"/>
          <w:szCs w:val="28"/>
        </w:rPr>
        <w:t>青海省财政厅 中共青海省委组织部 关于印发《青海省省级党政机关培训费管理办法》的通知青财行字（〔2024〕447号）</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核定标准为60元</w:t>
      </w:r>
      <w:r>
        <w:rPr>
          <w:rFonts w:hint="default" w:ascii="Times New Roman" w:hAnsi="Times New Roman" w:eastAsia="仿宋" w:cs="Times New Roman"/>
          <w:sz w:val="28"/>
          <w:szCs w:val="28"/>
        </w:rPr>
        <w:t>/人·次</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本年度培训通过委托第三方进行。</w:t>
      </w:r>
    </w:p>
    <w:p w14:paraId="6B0A266A">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（5）巡护服</w:t>
      </w:r>
    </w:p>
    <w:p w14:paraId="7796F6EA">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巡护棉衣可满足管护员在气候寒冷的季节下巡山所需，统一服装可增强生态护林员身份辨识度，对潜在破坏行为形成威慑；同时保障管护人员在复杂地形中的人身安全。常态化巡护可及时发现非法开垦、乱采滥挖等行为，实现对森林资源的动态保护。</w:t>
      </w:r>
    </w:p>
    <w:p w14:paraId="5998101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①数量：共计30套。</w:t>
      </w:r>
    </w:p>
    <w:p w14:paraId="027EA52A">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②服装结构：加厚设计，具有阻燃、耐磨、轻便、柔软，舒适、抗拉力强等性能。</w:t>
      </w:r>
    </w:p>
    <w:bookmarkEnd w:id="133"/>
    <w:bookmarkEnd w:id="134"/>
    <w:p w14:paraId="202EBCBD">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3.巡护燃油</w:t>
      </w:r>
    </w:p>
    <w:p w14:paraId="65ECE3DC">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通过合理安排护林巡查工作，能够增加巡查人员和频次，及时发现破坏林地现象及各类安全隐患并进行处理，从而有效降低森林资源破坏的发生率，保护森林资源的安全，维护社会的稳定。</w:t>
      </w:r>
    </w:p>
    <w:p w14:paraId="5B8C1AD0">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巡护燃油使用车辆现状：目前有1辆起亚车，2010年购置，驱动为两驱，燃油类型为汽油。2024年平均消耗燃油2500升，2025年依据2024年度用量安排。</w:t>
      </w:r>
    </w:p>
    <w:p w14:paraId="6061B06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巡护燃油</w:t>
      </w:r>
      <w:r>
        <w:rPr>
          <w:rFonts w:hint="default" w:ascii="Times New Roman" w:hAnsi="Times New Roman" w:eastAsia="仿宋" w:cs="Times New Roman"/>
          <w:color w:val="000000"/>
          <w:sz w:val="28"/>
          <w:szCs w:val="28"/>
          <w:lang w:val="en-US" w:eastAsia="zh-CN"/>
        </w:rPr>
        <w:t>的使用</w:t>
      </w:r>
      <w:r>
        <w:rPr>
          <w:rFonts w:hint="default" w:ascii="Times New Roman" w:hAnsi="Times New Roman" w:eastAsia="仿宋" w:cs="Times New Roman"/>
          <w:color w:val="000000"/>
          <w:sz w:val="28"/>
          <w:szCs w:val="28"/>
        </w:rPr>
        <w:t>主要安排在</w:t>
      </w:r>
      <w:r>
        <w:rPr>
          <w:rFonts w:hint="default" w:ascii="Times New Roman" w:hAnsi="Times New Roman" w:eastAsia="仿宋" w:cs="Times New Roman"/>
          <w:color w:val="000000"/>
          <w:sz w:val="28"/>
          <w:szCs w:val="28"/>
          <w:lang w:val="en-US" w:eastAsia="zh-CN"/>
        </w:rPr>
        <w:t>东峡</w:t>
      </w:r>
      <w:r>
        <w:rPr>
          <w:rFonts w:hint="default" w:ascii="Times New Roman" w:hAnsi="Times New Roman" w:eastAsia="仿宋" w:cs="Times New Roman"/>
          <w:color w:val="000000"/>
          <w:sz w:val="28"/>
          <w:szCs w:val="28"/>
        </w:rPr>
        <w:t>国有林场</w:t>
      </w:r>
      <w:r>
        <w:rPr>
          <w:rFonts w:hint="default" w:ascii="Times New Roman" w:hAnsi="Times New Roman" w:eastAsia="仿宋" w:cs="Times New Roman"/>
          <w:color w:val="000000"/>
          <w:sz w:val="28"/>
          <w:szCs w:val="28"/>
          <w:lang w:val="en-US" w:eastAsia="zh-CN"/>
        </w:rPr>
        <w:t>中心管护站</w:t>
      </w:r>
      <w:r>
        <w:rPr>
          <w:rFonts w:hint="default" w:ascii="Times New Roman" w:hAnsi="Times New Roman" w:eastAsia="仿宋" w:cs="Times New Roman"/>
          <w:color w:val="000000"/>
          <w:sz w:val="28"/>
          <w:szCs w:val="28"/>
        </w:rPr>
        <w:t>，</w:t>
      </w:r>
    </w:p>
    <w:p w14:paraId="2E7D9416">
      <w:pPr>
        <w:pStyle w:val="4"/>
        <w:spacing w:line="413"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4.管护宣传</w:t>
      </w:r>
    </w:p>
    <w:p w14:paraId="32BB709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宣传国家有关法律、法规、政策及林地保护、森林火灾预防、有害生物防控等有关规定，使林地保护管理的有关政策、法律和法规与规定深入人心，提高广大民众对国家生态安全重要性的认识，增强保护林地的意识。</w:t>
      </w:r>
    </w:p>
    <w:p w14:paraId="641B5B1A">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（1）抽纸</w:t>
      </w:r>
    </w:p>
    <w:p w14:paraId="20192EAB">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将森林管护宣传标语、森林保护知识、火灾报警电话等信息印在包装上，使宣传融入日常生活场景，潜移默化地影响公众，持续强化人们对森林管护的认知。单抽尺寸：130×180毫米，层数2层，单张克重12克/平方米，抽数/包：100抽。</w:t>
      </w:r>
    </w:p>
    <w:p w14:paraId="2BD3752A">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（2）纸杯</w:t>
      </w:r>
    </w:p>
    <w:p w14:paraId="239B2EA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纸杯通过印刷森林保护相关图文，如保护野生动物、禁止乱砍滥伐、预防森林火灾等宣传内容，在人们使用纸杯过程中，传递森林管护理念，让宣传更贴近生活。纸杯规格：容量为250毫升，杯口直径82毫米，杯底直径55毫米，杯高90毫米。材质：杯身食品级原生木浆纸，内壁淋膜PE聚乙烯，杯口卷边加厚纸质+PE 包边，杯底冲压式密封底。</w:t>
      </w:r>
    </w:p>
    <w:p w14:paraId="09A4EE33">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（3）宣传册</w:t>
      </w:r>
    </w:p>
    <w:p w14:paraId="7180476B">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通过</w:t>
      </w:r>
      <w:bookmarkStart w:id="135" w:name="OLE_LINK52"/>
      <w:r>
        <w:rPr>
          <w:rFonts w:hint="default" w:ascii="Times New Roman" w:hAnsi="Times New Roman" w:eastAsia="仿宋" w:cs="Times New Roman"/>
          <w:color w:val="000000"/>
          <w:sz w:val="28"/>
          <w:szCs w:val="28"/>
        </w:rPr>
        <w:t>宣传册</w:t>
      </w:r>
      <w:bookmarkEnd w:id="135"/>
      <w:r>
        <w:rPr>
          <w:rFonts w:hint="default" w:ascii="Times New Roman" w:hAnsi="Times New Roman" w:eastAsia="仿宋" w:cs="Times New Roman"/>
          <w:color w:val="000000"/>
          <w:sz w:val="28"/>
          <w:szCs w:val="28"/>
        </w:rPr>
        <w:t>，可以向公众普及森林资源的重要性、森林火灾的危害以及如何预防森林火灾等知识，从而提高公众的森林保护意识。宣传册强调森林是人类的宝贵财富，保护森林是每个人的责任，呼吁公众参与到森林保护的行动中来，共同营造美丽的自然环境和幸福的社会生活。</w:t>
      </w:r>
      <w:bookmarkEnd w:id="120"/>
      <w:bookmarkEnd w:id="121"/>
    </w:p>
    <w:p w14:paraId="5CD4FD4B">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（4）横幅</w:t>
      </w:r>
    </w:p>
    <w:p w14:paraId="1AAF37F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以醒目的大字和鲜艳的色彩，突出森林管护的关键信息和重要口号，如“护林防火，人人有责”“保护森林资源，共建绿色家园”等，营造浓厚的宣传氛围，强化公众对森林管护的责任意识和行动自觉，营造全社会共同参与森林管护的良好氛围。</w:t>
      </w:r>
    </w:p>
    <w:p w14:paraId="11940DA4">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（5）视频</w:t>
      </w:r>
    </w:p>
    <w:p w14:paraId="4A4F9190">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通过真实案例和生动画面展示火灾危害及预防措施，使观众直观理解防火重要性，增强个人和群体防火意识，形成全社会共同守护绿色家园的氛围。制作宣传视频时长40分钟。</w:t>
      </w:r>
    </w:p>
    <w:p w14:paraId="75DEFEF4">
      <w:pPr>
        <w:pStyle w:val="4"/>
        <w:spacing w:line="413"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5.绩效评价及审计</w:t>
      </w:r>
    </w:p>
    <w:p w14:paraId="1DE4A76E">
      <w:pPr>
        <w:tabs>
          <w:tab w:val="left" w:pos="420"/>
        </w:tabs>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本次安排的建设任务：委托第三方机构开展绩效评价及审计工作，对湟源县</w:t>
      </w:r>
      <w:r>
        <w:rPr>
          <w:rFonts w:hint="default" w:ascii="Times New Roman" w:hAnsi="Times New Roman" w:eastAsia="仿宋" w:cs="Times New Roman"/>
          <w:spacing w:val="1"/>
          <w:sz w:val="28"/>
          <w:szCs w:val="28"/>
        </w:rPr>
        <w:t>2025</w:t>
      </w:r>
      <w:r>
        <w:rPr>
          <w:rFonts w:hint="default" w:ascii="Times New Roman" w:hAnsi="Times New Roman" w:eastAsia="仿宋" w:cs="Times New Roman"/>
          <w:spacing w:val="-53"/>
          <w:sz w:val="28"/>
          <w:szCs w:val="28"/>
        </w:rPr>
        <w:t xml:space="preserve"> </w:t>
      </w:r>
      <w:r>
        <w:rPr>
          <w:rFonts w:hint="default" w:ascii="Times New Roman" w:hAnsi="Times New Roman" w:eastAsia="仿宋" w:cs="Times New Roman"/>
          <w:spacing w:val="1"/>
          <w:sz w:val="28"/>
          <w:szCs w:val="28"/>
        </w:rPr>
        <w:t>年森林生态保护修复补偿</w:t>
      </w:r>
      <w:r>
        <w:rPr>
          <w:rFonts w:hint="default" w:ascii="Times New Roman" w:hAnsi="Times New Roman" w:eastAsia="仿宋" w:cs="Times New Roman"/>
          <w:sz w:val="28"/>
          <w:szCs w:val="28"/>
        </w:rPr>
        <w:t>项目的资金使用情况、项目建设成效等进行评价和审计，形成绩效评价报告和审计报告。​</w:t>
      </w:r>
    </w:p>
    <w:p w14:paraId="5EEFD459">
      <w:pPr>
        <w:tabs>
          <w:tab w:val="left" w:pos="420"/>
        </w:tabs>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建设必要性：通过绩效评价及审计，对森林管护工作进行全面、客观地评估，总结经验教训，发现问题并及时整改。提高资金使用效率，确保管护工作的质量和效果。</w:t>
      </w:r>
    </w:p>
    <w:p w14:paraId="1DA566EB">
      <w:pPr>
        <w:tabs>
          <w:tab w:val="left" w:pos="420"/>
        </w:tabs>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可行性：可以委托专业的绩效评价和审计机构进行工作，确保评价和审计结果的公正性和客观性。资金预算能够满足绩效评价及审计费用的支出。​</w:t>
      </w:r>
    </w:p>
    <w:p w14:paraId="4112CCA5">
      <w:pPr>
        <w:tabs>
          <w:tab w:val="left" w:pos="420"/>
        </w:tabs>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建设成效：通过绩效评价及审核，客观、公正地评估了森林管护工作的成效和资金使用情况，发现了存在的问题并及时整改。提高了资金使用效率，优化了管护工作流程，进一步提升了森林管护的质量和效果。</w:t>
      </w:r>
    </w:p>
    <w:p w14:paraId="2E34445D">
      <w:pPr>
        <w:pStyle w:val="4"/>
        <w:spacing w:line="413"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6.管护任务落地上图</w:t>
      </w:r>
    </w:p>
    <w:p w14:paraId="77F905C8">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本次安排的建设任务：利用第三方GIS技术完成管护任务落地上图工作，将管护区域、管护人员、管护任务等信息标注在地图上，形成《湟源县2025年国有林地管护区域图》成果，通过提供</w:t>
      </w:r>
      <w:r>
        <w:rPr>
          <w:rFonts w:hint="default" w:ascii="Times New Roman" w:hAnsi="Times New Roman" w:eastAsia="仿宋" w:cs="Times New Roman"/>
          <w:color w:val="000000"/>
          <w:sz w:val="28"/>
          <w:szCs w:val="28"/>
          <w:lang w:val="en-US" w:eastAsia="zh-CN"/>
        </w:rPr>
        <w:t>可</w:t>
      </w:r>
      <w:r>
        <w:rPr>
          <w:rFonts w:hint="default" w:ascii="Times New Roman" w:hAnsi="Times New Roman" w:eastAsia="仿宋" w:cs="Times New Roman"/>
          <w:color w:val="000000"/>
          <w:sz w:val="28"/>
          <w:szCs w:val="28"/>
        </w:rPr>
        <w:t>视化的管护任务分布图，实现对管护工作的精准管理。</w:t>
      </w:r>
    </w:p>
    <w:p w14:paraId="4FB6839F">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建设前现状：由于县林草主管部门技术力量限制，管护任务的分配和落实缺乏可视化的管理手段，难以准确掌握各区域的管护任务完成情况，影响管护工作的效率和质量。</w:t>
      </w:r>
    </w:p>
    <w:p w14:paraId="6743817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建设必要性：利用GIS技术完成管护任务落地上图工作，能够实现对管护工作的可视化和精准化管理，方便管理人员及时掌握各区域的管护任务完成情况，对管护工作进行动态调整和优化。​</w:t>
      </w:r>
    </w:p>
    <w:p w14:paraId="5171D1D3">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可行性：具备专业的GIS技术人员和设备，能够完成管护任务的上图工作，且技术成熟、可行。​</w:t>
      </w:r>
    </w:p>
    <w:p w14:paraId="549B3A63">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建设成效：形成可视化的管护任务分布图，管理人员能够直观地了解各区域的管护任务完成情况，对管护工作进行精准管理和动态调整，提高管护工作的效率和质量，确保了国有林资源的有效保护。</w:t>
      </w:r>
    </w:p>
    <w:p w14:paraId="1500F9AC">
      <w:pPr>
        <w:pStyle w:val="4"/>
        <w:spacing w:line="413"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7.一体便携可移动式应急指挥视频调度设备</w:t>
      </w:r>
    </w:p>
    <w:p w14:paraId="59EE1065">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一体便携可移动式应急指挥视频调度设备3套，85 寸屏幕显示设备2套，显示设备可移动式支架2套；含设备软件安装及维护费。其中视频调度设备1套，南山林场视频调度设备和显示设备和支架各1套，东峡林场视频调度设备和显示设备和支架各1套。</w:t>
      </w:r>
    </w:p>
    <w:p w14:paraId="406AD1E7">
      <w:pPr>
        <w:keepNext w:val="0"/>
        <w:keepLines w:val="0"/>
        <w:pageBreakBefore w:val="0"/>
        <w:widowControl w:val="0"/>
        <w:tabs>
          <w:tab w:val="left" w:pos="42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参数如下：</w:t>
      </w:r>
    </w:p>
    <w:tbl>
      <w:tblPr>
        <w:tblStyle w:val="28"/>
        <w:tblW w:w="49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1575"/>
        <w:gridCol w:w="6527"/>
      </w:tblGrid>
      <w:tr w14:paraId="28E5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FD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A9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货物名称</w:t>
            </w:r>
          </w:p>
        </w:tc>
        <w:tc>
          <w:tcPr>
            <w:tcW w:w="3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81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主要技术要求</w:t>
            </w:r>
          </w:p>
        </w:tc>
      </w:tr>
      <w:tr w14:paraId="69D1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7"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D6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A1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一体便携可移动式应急指挥视频调度设备</w:t>
            </w:r>
          </w:p>
        </w:tc>
        <w:tc>
          <w:tcPr>
            <w:tcW w:w="3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4C0D3">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1.一体化智能终端，摄像机、触控显示屏（不小于11英寸）、麦克风、扬声器高度集成，内置电池，用于户外调度指挥应用。视频编码：支持SVC分层编码技术，保证视频低带宽稳定。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2.为保证音频效果，系统应支持宽频高保真语音技术，支持G.711、G.722、OPUS音频编解码协议。支持360°全向拾音，8米有效拾音距离。</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3.支持插入运营商SIM卡，通过运营商4G网络进行视频通话。</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4.支持在有线和无线网络互相切换时，视频业务自动恢复时间不超过3秒。</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5.支持不少于1路HDMI输入和不少于1路HDMI输出，支持不少于1路3.5毫米音频输入和不少于1路3.5毫米音频输出。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6.内置电池，可持续视频通话不少于3小时，用于户外调度指挥应用，支持与无人机HDMI接口对接。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7.纵向支持接入至青海省林业和草原局云视频系统，横向支持与应急管理局视频调度。</w:t>
            </w:r>
          </w:p>
        </w:tc>
      </w:tr>
      <w:tr w14:paraId="53AE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19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70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85英寸屏幕显示设备</w:t>
            </w:r>
          </w:p>
        </w:tc>
        <w:tc>
          <w:tcPr>
            <w:tcW w:w="3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55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85英寸电视机，支持HDMI接口输入</w:t>
            </w:r>
          </w:p>
        </w:tc>
      </w:tr>
      <w:tr w14:paraId="57F7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13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53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显示设备可移动式支架</w:t>
            </w:r>
          </w:p>
        </w:tc>
        <w:tc>
          <w:tcPr>
            <w:tcW w:w="3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FE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支架可移动，支持85英寸及以上电视机安装</w:t>
            </w:r>
          </w:p>
        </w:tc>
      </w:tr>
    </w:tbl>
    <w:p w14:paraId="18FE48EC">
      <w:pPr>
        <w:pStyle w:val="4"/>
        <w:spacing w:line="413"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8.林地图斑核实</w:t>
      </w:r>
    </w:p>
    <w:p w14:paraId="6BA9313D">
      <w:pPr>
        <w:tabs>
          <w:tab w:val="left" w:pos="420"/>
        </w:tabs>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按照国家林业和草原局安排部署和要求，开展林地图斑核实工作，主要目的是核查落实保护发展森林资源目标责任制，严格执行森林资源保护管理各项制度，提升森林资源保护管理水平，推动生态文明建设。林地图斑核实对象包含相关部门、企业、集体经济组织、个人等破坏森林资源问题。核实主要内容：林地管理情况。包括建设项目使用林地以及临时占用林地管理情况，非法占用林地，毁林（湿）开垦等情况；林木采伐管理情况。包括采伐管理制度执行情况，森林经营活动开展情况，乱砍滥伐情况；涉林案件管理情况。对检查范围内典型破坏森林资源案件进行排查，全面梳理案件查处情况；森林资源保护管理其他情况。</w:t>
      </w:r>
    </w:p>
    <w:p w14:paraId="7B8242C4">
      <w:pPr>
        <w:tabs>
          <w:tab w:val="left" w:pos="420"/>
        </w:tabs>
        <w:spacing w:line="560" w:lineRule="exact"/>
        <w:ind w:firstLine="560" w:firstLineChars="200"/>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rPr>
        <w:t>2025年</w:t>
      </w:r>
      <w:r>
        <w:rPr>
          <w:rFonts w:hint="default" w:ascii="Times New Roman" w:hAnsi="Times New Roman" w:eastAsia="仿宋" w:cs="Times New Roman"/>
          <w:sz w:val="28"/>
          <w:szCs w:val="28"/>
          <w:lang w:val="en-US" w:eastAsia="zh-CN"/>
        </w:rPr>
        <w:t>湟源县</w:t>
      </w:r>
      <w:r>
        <w:rPr>
          <w:rFonts w:hint="default" w:ascii="Times New Roman" w:hAnsi="Times New Roman" w:eastAsia="仿宋" w:cs="Times New Roman"/>
          <w:sz w:val="28"/>
          <w:szCs w:val="28"/>
        </w:rPr>
        <w:t>继续开展林地图斑核实工作。</w:t>
      </w:r>
    </w:p>
    <w:p w14:paraId="209C145B">
      <w:pPr>
        <w:pStyle w:val="4"/>
        <w:spacing w:line="413"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9.国家级公益林监测</w:t>
      </w:r>
    </w:p>
    <w:p w14:paraId="1663ADD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为推进国家级公益林规范化、精细化管理，支撑国有林生态补偿制度，开展2025年国家级公益林监测工作，制定本规定。</w:t>
      </w:r>
    </w:p>
    <w:p w14:paraId="38459F46">
      <w:pPr>
        <w:spacing w:line="560" w:lineRule="exact"/>
        <w:ind w:firstLine="562" w:firstLineChars="20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lang w:eastAsia="zh-CN"/>
        </w:rPr>
        <w:t>（</w:t>
      </w:r>
      <w:r>
        <w:rPr>
          <w:rFonts w:hint="default" w:ascii="Times New Roman" w:hAnsi="Times New Roman" w:eastAsia="仿宋" w:cs="Times New Roman"/>
          <w:b/>
          <w:color w:val="000000"/>
          <w:sz w:val="28"/>
          <w:szCs w:val="28"/>
          <w:lang w:val="en-US" w:eastAsia="zh-CN"/>
        </w:rPr>
        <w:t>1</w:t>
      </w:r>
      <w:r>
        <w:rPr>
          <w:rFonts w:hint="default" w:ascii="Times New Roman" w:hAnsi="Times New Roman" w:eastAsia="仿宋" w:cs="Times New Roman"/>
          <w:b/>
          <w:color w:val="000000"/>
          <w:sz w:val="28"/>
          <w:szCs w:val="28"/>
          <w:lang w:eastAsia="zh-CN"/>
        </w:rPr>
        <w:t>）</w:t>
      </w:r>
      <w:r>
        <w:rPr>
          <w:rFonts w:hint="default" w:ascii="Times New Roman" w:hAnsi="Times New Roman" w:eastAsia="仿宋" w:cs="Times New Roman"/>
          <w:b/>
          <w:color w:val="000000"/>
          <w:sz w:val="28"/>
          <w:szCs w:val="28"/>
        </w:rPr>
        <w:t>目的任务</w:t>
      </w:r>
    </w:p>
    <w:p w14:paraId="3DECC1F3">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全面掌握国家级公益林现状及变化情况，客观评价国家级公益林建设和保护管理成效，为完善国家级公益林保护管理政策、规范国家级公益林保护管理提供决策依据，为实施中央森林生态效益补偿提供支撑。主要任务包括：</w:t>
      </w:r>
    </w:p>
    <w:p w14:paraId="77D5B556">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a.分析2025年国家级公益林监测成果；</w:t>
      </w:r>
    </w:p>
    <w:p w14:paraId="655EFF8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b.进一步完善国家级公益林监测成果；</w:t>
      </w:r>
    </w:p>
    <w:p w14:paraId="4DF15923">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c.监测国家级公益林现状和变化情况。</w:t>
      </w:r>
    </w:p>
    <w:p w14:paraId="6F067E3C">
      <w:pPr>
        <w:spacing w:line="560" w:lineRule="exact"/>
        <w:ind w:firstLine="562" w:firstLineChars="20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lang w:eastAsia="zh-CN"/>
        </w:rPr>
        <w:t>（</w:t>
      </w:r>
      <w:r>
        <w:rPr>
          <w:rFonts w:hint="default" w:ascii="Times New Roman" w:hAnsi="Times New Roman" w:eastAsia="仿宋" w:cs="Times New Roman"/>
          <w:b/>
          <w:color w:val="000000"/>
          <w:sz w:val="28"/>
          <w:szCs w:val="28"/>
          <w:lang w:val="en-US" w:eastAsia="zh-CN"/>
        </w:rPr>
        <w:t>2</w:t>
      </w:r>
      <w:r>
        <w:rPr>
          <w:rFonts w:hint="default" w:ascii="Times New Roman" w:hAnsi="Times New Roman" w:eastAsia="仿宋" w:cs="Times New Roman"/>
          <w:b/>
          <w:color w:val="000000"/>
          <w:sz w:val="28"/>
          <w:szCs w:val="28"/>
          <w:lang w:eastAsia="zh-CN"/>
        </w:rPr>
        <w:t>）</w:t>
      </w:r>
      <w:r>
        <w:rPr>
          <w:rFonts w:hint="default" w:ascii="Times New Roman" w:hAnsi="Times New Roman" w:eastAsia="仿宋" w:cs="Times New Roman"/>
          <w:b/>
          <w:color w:val="000000"/>
          <w:sz w:val="28"/>
          <w:szCs w:val="28"/>
        </w:rPr>
        <w:t>监测内容</w:t>
      </w:r>
    </w:p>
    <w:p w14:paraId="00B1B7EC">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国家级公益林范围、数量、结构、权属、保护等级等现状及变化，以及国家级公益林补进、调出、核减等情况。</w:t>
      </w:r>
    </w:p>
    <w:p w14:paraId="200574A7">
      <w:pPr>
        <w:spacing w:line="560" w:lineRule="exact"/>
        <w:ind w:firstLine="562" w:firstLineChars="20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lang w:eastAsia="zh-CN"/>
        </w:rPr>
        <w:t>（</w:t>
      </w:r>
      <w:r>
        <w:rPr>
          <w:rFonts w:hint="default" w:ascii="Times New Roman" w:hAnsi="Times New Roman" w:eastAsia="仿宋" w:cs="Times New Roman"/>
          <w:b/>
          <w:color w:val="000000"/>
          <w:sz w:val="28"/>
          <w:szCs w:val="28"/>
          <w:lang w:val="en-US" w:eastAsia="zh-CN"/>
        </w:rPr>
        <w:t>3</w:t>
      </w:r>
      <w:r>
        <w:rPr>
          <w:rFonts w:hint="default" w:ascii="Times New Roman" w:hAnsi="Times New Roman" w:eastAsia="仿宋" w:cs="Times New Roman"/>
          <w:b/>
          <w:color w:val="000000"/>
          <w:sz w:val="28"/>
          <w:szCs w:val="28"/>
          <w:lang w:eastAsia="zh-CN"/>
        </w:rPr>
        <w:t>）</w:t>
      </w:r>
      <w:r>
        <w:rPr>
          <w:rFonts w:hint="default" w:ascii="Times New Roman" w:hAnsi="Times New Roman" w:eastAsia="仿宋" w:cs="Times New Roman"/>
          <w:b/>
          <w:color w:val="000000"/>
          <w:sz w:val="28"/>
          <w:szCs w:val="28"/>
        </w:rPr>
        <w:t>监测方法</w:t>
      </w:r>
    </w:p>
    <w:p w14:paraId="0614D30C">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结合2025年林草生态综合监测评价结果，分析2025年国家级公益林监测成果，进一步完善国家级公益林数据；结合2025年林草生态综合监测图斑监测，通过档案核实和现地调查相结合的方式，更新国家级公益林数据。</w:t>
      </w:r>
    </w:p>
    <w:p w14:paraId="717036F0">
      <w:pPr>
        <w:pStyle w:val="4"/>
        <w:spacing w:line="413"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10.天然林大数据库更新及系统优化</w:t>
      </w:r>
    </w:p>
    <w:p w14:paraId="21B333F4">
      <w:pPr>
        <w:tabs>
          <w:tab w:val="left" w:pos="420"/>
        </w:tabs>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次安排的建设任务：更新数据库，补充最近的天然林面积、蓄积量等最新信息，修正历史数据；优化系统，升级管理系统以提升稳定性、安全性和速度，完善数据处理功能，增加可视化展示，优化权限管理等。​建设前现状：数据更新滞后，无法反映当前资源状况；系统运行不稳定，操作效率低，功能单一且缺乏可视化；权限管理不完善，存在数据安全风险。​</w:t>
      </w:r>
    </w:p>
    <w:p w14:paraId="7FA9D7F0">
      <w:pPr>
        <w:tabs>
          <w:tab w:val="left" w:pos="420"/>
        </w:tabs>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建设必要性：更新数据可提供准确信息，助力精准掌握资源动态和科学决策；优化系统能提升工作效率；完善权限管理可保障数据安全。​可行性：技术成熟，有专业团队和规范标准；数据可通过巡护记录、遥感监测等获取。​</w:t>
      </w:r>
    </w:p>
    <w:p w14:paraId="287F254F">
      <w:pPr>
        <w:tabs>
          <w:tab w:val="left" w:pos="420"/>
        </w:tabs>
        <w:spacing w:line="560" w:lineRule="exact"/>
        <w:ind w:firstLine="560" w:firstLineChars="200"/>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rPr>
        <w:t>建设成效：数据准确性和时效性提升，为决策提供可靠依据；系统效率和功能优化，工作更便捷；数据安全有保障；为天然林长期监测和科学管理奠定基础。</w:t>
      </w:r>
    </w:p>
    <w:p w14:paraId="0B198548">
      <w:pPr>
        <w:pStyle w:val="3"/>
        <w:keepNext/>
        <w:keepLines/>
        <w:pageBreakBefore w:val="0"/>
        <w:widowControl w:val="0"/>
        <w:numPr>
          <w:ilvl w:val="0"/>
          <w:numId w:val="0"/>
        </w:numPr>
        <w:kinsoku/>
        <w:wordWrap/>
        <w:overflowPunct/>
        <w:topLinePunct w:val="0"/>
        <w:autoSpaceDE/>
        <w:autoSpaceDN/>
        <w:bidi w:val="0"/>
        <w:adjustRightInd/>
        <w:snapToGrid/>
        <w:spacing w:before="260" w:after="260" w:line="560" w:lineRule="exact"/>
        <w:jc w:val="left"/>
        <w:textAlignment w:val="auto"/>
        <w:outlineLvl w:val="1"/>
        <w:rPr>
          <w:rFonts w:hint="default" w:ascii="Times New Roman" w:hAnsi="Times New Roman" w:cs="Times New Roman"/>
          <w:b w:val="0"/>
          <w:bCs/>
          <w:sz w:val="32"/>
          <w:szCs w:val="32"/>
          <w:highlight w:val="none"/>
          <w:lang w:val="en-US" w:eastAsia="zh-CN"/>
        </w:rPr>
      </w:pPr>
      <w:bookmarkStart w:id="136" w:name="_Toc198811866"/>
      <w:bookmarkStart w:id="137" w:name="_Toc23812"/>
      <w:r>
        <w:rPr>
          <w:rFonts w:hint="default" w:ascii="Times New Roman" w:hAnsi="Times New Roman" w:cs="Times New Roman"/>
          <w:b w:val="0"/>
          <w:bCs/>
          <w:sz w:val="32"/>
          <w:szCs w:val="32"/>
          <w:highlight w:val="none"/>
          <w:lang w:val="en-US" w:eastAsia="zh-CN"/>
        </w:rPr>
        <w:t>（二）非国有林管护</w:t>
      </w:r>
      <w:bookmarkEnd w:id="136"/>
      <w:bookmarkEnd w:id="137"/>
    </w:p>
    <w:p w14:paraId="5B47E433">
      <w:pPr>
        <w:tabs>
          <w:tab w:val="left" w:pos="420"/>
        </w:tabs>
        <w:spacing w:line="560" w:lineRule="exact"/>
        <w:ind w:firstLine="560" w:firstLineChars="200"/>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lang w:val="en-US" w:eastAsia="zh-CN"/>
        </w:rPr>
        <w:t>湟源</w:t>
      </w:r>
      <w:r>
        <w:rPr>
          <w:rFonts w:hint="default" w:ascii="Times New Roman" w:hAnsi="Times New Roman" w:eastAsia="仿宋" w:cs="Times New Roman"/>
          <w:sz w:val="28"/>
          <w:szCs w:val="28"/>
        </w:rPr>
        <w:t>县非国有林生态保护补偿</w:t>
      </w:r>
      <w:r>
        <w:rPr>
          <w:rFonts w:hint="default" w:ascii="Times New Roman" w:hAnsi="Times New Roman" w:eastAsia="仿宋" w:cs="Times New Roman"/>
          <w:sz w:val="28"/>
          <w:szCs w:val="28"/>
          <w:lang w:val="en-US" w:eastAsia="zh-CN"/>
        </w:rPr>
        <w:t>64.91</w:t>
      </w:r>
      <w:r>
        <w:rPr>
          <w:rFonts w:hint="default" w:ascii="Times New Roman" w:hAnsi="Times New Roman" w:eastAsia="仿宋" w:cs="Times New Roman"/>
          <w:sz w:val="28"/>
          <w:szCs w:val="28"/>
        </w:rPr>
        <w:t>万亩，按16元/亩概算，共计</w:t>
      </w:r>
      <w:r>
        <w:rPr>
          <w:rFonts w:hint="default" w:ascii="Times New Roman" w:hAnsi="Times New Roman" w:eastAsia="仿宋" w:cs="Times New Roman"/>
          <w:sz w:val="28"/>
          <w:szCs w:val="28"/>
          <w:lang w:val="en-US" w:eastAsia="zh-CN"/>
        </w:rPr>
        <w:t>1038.60</w:t>
      </w:r>
      <w:r>
        <w:rPr>
          <w:rFonts w:hint="default" w:ascii="Times New Roman" w:hAnsi="Times New Roman" w:eastAsia="仿宋" w:cs="Times New Roman"/>
          <w:sz w:val="28"/>
          <w:szCs w:val="28"/>
        </w:rPr>
        <w:t>万元，其中：8.00元/亩用于发放林地补偿费（补偿农户</w:t>
      </w:r>
      <w:r>
        <w:rPr>
          <w:rFonts w:hint="default" w:ascii="Times New Roman" w:hAnsi="Times New Roman" w:eastAsia="仿宋" w:cs="Times New Roman"/>
          <w:sz w:val="28"/>
          <w:szCs w:val="28"/>
          <w:lang w:val="en-US" w:eastAsia="zh-CN"/>
        </w:rPr>
        <w:t>26055</w:t>
      </w:r>
      <w:r>
        <w:rPr>
          <w:rFonts w:hint="default" w:ascii="Times New Roman" w:hAnsi="Times New Roman" w:eastAsia="仿宋" w:cs="Times New Roman"/>
          <w:sz w:val="28"/>
          <w:szCs w:val="28"/>
        </w:rPr>
        <w:t>户）、另外8.00元/亩用于</w:t>
      </w:r>
      <w:r>
        <w:rPr>
          <w:rFonts w:hint="default" w:ascii="Times New Roman" w:hAnsi="Times New Roman" w:eastAsia="仿宋" w:cs="Times New Roman"/>
          <w:sz w:val="28"/>
          <w:szCs w:val="28"/>
          <w:lang w:val="zh-CN"/>
        </w:rPr>
        <w:t>非国有林地经济补偿费、管护人员支出、管护运行、管理支出。</w:t>
      </w:r>
    </w:p>
    <w:p w14:paraId="7631A372">
      <w:pPr>
        <w:pStyle w:val="4"/>
        <w:spacing w:line="413" w:lineRule="auto"/>
        <w:rPr>
          <w:rFonts w:hint="default" w:ascii="Times New Roman" w:hAnsi="Times New Roman" w:eastAsia="仿宋" w:cs="Times New Roman"/>
        </w:rPr>
      </w:pPr>
      <w:bookmarkStart w:id="138" w:name="OLE_LINK53"/>
      <w:r>
        <w:rPr>
          <w:rFonts w:hint="default" w:ascii="Times New Roman" w:hAnsi="Times New Roman" w:eastAsia="仿宋" w:cs="Times New Roman"/>
        </w:rPr>
        <w:t>1.非国有林</w:t>
      </w:r>
      <w:r>
        <w:rPr>
          <w:rFonts w:hint="default" w:ascii="Times New Roman" w:hAnsi="Times New Roman" w:eastAsia="仿宋" w:cs="Times New Roman"/>
          <w:lang w:val="en-US" w:eastAsia="zh-CN"/>
        </w:rPr>
        <w:t>地</w:t>
      </w:r>
      <w:r>
        <w:rPr>
          <w:rFonts w:hint="default" w:ascii="Times New Roman" w:hAnsi="Times New Roman" w:eastAsia="仿宋" w:cs="Times New Roman"/>
        </w:rPr>
        <w:t>经济补偿</w:t>
      </w:r>
    </w:p>
    <w:p w14:paraId="645060D7">
      <w:pPr>
        <w:spacing w:line="560" w:lineRule="exact"/>
        <w:ind w:firstLine="56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sz w:val="28"/>
          <w:szCs w:val="28"/>
        </w:rPr>
        <w:t>根据《湟源县</w:t>
      </w:r>
      <w:r>
        <w:rPr>
          <w:rFonts w:hint="default" w:ascii="Times New Roman" w:hAnsi="Times New Roman" w:eastAsia="仿宋" w:cs="Times New Roman"/>
          <w:color w:val="000000"/>
          <w:sz w:val="28"/>
          <w:szCs w:val="28"/>
          <w:lang w:val="zh-CN"/>
        </w:rPr>
        <w:t>2023年国家级公益林优化成果数据</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000000"/>
          <w:sz w:val="28"/>
          <w:szCs w:val="28"/>
          <w:lang w:val="en-US" w:eastAsia="zh-CN"/>
        </w:rPr>
        <w:t>落实</w:t>
      </w:r>
      <w:r>
        <w:rPr>
          <w:rFonts w:hint="default" w:ascii="Times New Roman" w:hAnsi="Times New Roman" w:eastAsia="仿宋" w:cs="Times New Roman"/>
          <w:color w:val="000000"/>
          <w:sz w:val="28"/>
          <w:szCs w:val="28"/>
        </w:rPr>
        <w:t>湟源县</w:t>
      </w:r>
      <w:r>
        <w:rPr>
          <w:rFonts w:hint="default" w:ascii="Times New Roman" w:hAnsi="Times New Roman" w:eastAsia="仿宋" w:cs="Times New Roman"/>
          <w:color w:val="000000"/>
          <w:sz w:val="28"/>
          <w:szCs w:val="28"/>
          <w:lang w:val="en-US" w:eastAsia="zh-CN"/>
        </w:rPr>
        <w:t>2025年</w:t>
      </w:r>
      <w:r>
        <w:rPr>
          <w:rFonts w:hint="default" w:ascii="Times New Roman" w:hAnsi="Times New Roman" w:eastAsia="仿宋" w:cs="Times New Roman"/>
          <w:color w:val="000000"/>
          <w:sz w:val="28"/>
          <w:szCs w:val="28"/>
        </w:rPr>
        <w:t>非国有林生态保护补偿面积64.91万亩，</w:t>
      </w:r>
      <w:r>
        <w:rPr>
          <w:rFonts w:hint="default" w:ascii="Times New Roman" w:hAnsi="Times New Roman" w:eastAsia="仿宋" w:cs="Times New Roman"/>
          <w:color w:val="000000" w:themeColor="text1"/>
          <w:sz w:val="32"/>
          <w:szCs w:val="32"/>
          <w14:textFill>
            <w14:solidFill>
              <w14:schemeClr w14:val="tx1"/>
            </w14:solidFill>
          </w14:textFill>
        </w:rPr>
        <w:t>按地类分：乔木林地3.20万亩，灌木林地53.15万亩，其他林地8.56万亩。</w:t>
      </w:r>
    </w:p>
    <w:p w14:paraId="26361AA6">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000000"/>
          <w:sz w:val="28"/>
          <w:szCs w:val="28"/>
          <w:lang w:val="en-US" w:eastAsia="zh-CN"/>
        </w:rPr>
        <w:t>详见</w:t>
      </w:r>
      <w:r>
        <w:rPr>
          <w:rFonts w:hint="default" w:ascii="Times New Roman" w:hAnsi="Times New Roman" w:eastAsia="仿宋" w:cs="Times New Roman"/>
          <w:color w:val="000000"/>
          <w:sz w:val="28"/>
          <w:szCs w:val="28"/>
        </w:rPr>
        <w:t>表</w:t>
      </w:r>
      <w:r>
        <w:rPr>
          <w:rFonts w:hint="default" w:ascii="Times New Roman" w:hAnsi="Times New Roman" w:eastAsia="仿宋" w:cs="Times New Roman"/>
          <w:color w:val="000000"/>
          <w:sz w:val="28"/>
          <w:szCs w:val="28"/>
          <w:lang w:val="en-US" w:eastAsia="zh-CN"/>
        </w:rPr>
        <w:t>3-3</w:t>
      </w:r>
      <w:r>
        <w:rPr>
          <w:rFonts w:hint="default" w:ascii="Times New Roman" w:hAnsi="Times New Roman" w:eastAsia="仿宋" w:cs="Times New Roman"/>
          <w:color w:val="000000"/>
          <w:sz w:val="28"/>
          <w:szCs w:val="28"/>
        </w:rPr>
        <w:t>）</w:t>
      </w:r>
    </w:p>
    <w:tbl>
      <w:tblPr>
        <w:tblStyle w:val="28"/>
        <w:tblW w:w="4958" w:type="pct"/>
        <w:tblInd w:w="0" w:type="dxa"/>
        <w:tblLayout w:type="autofit"/>
        <w:tblCellMar>
          <w:top w:w="0" w:type="dxa"/>
          <w:left w:w="108" w:type="dxa"/>
          <w:bottom w:w="0" w:type="dxa"/>
          <w:right w:w="108" w:type="dxa"/>
        </w:tblCellMar>
      </w:tblPr>
      <w:tblGrid>
        <w:gridCol w:w="1577"/>
        <w:gridCol w:w="1286"/>
        <w:gridCol w:w="1960"/>
        <w:gridCol w:w="1960"/>
        <w:gridCol w:w="1976"/>
      </w:tblGrid>
      <w:tr w14:paraId="0E8C7F73">
        <w:tblPrEx>
          <w:tblCellMar>
            <w:top w:w="0" w:type="dxa"/>
            <w:left w:w="108" w:type="dxa"/>
            <w:bottom w:w="0" w:type="dxa"/>
            <w:right w:w="108" w:type="dxa"/>
          </w:tblCellMar>
        </w:tblPrEx>
        <w:trPr>
          <w:trHeight w:val="633" w:hRule="atLeast"/>
          <w:tblHeader/>
        </w:trPr>
        <w:tc>
          <w:tcPr>
            <w:tcW w:w="5000" w:type="pct"/>
            <w:gridSpan w:val="5"/>
            <w:tcBorders>
              <w:top w:val="nil"/>
              <w:left w:val="nil"/>
              <w:bottom w:val="nil"/>
              <w:right w:val="nil"/>
            </w:tcBorders>
            <w:noWrap/>
            <w:vAlign w:val="center"/>
          </w:tcPr>
          <w:p w14:paraId="6454920C">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bCs/>
                <w:color w:val="000000"/>
                <w:kern w:val="0"/>
                <w:sz w:val="22"/>
                <w:szCs w:val="22"/>
              </w:rPr>
              <w:t>湟源县非国有林生态保护补偿面积统计表</w:t>
            </w:r>
          </w:p>
        </w:tc>
      </w:tr>
      <w:tr w14:paraId="46F06870">
        <w:tblPrEx>
          <w:tblCellMar>
            <w:top w:w="0" w:type="dxa"/>
            <w:left w:w="108" w:type="dxa"/>
            <w:bottom w:w="0" w:type="dxa"/>
            <w:right w:w="108" w:type="dxa"/>
          </w:tblCellMar>
        </w:tblPrEx>
        <w:trPr>
          <w:trHeight w:val="361" w:hRule="atLeast"/>
          <w:tblHeader/>
        </w:trPr>
        <w:tc>
          <w:tcPr>
            <w:tcW w:w="900" w:type="pct"/>
            <w:tcBorders>
              <w:top w:val="nil"/>
              <w:left w:val="nil"/>
              <w:bottom w:val="nil"/>
              <w:right w:val="nil"/>
            </w:tcBorders>
            <w:noWrap/>
            <w:vAlign w:val="center"/>
          </w:tcPr>
          <w:p w14:paraId="0CF29F82">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kern w:val="0"/>
                <w:sz w:val="20"/>
                <w:szCs w:val="20"/>
              </w:rPr>
              <w:t>表</w:t>
            </w:r>
            <w:r>
              <w:rPr>
                <w:rFonts w:hint="default" w:ascii="Times New Roman" w:hAnsi="Times New Roman" w:eastAsia="宋体" w:cs="Times New Roman"/>
                <w:color w:val="000000"/>
                <w:kern w:val="0"/>
                <w:sz w:val="20"/>
                <w:szCs w:val="20"/>
                <w:lang w:val="en-US" w:eastAsia="zh-CN"/>
              </w:rPr>
              <w:t>3-3</w:t>
            </w:r>
          </w:p>
        </w:tc>
        <w:tc>
          <w:tcPr>
            <w:tcW w:w="734" w:type="pct"/>
            <w:tcBorders>
              <w:top w:val="nil"/>
              <w:left w:val="nil"/>
              <w:bottom w:val="nil"/>
              <w:right w:val="nil"/>
            </w:tcBorders>
            <w:noWrap/>
            <w:vAlign w:val="center"/>
          </w:tcPr>
          <w:p w14:paraId="15B401A8">
            <w:pPr>
              <w:jc w:val="center"/>
              <w:rPr>
                <w:rFonts w:hint="default" w:ascii="Times New Roman" w:hAnsi="Times New Roman" w:eastAsia="宋体" w:cs="Times New Roman"/>
                <w:color w:val="000000"/>
                <w:sz w:val="20"/>
                <w:szCs w:val="20"/>
              </w:rPr>
            </w:pPr>
          </w:p>
        </w:tc>
        <w:tc>
          <w:tcPr>
            <w:tcW w:w="1119" w:type="pct"/>
            <w:tcBorders>
              <w:top w:val="nil"/>
              <w:left w:val="nil"/>
              <w:bottom w:val="nil"/>
              <w:right w:val="nil"/>
            </w:tcBorders>
            <w:noWrap/>
            <w:vAlign w:val="center"/>
          </w:tcPr>
          <w:p w14:paraId="197D4922">
            <w:pPr>
              <w:jc w:val="center"/>
              <w:rPr>
                <w:rFonts w:hint="default" w:ascii="Times New Roman" w:hAnsi="Times New Roman" w:eastAsia="宋体" w:cs="Times New Roman"/>
                <w:color w:val="000000"/>
                <w:sz w:val="20"/>
                <w:szCs w:val="20"/>
              </w:rPr>
            </w:pPr>
          </w:p>
        </w:tc>
        <w:tc>
          <w:tcPr>
            <w:tcW w:w="1119" w:type="pct"/>
            <w:tcBorders>
              <w:top w:val="nil"/>
              <w:left w:val="nil"/>
              <w:bottom w:val="nil"/>
              <w:right w:val="nil"/>
            </w:tcBorders>
            <w:noWrap/>
            <w:vAlign w:val="center"/>
          </w:tcPr>
          <w:p w14:paraId="19A80578">
            <w:pPr>
              <w:jc w:val="center"/>
              <w:rPr>
                <w:rFonts w:hint="default" w:ascii="Times New Roman" w:hAnsi="Times New Roman" w:eastAsia="宋体" w:cs="Times New Roman"/>
                <w:color w:val="000000"/>
                <w:sz w:val="20"/>
                <w:szCs w:val="20"/>
              </w:rPr>
            </w:pPr>
          </w:p>
        </w:tc>
        <w:tc>
          <w:tcPr>
            <w:tcW w:w="1125" w:type="pct"/>
            <w:tcBorders>
              <w:top w:val="nil"/>
              <w:left w:val="nil"/>
              <w:bottom w:val="nil"/>
              <w:right w:val="nil"/>
            </w:tcBorders>
            <w:noWrap/>
            <w:vAlign w:val="center"/>
          </w:tcPr>
          <w:p w14:paraId="10B88762">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单位：亩</w:t>
            </w:r>
          </w:p>
        </w:tc>
      </w:tr>
      <w:tr w14:paraId="2997E3F5">
        <w:tblPrEx>
          <w:tblCellMar>
            <w:top w:w="0" w:type="dxa"/>
            <w:left w:w="108" w:type="dxa"/>
            <w:bottom w:w="0" w:type="dxa"/>
            <w:right w:w="108" w:type="dxa"/>
          </w:tblCellMar>
        </w:tblPrEx>
        <w:trPr>
          <w:trHeight w:val="384" w:hRule="atLeast"/>
          <w:tblHeader/>
        </w:trPr>
        <w:tc>
          <w:tcPr>
            <w:tcW w:w="900" w:type="pct"/>
            <w:tcBorders>
              <w:top w:val="single" w:color="000000" w:sz="8" w:space="0"/>
              <w:left w:val="single" w:color="000000" w:sz="8" w:space="0"/>
              <w:bottom w:val="single" w:color="000000" w:sz="8" w:space="0"/>
              <w:right w:val="single" w:color="000000" w:sz="8" w:space="0"/>
            </w:tcBorders>
            <w:noWrap/>
            <w:vAlign w:val="center"/>
          </w:tcPr>
          <w:p w14:paraId="76870A19">
            <w:pPr>
              <w:widowControl/>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rPr>
              <w:t>乡镇</w:t>
            </w:r>
          </w:p>
        </w:tc>
        <w:tc>
          <w:tcPr>
            <w:tcW w:w="734" w:type="pct"/>
            <w:tcBorders>
              <w:top w:val="single" w:color="000000" w:sz="8" w:space="0"/>
              <w:left w:val="nil"/>
              <w:bottom w:val="single" w:color="000000" w:sz="8" w:space="0"/>
              <w:right w:val="single" w:color="000000" w:sz="8" w:space="0"/>
            </w:tcBorders>
            <w:noWrap/>
            <w:vAlign w:val="center"/>
          </w:tcPr>
          <w:p w14:paraId="2F89E710">
            <w:pPr>
              <w:widowControl/>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rPr>
              <w:t>总计</w:t>
            </w:r>
          </w:p>
        </w:tc>
        <w:tc>
          <w:tcPr>
            <w:tcW w:w="1119" w:type="pct"/>
            <w:tcBorders>
              <w:top w:val="single" w:color="000000" w:sz="8" w:space="0"/>
              <w:left w:val="nil"/>
              <w:bottom w:val="single" w:color="000000" w:sz="8" w:space="0"/>
              <w:right w:val="single" w:color="000000" w:sz="8" w:space="0"/>
            </w:tcBorders>
            <w:noWrap/>
            <w:vAlign w:val="center"/>
          </w:tcPr>
          <w:p w14:paraId="088C0DBC">
            <w:pPr>
              <w:widowControl/>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rPr>
              <w:t>灌木林地</w:t>
            </w:r>
          </w:p>
        </w:tc>
        <w:tc>
          <w:tcPr>
            <w:tcW w:w="1119" w:type="pct"/>
            <w:tcBorders>
              <w:top w:val="single" w:color="000000" w:sz="8" w:space="0"/>
              <w:left w:val="nil"/>
              <w:bottom w:val="single" w:color="000000" w:sz="8" w:space="0"/>
              <w:right w:val="single" w:color="000000" w:sz="8" w:space="0"/>
            </w:tcBorders>
            <w:noWrap/>
            <w:vAlign w:val="center"/>
          </w:tcPr>
          <w:p w14:paraId="41B9C3FE">
            <w:pPr>
              <w:widowControl/>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rPr>
              <w:t>其他林地</w:t>
            </w:r>
          </w:p>
        </w:tc>
        <w:tc>
          <w:tcPr>
            <w:tcW w:w="1125" w:type="pct"/>
            <w:tcBorders>
              <w:top w:val="single" w:color="000000" w:sz="8" w:space="0"/>
              <w:left w:val="nil"/>
              <w:bottom w:val="single" w:color="000000" w:sz="8" w:space="0"/>
              <w:right w:val="single" w:color="000000" w:sz="8" w:space="0"/>
            </w:tcBorders>
            <w:noWrap/>
            <w:vAlign w:val="center"/>
          </w:tcPr>
          <w:p w14:paraId="693D0F02">
            <w:pPr>
              <w:widowControl/>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rPr>
              <w:t>乔木林地</w:t>
            </w:r>
          </w:p>
        </w:tc>
      </w:tr>
      <w:tr w14:paraId="4ADA927B">
        <w:tblPrEx>
          <w:tblCellMar>
            <w:top w:w="0" w:type="dxa"/>
            <w:left w:w="108" w:type="dxa"/>
            <w:bottom w:w="0" w:type="dxa"/>
            <w:right w:w="108" w:type="dxa"/>
          </w:tblCellMar>
        </w:tblPrEx>
        <w:trPr>
          <w:trHeight w:val="500" w:hRule="atLeast"/>
        </w:trPr>
        <w:tc>
          <w:tcPr>
            <w:tcW w:w="900" w:type="pct"/>
            <w:tcBorders>
              <w:top w:val="nil"/>
              <w:left w:val="single" w:color="000000" w:sz="8" w:space="0"/>
              <w:bottom w:val="single" w:color="000000" w:sz="8" w:space="0"/>
              <w:right w:val="single" w:color="000000" w:sz="8" w:space="0"/>
            </w:tcBorders>
            <w:noWrap/>
            <w:vAlign w:val="center"/>
          </w:tcPr>
          <w:p w14:paraId="1A58A863">
            <w:pPr>
              <w:widowControl/>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rPr>
              <w:t>总计</w:t>
            </w:r>
          </w:p>
        </w:tc>
        <w:tc>
          <w:tcPr>
            <w:tcW w:w="734" w:type="pct"/>
            <w:tcBorders>
              <w:top w:val="nil"/>
              <w:left w:val="nil"/>
              <w:bottom w:val="single" w:color="000000" w:sz="8" w:space="0"/>
              <w:right w:val="single" w:color="000000" w:sz="8" w:space="0"/>
            </w:tcBorders>
            <w:noWrap/>
            <w:vAlign w:val="center"/>
          </w:tcPr>
          <w:p w14:paraId="25C2C49E">
            <w:pPr>
              <w:widowControl/>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rPr>
              <w:t>64.91</w:t>
            </w:r>
          </w:p>
        </w:tc>
        <w:tc>
          <w:tcPr>
            <w:tcW w:w="1119" w:type="pct"/>
            <w:tcBorders>
              <w:top w:val="nil"/>
              <w:left w:val="nil"/>
              <w:bottom w:val="single" w:color="000000" w:sz="8" w:space="0"/>
              <w:right w:val="single" w:color="000000" w:sz="8" w:space="0"/>
            </w:tcBorders>
            <w:noWrap/>
            <w:vAlign w:val="center"/>
          </w:tcPr>
          <w:p w14:paraId="6ED130A1">
            <w:pPr>
              <w:widowControl/>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rPr>
              <w:t>53.15</w:t>
            </w:r>
          </w:p>
        </w:tc>
        <w:tc>
          <w:tcPr>
            <w:tcW w:w="1119" w:type="pct"/>
            <w:tcBorders>
              <w:top w:val="nil"/>
              <w:left w:val="nil"/>
              <w:bottom w:val="single" w:color="000000" w:sz="8" w:space="0"/>
              <w:right w:val="single" w:color="000000" w:sz="8" w:space="0"/>
            </w:tcBorders>
            <w:noWrap/>
            <w:vAlign w:val="center"/>
          </w:tcPr>
          <w:p w14:paraId="2183BDAB">
            <w:pPr>
              <w:widowControl/>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rPr>
              <w:t>8.56</w:t>
            </w:r>
          </w:p>
        </w:tc>
        <w:tc>
          <w:tcPr>
            <w:tcW w:w="1125" w:type="pct"/>
            <w:tcBorders>
              <w:top w:val="nil"/>
              <w:left w:val="nil"/>
              <w:bottom w:val="single" w:color="000000" w:sz="8" w:space="0"/>
              <w:right w:val="single" w:color="000000" w:sz="8" w:space="0"/>
            </w:tcBorders>
            <w:noWrap/>
            <w:vAlign w:val="center"/>
          </w:tcPr>
          <w:p w14:paraId="6D0D9D0B">
            <w:pPr>
              <w:widowControl/>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kern w:val="0"/>
                <w:sz w:val="20"/>
                <w:szCs w:val="20"/>
              </w:rPr>
              <w:t>3.2</w:t>
            </w:r>
          </w:p>
        </w:tc>
      </w:tr>
      <w:tr w14:paraId="672CC767">
        <w:tblPrEx>
          <w:tblCellMar>
            <w:top w:w="0" w:type="dxa"/>
            <w:left w:w="108" w:type="dxa"/>
            <w:bottom w:w="0" w:type="dxa"/>
            <w:right w:w="108" w:type="dxa"/>
          </w:tblCellMar>
        </w:tblPrEx>
        <w:trPr>
          <w:trHeight w:val="500" w:hRule="atLeast"/>
        </w:trPr>
        <w:tc>
          <w:tcPr>
            <w:tcW w:w="900" w:type="pct"/>
            <w:tcBorders>
              <w:top w:val="nil"/>
              <w:left w:val="single" w:color="000000" w:sz="8" w:space="0"/>
              <w:bottom w:val="single" w:color="000000" w:sz="8" w:space="0"/>
              <w:right w:val="single" w:color="000000" w:sz="8" w:space="0"/>
            </w:tcBorders>
            <w:noWrap/>
            <w:vAlign w:val="center"/>
          </w:tcPr>
          <w:p w14:paraId="1F6D21E5">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城关镇</w:t>
            </w:r>
          </w:p>
        </w:tc>
        <w:tc>
          <w:tcPr>
            <w:tcW w:w="734" w:type="pct"/>
            <w:tcBorders>
              <w:top w:val="nil"/>
              <w:left w:val="nil"/>
              <w:bottom w:val="single" w:color="000000" w:sz="8" w:space="0"/>
              <w:right w:val="single" w:color="000000" w:sz="8" w:space="0"/>
            </w:tcBorders>
            <w:noWrap/>
            <w:vAlign w:val="center"/>
          </w:tcPr>
          <w:p w14:paraId="2ABE6D9A">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1.28</w:t>
            </w:r>
          </w:p>
        </w:tc>
        <w:tc>
          <w:tcPr>
            <w:tcW w:w="1119" w:type="pct"/>
            <w:tcBorders>
              <w:top w:val="nil"/>
              <w:left w:val="nil"/>
              <w:bottom w:val="single" w:color="000000" w:sz="8" w:space="0"/>
              <w:right w:val="single" w:color="000000" w:sz="8" w:space="0"/>
            </w:tcBorders>
            <w:noWrap/>
            <w:vAlign w:val="center"/>
          </w:tcPr>
          <w:p w14:paraId="4D05A2A1">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0.27</w:t>
            </w:r>
          </w:p>
        </w:tc>
        <w:tc>
          <w:tcPr>
            <w:tcW w:w="1119" w:type="pct"/>
            <w:tcBorders>
              <w:top w:val="nil"/>
              <w:left w:val="nil"/>
              <w:bottom w:val="single" w:color="000000" w:sz="8" w:space="0"/>
              <w:right w:val="single" w:color="000000" w:sz="8" w:space="0"/>
            </w:tcBorders>
            <w:noWrap/>
            <w:vAlign w:val="center"/>
          </w:tcPr>
          <w:p w14:paraId="3F7F378E">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0.91</w:t>
            </w:r>
          </w:p>
        </w:tc>
        <w:tc>
          <w:tcPr>
            <w:tcW w:w="1125" w:type="pct"/>
            <w:tcBorders>
              <w:top w:val="nil"/>
              <w:left w:val="nil"/>
              <w:bottom w:val="single" w:color="000000" w:sz="8" w:space="0"/>
              <w:right w:val="single" w:color="000000" w:sz="8" w:space="0"/>
            </w:tcBorders>
            <w:noWrap/>
            <w:vAlign w:val="center"/>
          </w:tcPr>
          <w:p w14:paraId="0401E5BF">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0.1</w:t>
            </w:r>
          </w:p>
        </w:tc>
      </w:tr>
      <w:tr w14:paraId="3429C316">
        <w:tblPrEx>
          <w:tblCellMar>
            <w:top w:w="0" w:type="dxa"/>
            <w:left w:w="108" w:type="dxa"/>
            <w:bottom w:w="0" w:type="dxa"/>
            <w:right w:w="108" w:type="dxa"/>
          </w:tblCellMar>
        </w:tblPrEx>
        <w:trPr>
          <w:trHeight w:val="500" w:hRule="atLeast"/>
        </w:trPr>
        <w:tc>
          <w:tcPr>
            <w:tcW w:w="900" w:type="pct"/>
            <w:tcBorders>
              <w:top w:val="nil"/>
              <w:left w:val="single" w:color="000000" w:sz="8" w:space="0"/>
              <w:bottom w:val="single" w:color="000000" w:sz="8" w:space="0"/>
              <w:right w:val="single" w:color="000000" w:sz="8" w:space="0"/>
            </w:tcBorders>
            <w:noWrap/>
            <w:vAlign w:val="center"/>
          </w:tcPr>
          <w:p w14:paraId="2D154C1B">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大华镇</w:t>
            </w:r>
          </w:p>
        </w:tc>
        <w:tc>
          <w:tcPr>
            <w:tcW w:w="734" w:type="pct"/>
            <w:tcBorders>
              <w:top w:val="nil"/>
              <w:left w:val="nil"/>
              <w:bottom w:val="single" w:color="000000" w:sz="8" w:space="0"/>
              <w:right w:val="single" w:color="000000" w:sz="8" w:space="0"/>
            </w:tcBorders>
            <w:noWrap/>
            <w:vAlign w:val="center"/>
          </w:tcPr>
          <w:p w14:paraId="448DB7CA">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15.98</w:t>
            </w:r>
          </w:p>
        </w:tc>
        <w:tc>
          <w:tcPr>
            <w:tcW w:w="1119" w:type="pct"/>
            <w:tcBorders>
              <w:top w:val="nil"/>
              <w:left w:val="nil"/>
              <w:bottom w:val="single" w:color="000000" w:sz="8" w:space="0"/>
              <w:right w:val="single" w:color="000000" w:sz="8" w:space="0"/>
            </w:tcBorders>
            <w:noWrap/>
            <w:vAlign w:val="center"/>
          </w:tcPr>
          <w:p w14:paraId="4D90122C">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14.04</w:t>
            </w:r>
          </w:p>
        </w:tc>
        <w:tc>
          <w:tcPr>
            <w:tcW w:w="1119" w:type="pct"/>
            <w:tcBorders>
              <w:top w:val="nil"/>
              <w:left w:val="nil"/>
              <w:bottom w:val="single" w:color="000000" w:sz="8" w:space="0"/>
              <w:right w:val="single" w:color="000000" w:sz="8" w:space="0"/>
            </w:tcBorders>
            <w:noWrap/>
            <w:vAlign w:val="center"/>
          </w:tcPr>
          <w:p w14:paraId="00F17B1F">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1.28</w:t>
            </w:r>
          </w:p>
        </w:tc>
        <w:tc>
          <w:tcPr>
            <w:tcW w:w="1125" w:type="pct"/>
            <w:tcBorders>
              <w:top w:val="nil"/>
              <w:left w:val="nil"/>
              <w:bottom w:val="single" w:color="000000" w:sz="8" w:space="0"/>
              <w:right w:val="single" w:color="000000" w:sz="8" w:space="0"/>
            </w:tcBorders>
            <w:noWrap/>
            <w:vAlign w:val="center"/>
          </w:tcPr>
          <w:p w14:paraId="2DEFFA4E">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0.66</w:t>
            </w:r>
          </w:p>
        </w:tc>
      </w:tr>
      <w:tr w14:paraId="2F6F73F3">
        <w:tblPrEx>
          <w:tblCellMar>
            <w:top w:w="0" w:type="dxa"/>
            <w:left w:w="108" w:type="dxa"/>
            <w:bottom w:w="0" w:type="dxa"/>
            <w:right w:w="108" w:type="dxa"/>
          </w:tblCellMar>
        </w:tblPrEx>
        <w:trPr>
          <w:trHeight w:val="500" w:hRule="atLeast"/>
        </w:trPr>
        <w:tc>
          <w:tcPr>
            <w:tcW w:w="900" w:type="pct"/>
            <w:tcBorders>
              <w:top w:val="nil"/>
              <w:left w:val="single" w:color="000000" w:sz="8" w:space="0"/>
              <w:bottom w:val="single" w:color="000000" w:sz="8" w:space="0"/>
              <w:right w:val="single" w:color="000000" w:sz="8" w:space="0"/>
            </w:tcBorders>
            <w:noWrap/>
            <w:vAlign w:val="center"/>
          </w:tcPr>
          <w:p w14:paraId="13EAC64B">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东峡乡</w:t>
            </w:r>
          </w:p>
        </w:tc>
        <w:tc>
          <w:tcPr>
            <w:tcW w:w="734" w:type="pct"/>
            <w:tcBorders>
              <w:top w:val="nil"/>
              <w:left w:val="nil"/>
              <w:bottom w:val="single" w:color="000000" w:sz="8" w:space="0"/>
              <w:right w:val="single" w:color="000000" w:sz="8" w:space="0"/>
            </w:tcBorders>
            <w:noWrap/>
            <w:vAlign w:val="center"/>
          </w:tcPr>
          <w:p w14:paraId="772AFA9D">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3.82</w:t>
            </w:r>
          </w:p>
        </w:tc>
        <w:tc>
          <w:tcPr>
            <w:tcW w:w="1119" w:type="pct"/>
            <w:tcBorders>
              <w:top w:val="nil"/>
              <w:left w:val="nil"/>
              <w:bottom w:val="single" w:color="000000" w:sz="8" w:space="0"/>
              <w:right w:val="single" w:color="000000" w:sz="8" w:space="0"/>
            </w:tcBorders>
            <w:noWrap/>
            <w:vAlign w:val="center"/>
          </w:tcPr>
          <w:p w14:paraId="66A660FE">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3.09</w:t>
            </w:r>
          </w:p>
        </w:tc>
        <w:tc>
          <w:tcPr>
            <w:tcW w:w="1119" w:type="pct"/>
            <w:tcBorders>
              <w:top w:val="nil"/>
              <w:left w:val="nil"/>
              <w:bottom w:val="single" w:color="000000" w:sz="8" w:space="0"/>
              <w:right w:val="single" w:color="000000" w:sz="8" w:space="0"/>
            </w:tcBorders>
            <w:noWrap/>
            <w:vAlign w:val="center"/>
          </w:tcPr>
          <w:p w14:paraId="3253F3AD">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0.44</w:t>
            </w:r>
          </w:p>
        </w:tc>
        <w:tc>
          <w:tcPr>
            <w:tcW w:w="1125" w:type="pct"/>
            <w:tcBorders>
              <w:top w:val="nil"/>
              <w:left w:val="nil"/>
              <w:bottom w:val="single" w:color="000000" w:sz="8" w:space="0"/>
              <w:right w:val="single" w:color="000000" w:sz="8" w:space="0"/>
            </w:tcBorders>
            <w:noWrap/>
            <w:vAlign w:val="center"/>
          </w:tcPr>
          <w:p w14:paraId="089CC2FD">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0.29</w:t>
            </w:r>
          </w:p>
        </w:tc>
      </w:tr>
      <w:tr w14:paraId="68673026">
        <w:tblPrEx>
          <w:tblCellMar>
            <w:top w:w="0" w:type="dxa"/>
            <w:left w:w="108" w:type="dxa"/>
            <w:bottom w:w="0" w:type="dxa"/>
            <w:right w:w="108" w:type="dxa"/>
          </w:tblCellMar>
        </w:tblPrEx>
        <w:trPr>
          <w:trHeight w:val="500" w:hRule="atLeast"/>
        </w:trPr>
        <w:tc>
          <w:tcPr>
            <w:tcW w:w="900" w:type="pct"/>
            <w:tcBorders>
              <w:top w:val="nil"/>
              <w:left w:val="single" w:color="000000" w:sz="8" w:space="0"/>
              <w:bottom w:val="single" w:color="000000" w:sz="8" w:space="0"/>
              <w:right w:val="single" w:color="000000" w:sz="8" w:space="0"/>
            </w:tcBorders>
            <w:noWrap/>
            <w:vAlign w:val="center"/>
          </w:tcPr>
          <w:p w14:paraId="105D3808">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日月乡</w:t>
            </w:r>
          </w:p>
        </w:tc>
        <w:tc>
          <w:tcPr>
            <w:tcW w:w="734" w:type="pct"/>
            <w:tcBorders>
              <w:top w:val="nil"/>
              <w:left w:val="nil"/>
              <w:bottom w:val="single" w:color="000000" w:sz="8" w:space="0"/>
              <w:right w:val="single" w:color="000000" w:sz="8" w:space="0"/>
            </w:tcBorders>
            <w:noWrap/>
            <w:vAlign w:val="center"/>
          </w:tcPr>
          <w:p w14:paraId="78096290">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11.79</w:t>
            </w:r>
          </w:p>
        </w:tc>
        <w:tc>
          <w:tcPr>
            <w:tcW w:w="1119" w:type="pct"/>
            <w:tcBorders>
              <w:top w:val="nil"/>
              <w:left w:val="nil"/>
              <w:bottom w:val="single" w:color="000000" w:sz="8" w:space="0"/>
              <w:right w:val="single" w:color="000000" w:sz="8" w:space="0"/>
            </w:tcBorders>
            <w:noWrap/>
            <w:vAlign w:val="center"/>
          </w:tcPr>
          <w:p w14:paraId="4F259C05">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11.2</w:t>
            </w:r>
          </w:p>
        </w:tc>
        <w:tc>
          <w:tcPr>
            <w:tcW w:w="1119" w:type="pct"/>
            <w:tcBorders>
              <w:top w:val="nil"/>
              <w:left w:val="nil"/>
              <w:bottom w:val="single" w:color="000000" w:sz="8" w:space="0"/>
              <w:right w:val="single" w:color="000000" w:sz="8" w:space="0"/>
            </w:tcBorders>
            <w:noWrap/>
            <w:vAlign w:val="center"/>
          </w:tcPr>
          <w:p w14:paraId="37AF1360">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0.34</w:t>
            </w:r>
          </w:p>
        </w:tc>
        <w:tc>
          <w:tcPr>
            <w:tcW w:w="1125" w:type="pct"/>
            <w:tcBorders>
              <w:top w:val="nil"/>
              <w:left w:val="nil"/>
              <w:bottom w:val="single" w:color="000000" w:sz="8" w:space="0"/>
              <w:right w:val="single" w:color="000000" w:sz="8" w:space="0"/>
            </w:tcBorders>
            <w:noWrap/>
            <w:vAlign w:val="center"/>
          </w:tcPr>
          <w:p w14:paraId="04BB10E5">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0.25</w:t>
            </w:r>
          </w:p>
        </w:tc>
      </w:tr>
      <w:tr w14:paraId="0E4EA0AA">
        <w:tblPrEx>
          <w:tblCellMar>
            <w:top w:w="0" w:type="dxa"/>
            <w:left w:w="108" w:type="dxa"/>
            <w:bottom w:w="0" w:type="dxa"/>
            <w:right w:w="108" w:type="dxa"/>
          </w:tblCellMar>
        </w:tblPrEx>
        <w:trPr>
          <w:trHeight w:val="500" w:hRule="atLeast"/>
        </w:trPr>
        <w:tc>
          <w:tcPr>
            <w:tcW w:w="900" w:type="pct"/>
            <w:tcBorders>
              <w:top w:val="nil"/>
              <w:left w:val="single" w:color="000000" w:sz="8" w:space="0"/>
              <w:bottom w:val="single" w:color="000000" w:sz="8" w:space="0"/>
              <w:right w:val="single" w:color="000000" w:sz="8" w:space="0"/>
            </w:tcBorders>
            <w:noWrap/>
            <w:vAlign w:val="center"/>
          </w:tcPr>
          <w:p w14:paraId="6AAA6178">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和平乡</w:t>
            </w:r>
          </w:p>
        </w:tc>
        <w:tc>
          <w:tcPr>
            <w:tcW w:w="734" w:type="pct"/>
            <w:tcBorders>
              <w:top w:val="nil"/>
              <w:left w:val="nil"/>
              <w:bottom w:val="single" w:color="000000" w:sz="8" w:space="0"/>
              <w:right w:val="single" w:color="000000" w:sz="8" w:space="0"/>
            </w:tcBorders>
            <w:noWrap/>
            <w:vAlign w:val="center"/>
          </w:tcPr>
          <w:p w14:paraId="1F248E15">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7.33</w:t>
            </w:r>
          </w:p>
        </w:tc>
        <w:tc>
          <w:tcPr>
            <w:tcW w:w="1119" w:type="pct"/>
            <w:tcBorders>
              <w:top w:val="nil"/>
              <w:left w:val="nil"/>
              <w:bottom w:val="single" w:color="000000" w:sz="8" w:space="0"/>
              <w:right w:val="single" w:color="000000" w:sz="8" w:space="0"/>
            </w:tcBorders>
            <w:noWrap/>
            <w:vAlign w:val="center"/>
          </w:tcPr>
          <w:p w14:paraId="36D891C7">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3.26</w:t>
            </w:r>
          </w:p>
        </w:tc>
        <w:tc>
          <w:tcPr>
            <w:tcW w:w="1119" w:type="pct"/>
            <w:tcBorders>
              <w:top w:val="nil"/>
              <w:left w:val="nil"/>
              <w:bottom w:val="single" w:color="000000" w:sz="8" w:space="0"/>
              <w:right w:val="single" w:color="000000" w:sz="8" w:space="0"/>
            </w:tcBorders>
            <w:noWrap/>
            <w:vAlign w:val="center"/>
          </w:tcPr>
          <w:p w14:paraId="6833AA8C">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3.26</w:t>
            </w:r>
          </w:p>
        </w:tc>
        <w:tc>
          <w:tcPr>
            <w:tcW w:w="1125" w:type="pct"/>
            <w:tcBorders>
              <w:top w:val="nil"/>
              <w:left w:val="nil"/>
              <w:bottom w:val="single" w:color="000000" w:sz="8" w:space="0"/>
              <w:right w:val="single" w:color="000000" w:sz="8" w:space="0"/>
            </w:tcBorders>
            <w:noWrap/>
            <w:vAlign w:val="center"/>
          </w:tcPr>
          <w:p w14:paraId="6D7E05A7">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0.81</w:t>
            </w:r>
          </w:p>
        </w:tc>
      </w:tr>
      <w:tr w14:paraId="492DD418">
        <w:tblPrEx>
          <w:tblCellMar>
            <w:top w:w="0" w:type="dxa"/>
            <w:left w:w="108" w:type="dxa"/>
            <w:bottom w:w="0" w:type="dxa"/>
            <w:right w:w="108" w:type="dxa"/>
          </w:tblCellMar>
        </w:tblPrEx>
        <w:trPr>
          <w:trHeight w:val="500" w:hRule="atLeast"/>
        </w:trPr>
        <w:tc>
          <w:tcPr>
            <w:tcW w:w="900" w:type="pct"/>
            <w:tcBorders>
              <w:top w:val="nil"/>
              <w:left w:val="single" w:color="000000" w:sz="8" w:space="0"/>
              <w:bottom w:val="single" w:color="000000" w:sz="8" w:space="0"/>
              <w:right w:val="single" w:color="000000" w:sz="8" w:space="0"/>
            </w:tcBorders>
            <w:noWrap/>
            <w:vAlign w:val="center"/>
          </w:tcPr>
          <w:p w14:paraId="61D67623">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波航乡</w:t>
            </w:r>
          </w:p>
        </w:tc>
        <w:tc>
          <w:tcPr>
            <w:tcW w:w="734" w:type="pct"/>
            <w:tcBorders>
              <w:top w:val="nil"/>
              <w:left w:val="nil"/>
              <w:bottom w:val="single" w:color="000000" w:sz="8" w:space="0"/>
              <w:right w:val="single" w:color="000000" w:sz="8" w:space="0"/>
            </w:tcBorders>
            <w:noWrap/>
            <w:vAlign w:val="center"/>
          </w:tcPr>
          <w:p w14:paraId="5A046209">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6.85</w:t>
            </w:r>
          </w:p>
        </w:tc>
        <w:tc>
          <w:tcPr>
            <w:tcW w:w="1119" w:type="pct"/>
            <w:tcBorders>
              <w:top w:val="nil"/>
              <w:left w:val="nil"/>
              <w:bottom w:val="single" w:color="000000" w:sz="8" w:space="0"/>
              <w:right w:val="single" w:color="000000" w:sz="8" w:space="0"/>
            </w:tcBorders>
            <w:noWrap/>
            <w:vAlign w:val="center"/>
          </w:tcPr>
          <w:p w14:paraId="5A9F7059">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5.94</w:t>
            </w:r>
          </w:p>
        </w:tc>
        <w:tc>
          <w:tcPr>
            <w:tcW w:w="1119" w:type="pct"/>
            <w:tcBorders>
              <w:top w:val="nil"/>
              <w:left w:val="nil"/>
              <w:bottom w:val="single" w:color="000000" w:sz="8" w:space="0"/>
              <w:right w:val="single" w:color="000000" w:sz="8" w:space="0"/>
            </w:tcBorders>
            <w:noWrap/>
            <w:vAlign w:val="center"/>
          </w:tcPr>
          <w:p w14:paraId="47184BCC">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0.47</w:t>
            </w:r>
          </w:p>
        </w:tc>
        <w:tc>
          <w:tcPr>
            <w:tcW w:w="1125" w:type="pct"/>
            <w:tcBorders>
              <w:top w:val="nil"/>
              <w:left w:val="nil"/>
              <w:bottom w:val="single" w:color="000000" w:sz="8" w:space="0"/>
              <w:right w:val="single" w:color="000000" w:sz="8" w:space="0"/>
            </w:tcBorders>
            <w:noWrap/>
            <w:vAlign w:val="center"/>
          </w:tcPr>
          <w:p w14:paraId="469236F7">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0.44</w:t>
            </w:r>
          </w:p>
        </w:tc>
      </w:tr>
      <w:tr w14:paraId="462DBFCA">
        <w:tblPrEx>
          <w:tblCellMar>
            <w:top w:w="0" w:type="dxa"/>
            <w:left w:w="108" w:type="dxa"/>
            <w:bottom w:w="0" w:type="dxa"/>
            <w:right w:w="108" w:type="dxa"/>
          </w:tblCellMar>
        </w:tblPrEx>
        <w:trPr>
          <w:trHeight w:val="500" w:hRule="atLeast"/>
        </w:trPr>
        <w:tc>
          <w:tcPr>
            <w:tcW w:w="900" w:type="pct"/>
            <w:tcBorders>
              <w:top w:val="nil"/>
              <w:left w:val="single" w:color="000000" w:sz="8" w:space="0"/>
              <w:bottom w:val="single" w:color="000000" w:sz="8" w:space="0"/>
              <w:right w:val="single" w:color="000000" w:sz="8" w:space="0"/>
            </w:tcBorders>
            <w:noWrap/>
            <w:vAlign w:val="center"/>
          </w:tcPr>
          <w:p w14:paraId="46047CB8">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申中乡</w:t>
            </w:r>
          </w:p>
        </w:tc>
        <w:tc>
          <w:tcPr>
            <w:tcW w:w="734" w:type="pct"/>
            <w:tcBorders>
              <w:top w:val="nil"/>
              <w:left w:val="nil"/>
              <w:bottom w:val="single" w:color="000000" w:sz="8" w:space="0"/>
              <w:right w:val="single" w:color="000000" w:sz="8" w:space="0"/>
            </w:tcBorders>
            <w:noWrap/>
            <w:vAlign w:val="center"/>
          </w:tcPr>
          <w:p w14:paraId="6367BC32">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5.55</w:t>
            </w:r>
          </w:p>
        </w:tc>
        <w:tc>
          <w:tcPr>
            <w:tcW w:w="1119" w:type="pct"/>
            <w:tcBorders>
              <w:top w:val="nil"/>
              <w:left w:val="nil"/>
              <w:bottom w:val="single" w:color="000000" w:sz="8" w:space="0"/>
              <w:right w:val="single" w:color="000000" w:sz="8" w:space="0"/>
            </w:tcBorders>
            <w:noWrap/>
            <w:vAlign w:val="center"/>
          </w:tcPr>
          <w:p w14:paraId="4CA8BEB2">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4.31</w:t>
            </w:r>
          </w:p>
        </w:tc>
        <w:tc>
          <w:tcPr>
            <w:tcW w:w="1119" w:type="pct"/>
            <w:tcBorders>
              <w:top w:val="nil"/>
              <w:left w:val="nil"/>
              <w:bottom w:val="single" w:color="000000" w:sz="8" w:space="0"/>
              <w:right w:val="single" w:color="000000" w:sz="8" w:space="0"/>
            </w:tcBorders>
            <w:noWrap/>
            <w:vAlign w:val="center"/>
          </w:tcPr>
          <w:p w14:paraId="02FE2E6E">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1.04</w:t>
            </w:r>
          </w:p>
        </w:tc>
        <w:tc>
          <w:tcPr>
            <w:tcW w:w="1125" w:type="pct"/>
            <w:tcBorders>
              <w:top w:val="nil"/>
              <w:left w:val="nil"/>
              <w:bottom w:val="single" w:color="000000" w:sz="8" w:space="0"/>
              <w:right w:val="single" w:color="000000" w:sz="8" w:space="0"/>
            </w:tcBorders>
            <w:noWrap/>
            <w:vAlign w:val="center"/>
          </w:tcPr>
          <w:p w14:paraId="48A43693">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0.2</w:t>
            </w:r>
          </w:p>
        </w:tc>
      </w:tr>
      <w:tr w14:paraId="311852B8">
        <w:tblPrEx>
          <w:tblCellMar>
            <w:top w:w="0" w:type="dxa"/>
            <w:left w:w="108" w:type="dxa"/>
            <w:bottom w:w="0" w:type="dxa"/>
            <w:right w:w="108" w:type="dxa"/>
          </w:tblCellMar>
        </w:tblPrEx>
        <w:trPr>
          <w:trHeight w:val="500" w:hRule="atLeast"/>
        </w:trPr>
        <w:tc>
          <w:tcPr>
            <w:tcW w:w="900" w:type="pct"/>
            <w:tcBorders>
              <w:top w:val="nil"/>
              <w:left w:val="single" w:color="000000" w:sz="8" w:space="0"/>
              <w:bottom w:val="single" w:color="000000" w:sz="8" w:space="0"/>
              <w:right w:val="single" w:color="000000" w:sz="8" w:space="0"/>
            </w:tcBorders>
            <w:noWrap/>
            <w:vAlign w:val="center"/>
          </w:tcPr>
          <w:p w14:paraId="652451DC">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巴燕乡</w:t>
            </w:r>
          </w:p>
        </w:tc>
        <w:tc>
          <w:tcPr>
            <w:tcW w:w="734" w:type="pct"/>
            <w:tcBorders>
              <w:top w:val="nil"/>
              <w:left w:val="nil"/>
              <w:bottom w:val="single" w:color="000000" w:sz="8" w:space="0"/>
              <w:right w:val="single" w:color="000000" w:sz="8" w:space="0"/>
            </w:tcBorders>
            <w:noWrap/>
            <w:vAlign w:val="center"/>
          </w:tcPr>
          <w:p w14:paraId="4D431997">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4.48</w:t>
            </w:r>
          </w:p>
        </w:tc>
        <w:tc>
          <w:tcPr>
            <w:tcW w:w="1119" w:type="pct"/>
            <w:tcBorders>
              <w:top w:val="nil"/>
              <w:left w:val="nil"/>
              <w:bottom w:val="single" w:color="000000" w:sz="8" w:space="0"/>
              <w:right w:val="single" w:color="000000" w:sz="8" w:space="0"/>
            </w:tcBorders>
            <w:noWrap/>
            <w:vAlign w:val="center"/>
          </w:tcPr>
          <w:p w14:paraId="1194998A">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3.45</w:t>
            </w:r>
          </w:p>
        </w:tc>
        <w:tc>
          <w:tcPr>
            <w:tcW w:w="1119" w:type="pct"/>
            <w:tcBorders>
              <w:top w:val="nil"/>
              <w:left w:val="nil"/>
              <w:bottom w:val="single" w:color="000000" w:sz="8" w:space="0"/>
              <w:right w:val="single" w:color="000000" w:sz="8" w:space="0"/>
            </w:tcBorders>
            <w:noWrap/>
            <w:vAlign w:val="center"/>
          </w:tcPr>
          <w:p w14:paraId="4CF97083">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0.71</w:t>
            </w:r>
          </w:p>
        </w:tc>
        <w:tc>
          <w:tcPr>
            <w:tcW w:w="1125" w:type="pct"/>
            <w:tcBorders>
              <w:top w:val="nil"/>
              <w:left w:val="nil"/>
              <w:bottom w:val="single" w:color="000000" w:sz="8" w:space="0"/>
              <w:right w:val="single" w:color="000000" w:sz="8" w:space="0"/>
            </w:tcBorders>
            <w:noWrap/>
            <w:vAlign w:val="center"/>
          </w:tcPr>
          <w:p w14:paraId="5EDB26EB">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0.32</w:t>
            </w:r>
          </w:p>
        </w:tc>
      </w:tr>
      <w:tr w14:paraId="01BDB3CD">
        <w:tblPrEx>
          <w:tblCellMar>
            <w:top w:w="0" w:type="dxa"/>
            <w:left w:w="108" w:type="dxa"/>
            <w:bottom w:w="0" w:type="dxa"/>
            <w:right w:w="108" w:type="dxa"/>
          </w:tblCellMar>
        </w:tblPrEx>
        <w:trPr>
          <w:trHeight w:val="523" w:hRule="atLeast"/>
        </w:trPr>
        <w:tc>
          <w:tcPr>
            <w:tcW w:w="900" w:type="pct"/>
            <w:tcBorders>
              <w:top w:val="nil"/>
              <w:left w:val="single" w:color="000000" w:sz="8" w:space="0"/>
              <w:bottom w:val="single" w:color="000000" w:sz="8" w:space="0"/>
              <w:right w:val="single" w:color="000000" w:sz="8" w:space="0"/>
            </w:tcBorders>
            <w:noWrap/>
            <w:vAlign w:val="center"/>
          </w:tcPr>
          <w:p w14:paraId="770F238A">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寺寨乡</w:t>
            </w:r>
          </w:p>
        </w:tc>
        <w:tc>
          <w:tcPr>
            <w:tcW w:w="734" w:type="pct"/>
            <w:tcBorders>
              <w:top w:val="nil"/>
              <w:left w:val="nil"/>
              <w:bottom w:val="single" w:color="000000" w:sz="8" w:space="0"/>
              <w:right w:val="single" w:color="000000" w:sz="8" w:space="0"/>
            </w:tcBorders>
            <w:noWrap/>
            <w:vAlign w:val="center"/>
          </w:tcPr>
          <w:p w14:paraId="4CB2D50A">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7.83</w:t>
            </w:r>
          </w:p>
        </w:tc>
        <w:tc>
          <w:tcPr>
            <w:tcW w:w="1119" w:type="pct"/>
            <w:tcBorders>
              <w:top w:val="nil"/>
              <w:left w:val="nil"/>
              <w:bottom w:val="single" w:color="000000" w:sz="8" w:space="0"/>
              <w:right w:val="single" w:color="000000" w:sz="8" w:space="0"/>
            </w:tcBorders>
            <w:noWrap/>
            <w:vAlign w:val="center"/>
          </w:tcPr>
          <w:p w14:paraId="01E17239">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7.59</w:t>
            </w:r>
          </w:p>
        </w:tc>
        <w:tc>
          <w:tcPr>
            <w:tcW w:w="1119" w:type="pct"/>
            <w:tcBorders>
              <w:top w:val="nil"/>
              <w:left w:val="nil"/>
              <w:bottom w:val="single" w:color="000000" w:sz="8" w:space="0"/>
              <w:right w:val="single" w:color="000000" w:sz="8" w:space="0"/>
            </w:tcBorders>
            <w:noWrap/>
            <w:vAlign w:val="center"/>
          </w:tcPr>
          <w:p w14:paraId="4579C29A">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0.11</w:t>
            </w:r>
          </w:p>
        </w:tc>
        <w:tc>
          <w:tcPr>
            <w:tcW w:w="1125" w:type="pct"/>
            <w:tcBorders>
              <w:top w:val="nil"/>
              <w:left w:val="nil"/>
              <w:bottom w:val="single" w:color="000000" w:sz="8" w:space="0"/>
              <w:right w:val="single" w:color="000000" w:sz="8" w:space="0"/>
            </w:tcBorders>
            <w:noWrap/>
            <w:vAlign w:val="center"/>
          </w:tcPr>
          <w:p w14:paraId="7080561C">
            <w:pPr>
              <w:widowControl/>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rPr>
              <w:t>0.13</w:t>
            </w:r>
          </w:p>
        </w:tc>
      </w:tr>
      <w:bookmarkEnd w:id="138"/>
    </w:tbl>
    <w:p w14:paraId="0CDA1378">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2.管护人员</w:t>
      </w:r>
    </w:p>
    <w:p w14:paraId="06F28F9D">
      <w:pPr>
        <w:spacing w:line="560" w:lineRule="exact"/>
        <w:ind w:firstLine="562" w:firstLineChars="200"/>
        <w:rPr>
          <w:rFonts w:hint="default" w:ascii="Times New Roman" w:hAnsi="Times New Roman" w:eastAsia="仿宋" w:cs="Times New Roman"/>
          <w:b/>
          <w:bCs/>
          <w:sz w:val="28"/>
          <w:szCs w:val="28"/>
          <w:lang w:bidi="ar"/>
        </w:rPr>
      </w:pPr>
      <w:bookmarkStart w:id="139" w:name="_Toc4016"/>
      <w:bookmarkStart w:id="140" w:name="_Toc149032607"/>
      <w:r>
        <w:rPr>
          <w:rFonts w:hint="default" w:ascii="Times New Roman" w:hAnsi="Times New Roman" w:eastAsia="仿宋" w:cs="Times New Roman"/>
          <w:b/>
          <w:bCs/>
          <w:sz w:val="28"/>
          <w:szCs w:val="28"/>
          <w:lang w:bidi="ar"/>
        </w:rPr>
        <w:t>（1）劳务报酬</w:t>
      </w:r>
    </w:p>
    <w:bookmarkEnd w:id="139"/>
    <w:bookmarkEnd w:id="140"/>
    <w:p w14:paraId="64B7021F">
      <w:pPr>
        <w:spacing w:line="560" w:lineRule="exact"/>
        <w:ind w:firstLine="560" w:firstLineChars="200"/>
        <w:rPr>
          <w:rFonts w:hint="default" w:ascii="Times New Roman" w:hAnsi="Times New Roman" w:eastAsia="仿宋" w:cs="Times New Roman"/>
          <w:sz w:val="28"/>
          <w:szCs w:val="28"/>
          <w:highlight w:val="none"/>
          <w:lang w:val="en-US" w:eastAsia="zh-CN" w:bidi="ar"/>
        </w:rPr>
      </w:pPr>
      <w:r>
        <w:rPr>
          <w:rFonts w:hint="default" w:ascii="Times New Roman" w:hAnsi="Times New Roman" w:eastAsia="仿宋" w:cs="Times New Roman"/>
          <w:sz w:val="28"/>
          <w:szCs w:val="28"/>
          <w:highlight w:val="none"/>
          <w:lang w:val="en-US" w:eastAsia="zh-CN" w:bidi="ar"/>
        </w:rPr>
        <w:t>①聘用人员</w:t>
      </w:r>
    </w:p>
    <w:p w14:paraId="4273D438">
      <w:pPr>
        <w:spacing w:line="560" w:lineRule="exact"/>
        <w:ind w:firstLine="560" w:firstLineChars="200"/>
        <w:rPr>
          <w:rFonts w:hint="default" w:ascii="Times New Roman" w:hAnsi="Times New Roman" w:eastAsia="仿宋" w:cs="Times New Roman"/>
          <w:sz w:val="28"/>
          <w:szCs w:val="28"/>
          <w:highlight w:val="none"/>
          <w:lang w:val="zh-CN" w:eastAsia="zh-CN" w:bidi="ar"/>
        </w:rPr>
      </w:pPr>
      <w:r>
        <w:rPr>
          <w:rFonts w:hint="default" w:ascii="Times New Roman" w:hAnsi="Times New Roman" w:eastAsia="仿宋" w:cs="Times New Roman"/>
          <w:sz w:val="28"/>
          <w:szCs w:val="28"/>
          <w:highlight w:val="none"/>
          <w:lang w:val="en-US" w:eastAsia="zh-CN" w:bidi="ar"/>
        </w:rPr>
        <w:t>湟源县</w:t>
      </w:r>
      <w:r>
        <w:rPr>
          <w:rFonts w:hint="default" w:ascii="Times New Roman" w:hAnsi="Times New Roman" w:eastAsia="仿宋" w:cs="Times New Roman"/>
          <w:sz w:val="28"/>
          <w:szCs w:val="28"/>
          <w:highlight w:val="none"/>
          <w:lang w:val="zh-CN" w:eastAsia="zh-CN" w:bidi="ar"/>
        </w:rPr>
        <w:t>2025年</w:t>
      </w:r>
      <w:r>
        <w:rPr>
          <w:rFonts w:hint="default" w:ascii="Times New Roman" w:hAnsi="Times New Roman" w:eastAsia="仿宋" w:cs="Times New Roman"/>
          <w:sz w:val="28"/>
          <w:szCs w:val="28"/>
          <w:highlight w:val="none"/>
          <w:lang w:val="en-US" w:eastAsia="zh-CN" w:bidi="ar"/>
        </w:rPr>
        <w:t>非国有林生态保护</w:t>
      </w:r>
      <w:r>
        <w:rPr>
          <w:rFonts w:hint="default" w:ascii="Times New Roman" w:hAnsi="Times New Roman" w:eastAsia="仿宋" w:cs="Times New Roman"/>
          <w:sz w:val="28"/>
          <w:szCs w:val="28"/>
          <w:highlight w:val="none"/>
          <w:lang w:val="zh-CN" w:eastAsia="zh-CN" w:bidi="ar"/>
        </w:rPr>
        <w:t>聘用管护员</w:t>
      </w:r>
      <w:r>
        <w:rPr>
          <w:rFonts w:hint="default" w:ascii="Times New Roman" w:hAnsi="Times New Roman" w:eastAsia="仿宋" w:cs="Times New Roman"/>
          <w:sz w:val="28"/>
          <w:szCs w:val="28"/>
          <w:highlight w:val="none"/>
          <w:lang w:val="en-US" w:eastAsia="zh-CN" w:bidi="ar"/>
        </w:rPr>
        <w:t>289人</w:t>
      </w:r>
      <w:r>
        <w:rPr>
          <w:rFonts w:hint="default" w:ascii="Times New Roman" w:hAnsi="Times New Roman" w:eastAsia="仿宋" w:cs="Times New Roman"/>
          <w:sz w:val="28"/>
          <w:szCs w:val="28"/>
          <w:highlight w:val="none"/>
          <w:lang w:val="zh-CN" w:eastAsia="zh-CN" w:bidi="ar"/>
        </w:rPr>
        <w:t>，其中社会管护员124人、生态公益性管护员158人、生态护林员管理岗7人。防火队员26人。</w:t>
      </w:r>
    </w:p>
    <w:p w14:paraId="011AE4C0">
      <w:pPr>
        <w:spacing w:line="560" w:lineRule="exact"/>
        <w:ind w:firstLine="560" w:firstLineChars="200"/>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highlight w:val="none"/>
          <w:lang w:val="zh-CN" w:eastAsia="zh-CN" w:bidi="ar"/>
        </w:rPr>
        <w:t>管护面积和劳动报酬的确定原则：在劳动报酬相同的情况下，林地人畜活动频繁，防火压力大的林地，生态护林员管护面积相对较小，相反，林地人畜活动较少和无防火压力的林地，生态护林员管护面积相对</w:t>
      </w:r>
      <w:r>
        <w:rPr>
          <w:rFonts w:hint="default" w:ascii="Times New Roman" w:hAnsi="Times New Roman" w:eastAsia="仿宋" w:cs="Times New Roman"/>
          <w:sz w:val="28"/>
          <w:szCs w:val="28"/>
          <w:lang w:val="zh-CN" w:eastAsia="zh-CN"/>
        </w:rPr>
        <w:t>较大。</w:t>
      </w:r>
    </w:p>
    <w:p w14:paraId="335E5B6B">
      <w:pPr>
        <w:spacing w:line="560" w:lineRule="exact"/>
        <w:ind w:firstLine="560" w:firstLineChars="200"/>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zh-CN" w:eastAsia="zh-CN"/>
        </w:rPr>
        <w:t>具体分配如下：</w:t>
      </w:r>
    </w:p>
    <w:p w14:paraId="29EDB55A">
      <w:pPr>
        <w:spacing w:line="560" w:lineRule="exact"/>
        <w:ind w:firstLine="560" w:firstLineChars="200"/>
        <w:rPr>
          <w:rFonts w:hint="default" w:ascii="Times New Roman" w:hAnsi="Times New Roman" w:eastAsia="仿宋" w:cs="Times New Roman"/>
          <w:sz w:val="28"/>
          <w:szCs w:val="28"/>
          <w:lang w:val="zh-CN" w:eastAsia="zh-CN"/>
        </w:rPr>
      </w:pPr>
      <w:r>
        <w:rPr>
          <w:rFonts w:hint="eastAsia" w:ascii="Times New Roman" w:hAnsi="Times New Roman" w:eastAsia="仿宋" w:cs="Times New Roman"/>
          <w:sz w:val="28"/>
          <w:szCs w:val="28"/>
          <w:lang w:val="en-US" w:eastAsia="zh-CN"/>
        </w:rPr>
        <w:t>巴燕乡</w:t>
      </w:r>
      <w:r>
        <w:rPr>
          <w:rFonts w:hint="default" w:ascii="Times New Roman" w:hAnsi="Times New Roman" w:eastAsia="仿宋" w:cs="Times New Roman"/>
          <w:sz w:val="28"/>
          <w:szCs w:val="28"/>
          <w:lang w:val="zh-CN" w:eastAsia="zh-CN"/>
        </w:rPr>
        <w:t>管护面积</w:t>
      </w:r>
      <w:r>
        <w:rPr>
          <w:rFonts w:hint="eastAsia" w:ascii="Times New Roman" w:hAnsi="Times New Roman" w:eastAsia="仿宋" w:cs="Times New Roman"/>
          <w:sz w:val="28"/>
          <w:szCs w:val="28"/>
          <w:lang w:val="en-US" w:eastAsia="zh-CN"/>
        </w:rPr>
        <w:t>4.48</w:t>
      </w:r>
      <w:r>
        <w:rPr>
          <w:rFonts w:hint="default" w:ascii="Times New Roman" w:hAnsi="Times New Roman" w:eastAsia="仿宋" w:cs="Times New Roman"/>
          <w:sz w:val="28"/>
          <w:szCs w:val="28"/>
          <w:lang w:val="zh-CN" w:eastAsia="zh-CN"/>
        </w:rPr>
        <w:t>万亩，落实</w:t>
      </w:r>
      <w:r>
        <w:rPr>
          <w:rFonts w:hint="eastAsia" w:ascii="Times New Roman" w:hAnsi="Times New Roman" w:eastAsia="仿宋" w:cs="Times New Roman"/>
          <w:sz w:val="28"/>
          <w:szCs w:val="28"/>
          <w:lang w:val="en-US" w:eastAsia="zh-CN"/>
        </w:rPr>
        <w:t>管护员30</w:t>
      </w:r>
      <w:r>
        <w:rPr>
          <w:rFonts w:hint="default" w:ascii="Times New Roman" w:hAnsi="Times New Roman" w:eastAsia="仿宋" w:cs="Times New Roman"/>
          <w:sz w:val="28"/>
          <w:szCs w:val="28"/>
          <w:lang w:val="zh-CN" w:eastAsia="zh-CN"/>
        </w:rPr>
        <w:t>人</w:t>
      </w:r>
      <w:r>
        <w:rPr>
          <w:rFonts w:hint="eastAsia" w:ascii="Times New Roman" w:hAnsi="Times New Roman" w:eastAsia="仿宋" w:cs="Times New Roman"/>
          <w:sz w:val="28"/>
          <w:szCs w:val="28"/>
          <w:lang w:val="zh-CN" w:eastAsia="zh-CN"/>
        </w:rPr>
        <w:t>；</w:t>
      </w:r>
    </w:p>
    <w:p w14:paraId="563744DF">
      <w:pPr>
        <w:spacing w:line="560" w:lineRule="exact"/>
        <w:ind w:firstLine="560" w:firstLineChars="200"/>
        <w:rPr>
          <w:rFonts w:hint="default" w:ascii="Times New Roman" w:hAnsi="Times New Roman" w:eastAsia="仿宋" w:cs="Times New Roman"/>
          <w:sz w:val="28"/>
          <w:szCs w:val="28"/>
          <w:lang w:val="zh-CN" w:eastAsia="zh-CN"/>
        </w:rPr>
      </w:pPr>
      <w:r>
        <w:rPr>
          <w:rFonts w:hint="eastAsia" w:ascii="Times New Roman" w:hAnsi="Times New Roman" w:eastAsia="仿宋" w:cs="Times New Roman"/>
          <w:sz w:val="28"/>
          <w:szCs w:val="28"/>
          <w:lang w:val="en-US" w:eastAsia="zh-CN"/>
        </w:rPr>
        <w:t>寺寨乡</w:t>
      </w:r>
      <w:r>
        <w:rPr>
          <w:rFonts w:hint="default" w:ascii="Times New Roman" w:hAnsi="Times New Roman" w:eastAsia="仿宋" w:cs="Times New Roman"/>
          <w:sz w:val="28"/>
          <w:szCs w:val="28"/>
          <w:lang w:val="zh-CN" w:eastAsia="zh-CN"/>
        </w:rPr>
        <w:t>管护面积</w:t>
      </w:r>
      <w:r>
        <w:rPr>
          <w:rFonts w:hint="eastAsia" w:ascii="Times New Roman" w:hAnsi="Times New Roman" w:eastAsia="仿宋" w:cs="Times New Roman"/>
          <w:sz w:val="28"/>
          <w:szCs w:val="28"/>
          <w:lang w:val="en-US" w:eastAsia="zh-CN"/>
        </w:rPr>
        <w:t>7.83</w:t>
      </w:r>
      <w:r>
        <w:rPr>
          <w:rFonts w:hint="default" w:ascii="Times New Roman" w:hAnsi="Times New Roman" w:eastAsia="仿宋" w:cs="Times New Roman"/>
          <w:sz w:val="28"/>
          <w:szCs w:val="28"/>
          <w:lang w:val="zh-CN" w:eastAsia="zh-CN"/>
        </w:rPr>
        <w:t>万亩，落实</w:t>
      </w:r>
      <w:r>
        <w:rPr>
          <w:rFonts w:hint="eastAsia" w:ascii="Times New Roman" w:hAnsi="Times New Roman" w:eastAsia="仿宋" w:cs="Times New Roman"/>
          <w:sz w:val="28"/>
          <w:szCs w:val="28"/>
          <w:lang w:val="en-US" w:eastAsia="zh-CN"/>
        </w:rPr>
        <w:t>管护员27</w:t>
      </w:r>
      <w:r>
        <w:rPr>
          <w:rFonts w:hint="default" w:ascii="Times New Roman" w:hAnsi="Times New Roman" w:eastAsia="仿宋" w:cs="Times New Roman"/>
          <w:sz w:val="28"/>
          <w:szCs w:val="28"/>
          <w:lang w:val="zh-CN" w:eastAsia="zh-CN"/>
        </w:rPr>
        <w:t>人</w:t>
      </w:r>
      <w:r>
        <w:rPr>
          <w:rFonts w:hint="eastAsia" w:ascii="Times New Roman" w:hAnsi="Times New Roman" w:eastAsia="仿宋" w:cs="Times New Roman"/>
          <w:sz w:val="28"/>
          <w:szCs w:val="28"/>
          <w:lang w:val="zh-CN" w:eastAsia="zh-CN"/>
        </w:rPr>
        <w:t>；</w:t>
      </w:r>
    </w:p>
    <w:p w14:paraId="119FDCDC">
      <w:pPr>
        <w:spacing w:line="560" w:lineRule="exact"/>
        <w:ind w:firstLine="560" w:firstLineChars="200"/>
        <w:rPr>
          <w:rFonts w:hint="default" w:ascii="Times New Roman" w:hAnsi="Times New Roman" w:eastAsia="仿宋" w:cs="Times New Roman"/>
          <w:sz w:val="28"/>
          <w:szCs w:val="28"/>
          <w:lang w:val="zh-CN" w:eastAsia="zh-CN"/>
        </w:rPr>
      </w:pPr>
      <w:r>
        <w:rPr>
          <w:rFonts w:hint="eastAsia" w:ascii="Times New Roman" w:hAnsi="Times New Roman" w:eastAsia="仿宋" w:cs="Times New Roman"/>
          <w:sz w:val="28"/>
          <w:szCs w:val="28"/>
          <w:lang w:val="en-US" w:eastAsia="zh-CN"/>
        </w:rPr>
        <w:t>大华镇</w:t>
      </w:r>
      <w:r>
        <w:rPr>
          <w:rFonts w:hint="default" w:ascii="Times New Roman" w:hAnsi="Times New Roman" w:eastAsia="仿宋" w:cs="Times New Roman"/>
          <w:sz w:val="28"/>
          <w:szCs w:val="28"/>
          <w:lang w:val="zh-CN" w:eastAsia="zh-CN"/>
        </w:rPr>
        <w:t>管护面积</w:t>
      </w:r>
      <w:r>
        <w:rPr>
          <w:rFonts w:hint="eastAsia" w:ascii="Times New Roman" w:hAnsi="Times New Roman" w:eastAsia="仿宋" w:cs="Times New Roman"/>
          <w:sz w:val="28"/>
          <w:szCs w:val="28"/>
          <w:lang w:val="en-US" w:eastAsia="zh-CN"/>
        </w:rPr>
        <w:t>15.98</w:t>
      </w:r>
      <w:r>
        <w:rPr>
          <w:rFonts w:hint="default" w:ascii="Times New Roman" w:hAnsi="Times New Roman" w:eastAsia="仿宋" w:cs="Times New Roman"/>
          <w:sz w:val="28"/>
          <w:szCs w:val="28"/>
          <w:lang w:val="zh-CN" w:eastAsia="zh-CN"/>
        </w:rPr>
        <w:t>万亩，落实</w:t>
      </w:r>
      <w:r>
        <w:rPr>
          <w:rFonts w:hint="eastAsia" w:ascii="Times New Roman" w:hAnsi="Times New Roman" w:eastAsia="仿宋" w:cs="Times New Roman"/>
          <w:sz w:val="28"/>
          <w:szCs w:val="28"/>
          <w:lang w:val="en-US" w:eastAsia="zh-CN"/>
        </w:rPr>
        <w:t>管护员43</w:t>
      </w:r>
      <w:r>
        <w:rPr>
          <w:rFonts w:hint="default" w:ascii="Times New Roman" w:hAnsi="Times New Roman" w:eastAsia="仿宋" w:cs="Times New Roman"/>
          <w:sz w:val="28"/>
          <w:szCs w:val="28"/>
          <w:lang w:val="zh-CN" w:eastAsia="zh-CN"/>
        </w:rPr>
        <w:t>人</w:t>
      </w:r>
      <w:r>
        <w:rPr>
          <w:rFonts w:hint="eastAsia" w:ascii="Times New Roman" w:hAnsi="Times New Roman" w:eastAsia="仿宋" w:cs="Times New Roman"/>
          <w:sz w:val="28"/>
          <w:szCs w:val="28"/>
          <w:lang w:val="zh-CN" w:eastAsia="zh-CN"/>
        </w:rPr>
        <w:t>；</w:t>
      </w:r>
    </w:p>
    <w:p w14:paraId="7E4D7F59">
      <w:pPr>
        <w:spacing w:line="560" w:lineRule="exact"/>
        <w:ind w:firstLine="560" w:firstLineChars="200"/>
        <w:rPr>
          <w:rFonts w:hint="default" w:ascii="Times New Roman" w:hAnsi="Times New Roman" w:eastAsia="仿宋" w:cs="Times New Roman"/>
          <w:sz w:val="28"/>
          <w:szCs w:val="28"/>
          <w:lang w:val="zh-CN" w:eastAsia="zh-CN"/>
        </w:rPr>
      </w:pPr>
      <w:r>
        <w:rPr>
          <w:rFonts w:hint="eastAsia" w:ascii="Times New Roman" w:hAnsi="Times New Roman" w:eastAsia="仿宋" w:cs="Times New Roman"/>
          <w:sz w:val="28"/>
          <w:szCs w:val="28"/>
          <w:lang w:val="en-US" w:eastAsia="zh-CN"/>
        </w:rPr>
        <w:t>波航乡</w:t>
      </w:r>
      <w:r>
        <w:rPr>
          <w:rFonts w:hint="default" w:ascii="Times New Roman" w:hAnsi="Times New Roman" w:eastAsia="仿宋" w:cs="Times New Roman"/>
          <w:sz w:val="28"/>
          <w:szCs w:val="28"/>
          <w:lang w:val="zh-CN" w:eastAsia="zh-CN"/>
        </w:rPr>
        <w:t>管护面积</w:t>
      </w:r>
      <w:r>
        <w:rPr>
          <w:rFonts w:hint="eastAsia" w:ascii="Times New Roman" w:hAnsi="Times New Roman" w:eastAsia="仿宋" w:cs="Times New Roman"/>
          <w:sz w:val="28"/>
          <w:szCs w:val="28"/>
          <w:lang w:val="en-US" w:eastAsia="zh-CN"/>
        </w:rPr>
        <w:t>6.85</w:t>
      </w:r>
      <w:r>
        <w:rPr>
          <w:rFonts w:hint="default" w:ascii="Times New Roman" w:hAnsi="Times New Roman" w:eastAsia="仿宋" w:cs="Times New Roman"/>
          <w:sz w:val="28"/>
          <w:szCs w:val="28"/>
          <w:lang w:val="zh-CN" w:eastAsia="zh-CN"/>
        </w:rPr>
        <w:t>万亩，落实</w:t>
      </w:r>
      <w:r>
        <w:rPr>
          <w:rFonts w:hint="eastAsia" w:ascii="Times New Roman" w:hAnsi="Times New Roman" w:eastAsia="仿宋" w:cs="Times New Roman"/>
          <w:sz w:val="28"/>
          <w:szCs w:val="28"/>
          <w:lang w:val="en-US" w:eastAsia="zh-CN"/>
        </w:rPr>
        <w:t>管护员29</w:t>
      </w:r>
      <w:r>
        <w:rPr>
          <w:rFonts w:hint="default" w:ascii="Times New Roman" w:hAnsi="Times New Roman" w:eastAsia="仿宋" w:cs="Times New Roman"/>
          <w:sz w:val="28"/>
          <w:szCs w:val="28"/>
          <w:lang w:val="zh-CN" w:eastAsia="zh-CN"/>
        </w:rPr>
        <w:t>人</w:t>
      </w:r>
      <w:r>
        <w:rPr>
          <w:rFonts w:hint="eastAsia" w:ascii="Times New Roman" w:hAnsi="Times New Roman" w:eastAsia="仿宋" w:cs="Times New Roman"/>
          <w:sz w:val="28"/>
          <w:szCs w:val="28"/>
          <w:lang w:val="zh-CN" w:eastAsia="zh-CN"/>
        </w:rPr>
        <w:t>；</w:t>
      </w:r>
    </w:p>
    <w:p w14:paraId="671AF70A">
      <w:pPr>
        <w:spacing w:line="560" w:lineRule="exact"/>
        <w:ind w:firstLine="560" w:firstLineChars="200"/>
        <w:rPr>
          <w:rFonts w:hint="default" w:ascii="Times New Roman" w:hAnsi="Times New Roman" w:eastAsia="仿宋" w:cs="Times New Roman"/>
          <w:sz w:val="28"/>
          <w:szCs w:val="28"/>
          <w:lang w:val="zh-CN" w:eastAsia="zh-CN"/>
        </w:rPr>
      </w:pPr>
      <w:r>
        <w:rPr>
          <w:rFonts w:hint="eastAsia" w:ascii="Times New Roman" w:hAnsi="Times New Roman" w:eastAsia="仿宋" w:cs="Times New Roman"/>
          <w:sz w:val="28"/>
          <w:szCs w:val="28"/>
          <w:lang w:val="en-US" w:eastAsia="zh-CN"/>
        </w:rPr>
        <w:t>城关镇</w:t>
      </w:r>
      <w:r>
        <w:rPr>
          <w:rFonts w:hint="default" w:ascii="Times New Roman" w:hAnsi="Times New Roman" w:eastAsia="仿宋" w:cs="Times New Roman"/>
          <w:sz w:val="28"/>
          <w:szCs w:val="28"/>
          <w:lang w:val="zh-CN" w:eastAsia="zh-CN"/>
        </w:rPr>
        <w:t>管护面积</w:t>
      </w:r>
      <w:r>
        <w:rPr>
          <w:rFonts w:hint="eastAsia" w:ascii="Times New Roman" w:hAnsi="Times New Roman" w:eastAsia="仿宋" w:cs="Times New Roman"/>
          <w:sz w:val="28"/>
          <w:szCs w:val="28"/>
          <w:lang w:val="en-US" w:eastAsia="zh-CN"/>
        </w:rPr>
        <w:t>1.28</w:t>
      </w:r>
      <w:r>
        <w:rPr>
          <w:rFonts w:hint="default" w:ascii="Times New Roman" w:hAnsi="Times New Roman" w:eastAsia="仿宋" w:cs="Times New Roman"/>
          <w:sz w:val="28"/>
          <w:szCs w:val="28"/>
          <w:lang w:val="zh-CN" w:eastAsia="zh-CN"/>
        </w:rPr>
        <w:t>万亩，落实</w:t>
      </w:r>
      <w:r>
        <w:rPr>
          <w:rFonts w:hint="eastAsia" w:ascii="Times New Roman" w:hAnsi="Times New Roman" w:eastAsia="仿宋" w:cs="Times New Roman"/>
          <w:sz w:val="28"/>
          <w:szCs w:val="28"/>
          <w:lang w:val="en-US" w:eastAsia="zh-CN"/>
        </w:rPr>
        <w:t>管护员29</w:t>
      </w:r>
      <w:r>
        <w:rPr>
          <w:rFonts w:hint="default" w:ascii="Times New Roman" w:hAnsi="Times New Roman" w:eastAsia="仿宋" w:cs="Times New Roman"/>
          <w:sz w:val="28"/>
          <w:szCs w:val="28"/>
          <w:lang w:val="zh-CN" w:eastAsia="zh-CN"/>
        </w:rPr>
        <w:t>人</w:t>
      </w:r>
      <w:r>
        <w:rPr>
          <w:rFonts w:hint="eastAsia" w:ascii="Times New Roman" w:hAnsi="Times New Roman" w:eastAsia="仿宋" w:cs="Times New Roman"/>
          <w:sz w:val="28"/>
          <w:szCs w:val="28"/>
          <w:lang w:val="zh-CN" w:eastAsia="zh-CN"/>
        </w:rPr>
        <w:t>；</w:t>
      </w:r>
    </w:p>
    <w:p w14:paraId="681F4AA6">
      <w:pPr>
        <w:spacing w:line="560" w:lineRule="exact"/>
        <w:ind w:firstLine="560" w:firstLineChars="200"/>
        <w:rPr>
          <w:rFonts w:hint="default" w:ascii="Times New Roman" w:hAnsi="Times New Roman" w:eastAsia="仿宋" w:cs="Times New Roman"/>
          <w:sz w:val="28"/>
          <w:szCs w:val="28"/>
          <w:lang w:val="zh-CN" w:eastAsia="zh-CN"/>
        </w:rPr>
      </w:pPr>
      <w:r>
        <w:rPr>
          <w:rFonts w:hint="eastAsia" w:ascii="Times New Roman" w:hAnsi="Times New Roman" w:eastAsia="仿宋" w:cs="Times New Roman"/>
          <w:sz w:val="28"/>
          <w:szCs w:val="28"/>
          <w:lang w:val="en-US" w:eastAsia="zh-CN"/>
        </w:rPr>
        <w:t>东峡乡</w:t>
      </w:r>
      <w:r>
        <w:rPr>
          <w:rFonts w:hint="default" w:ascii="Times New Roman" w:hAnsi="Times New Roman" w:eastAsia="仿宋" w:cs="Times New Roman"/>
          <w:sz w:val="28"/>
          <w:szCs w:val="28"/>
          <w:lang w:val="zh-CN" w:eastAsia="zh-CN"/>
        </w:rPr>
        <w:t>管护面积</w:t>
      </w:r>
      <w:r>
        <w:rPr>
          <w:rFonts w:hint="eastAsia" w:ascii="Times New Roman" w:hAnsi="Times New Roman" w:eastAsia="仿宋" w:cs="Times New Roman"/>
          <w:sz w:val="28"/>
          <w:szCs w:val="28"/>
          <w:lang w:val="en-US" w:eastAsia="zh-CN"/>
        </w:rPr>
        <w:t>3.82</w:t>
      </w:r>
      <w:r>
        <w:rPr>
          <w:rFonts w:hint="default" w:ascii="Times New Roman" w:hAnsi="Times New Roman" w:eastAsia="仿宋" w:cs="Times New Roman"/>
          <w:sz w:val="28"/>
          <w:szCs w:val="28"/>
          <w:lang w:val="zh-CN" w:eastAsia="zh-CN"/>
        </w:rPr>
        <w:t>万亩，落实</w:t>
      </w:r>
      <w:r>
        <w:rPr>
          <w:rFonts w:hint="eastAsia" w:ascii="Times New Roman" w:hAnsi="Times New Roman" w:eastAsia="仿宋" w:cs="Times New Roman"/>
          <w:sz w:val="28"/>
          <w:szCs w:val="28"/>
          <w:lang w:val="en-US" w:eastAsia="zh-CN"/>
        </w:rPr>
        <w:t>管护员29</w:t>
      </w:r>
      <w:r>
        <w:rPr>
          <w:rFonts w:hint="default" w:ascii="Times New Roman" w:hAnsi="Times New Roman" w:eastAsia="仿宋" w:cs="Times New Roman"/>
          <w:sz w:val="28"/>
          <w:szCs w:val="28"/>
          <w:lang w:val="zh-CN" w:eastAsia="zh-CN"/>
        </w:rPr>
        <w:t>人</w:t>
      </w:r>
      <w:r>
        <w:rPr>
          <w:rFonts w:hint="eastAsia" w:ascii="Times New Roman" w:hAnsi="Times New Roman" w:eastAsia="仿宋" w:cs="Times New Roman"/>
          <w:sz w:val="28"/>
          <w:szCs w:val="28"/>
          <w:lang w:val="zh-CN" w:eastAsia="zh-CN"/>
        </w:rPr>
        <w:t>；</w:t>
      </w:r>
    </w:p>
    <w:p w14:paraId="47854DA3">
      <w:pPr>
        <w:spacing w:line="560" w:lineRule="exact"/>
        <w:ind w:firstLine="560" w:firstLineChars="200"/>
        <w:rPr>
          <w:rFonts w:hint="default" w:ascii="Times New Roman" w:hAnsi="Times New Roman" w:eastAsia="仿宋" w:cs="Times New Roman"/>
          <w:sz w:val="28"/>
          <w:szCs w:val="28"/>
          <w:lang w:val="zh-CN" w:eastAsia="zh-CN"/>
        </w:rPr>
      </w:pPr>
      <w:r>
        <w:rPr>
          <w:rFonts w:hint="eastAsia" w:ascii="Times New Roman" w:hAnsi="Times New Roman" w:eastAsia="仿宋" w:cs="Times New Roman"/>
          <w:sz w:val="28"/>
          <w:szCs w:val="28"/>
          <w:lang w:val="en-US" w:eastAsia="zh-CN"/>
        </w:rPr>
        <w:t>和平乡</w:t>
      </w:r>
      <w:r>
        <w:rPr>
          <w:rFonts w:hint="default" w:ascii="Times New Roman" w:hAnsi="Times New Roman" w:eastAsia="仿宋" w:cs="Times New Roman"/>
          <w:sz w:val="28"/>
          <w:szCs w:val="28"/>
          <w:lang w:val="zh-CN" w:eastAsia="zh-CN"/>
        </w:rPr>
        <w:t>管护面积</w:t>
      </w:r>
      <w:r>
        <w:rPr>
          <w:rFonts w:hint="eastAsia" w:ascii="Times New Roman" w:hAnsi="Times New Roman" w:eastAsia="仿宋" w:cs="Times New Roman"/>
          <w:sz w:val="28"/>
          <w:szCs w:val="28"/>
          <w:lang w:val="en-US" w:eastAsia="zh-CN"/>
        </w:rPr>
        <w:t>7.33</w:t>
      </w:r>
      <w:r>
        <w:rPr>
          <w:rFonts w:hint="default" w:ascii="Times New Roman" w:hAnsi="Times New Roman" w:eastAsia="仿宋" w:cs="Times New Roman"/>
          <w:sz w:val="28"/>
          <w:szCs w:val="28"/>
          <w:lang w:val="zh-CN" w:eastAsia="zh-CN"/>
        </w:rPr>
        <w:t>万亩，落实</w:t>
      </w:r>
      <w:r>
        <w:rPr>
          <w:rFonts w:hint="eastAsia" w:ascii="Times New Roman" w:hAnsi="Times New Roman" w:eastAsia="仿宋" w:cs="Times New Roman"/>
          <w:sz w:val="28"/>
          <w:szCs w:val="28"/>
          <w:lang w:val="en-US" w:eastAsia="zh-CN"/>
        </w:rPr>
        <w:t>管护员33</w:t>
      </w:r>
      <w:r>
        <w:rPr>
          <w:rFonts w:hint="default" w:ascii="Times New Roman" w:hAnsi="Times New Roman" w:eastAsia="仿宋" w:cs="Times New Roman"/>
          <w:sz w:val="28"/>
          <w:szCs w:val="28"/>
          <w:lang w:val="zh-CN" w:eastAsia="zh-CN"/>
        </w:rPr>
        <w:t>人</w:t>
      </w:r>
      <w:r>
        <w:rPr>
          <w:rFonts w:hint="eastAsia" w:ascii="Times New Roman" w:hAnsi="Times New Roman" w:eastAsia="仿宋" w:cs="Times New Roman"/>
          <w:sz w:val="28"/>
          <w:szCs w:val="28"/>
          <w:lang w:val="zh-CN" w:eastAsia="zh-CN"/>
        </w:rPr>
        <w:t>；</w:t>
      </w:r>
    </w:p>
    <w:p w14:paraId="206513DA">
      <w:pPr>
        <w:spacing w:line="560" w:lineRule="exact"/>
        <w:ind w:firstLine="560" w:firstLineChars="200"/>
        <w:rPr>
          <w:rFonts w:hint="eastAsia" w:ascii="Times New Roman" w:hAnsi="Times New Roman" w:eastAsia="仿宋" w:cs="Times New Roman"/>
          <w:sz w:val="28"/>
          <w:szCs w:val="28"/>
          <w:lang w:val="zh-CN" w:eastAsia="zh-CN"/>
        </w:rPr>
      </w:pPr>
      <w:r>
        <w:rPr>
          <w:rFonts w:hint="eastAsia" w:ascii="Times New Roman" w:hAnsi="Times New Roman" w:eastAsia="仿宋" w:cs="Times New Roman"/>
          <w:sz w:val="28"/>
          <w:szCs w:val="28"/>
          <w:lang w:val="en-US" w:eastAsia="zh-CN"/>
        </w:rPr>
        <w:t>日月乡</w:t>
      </w:r>
      <w:r>
        <w:rPr>
          <w:rFonts w:hint="default" w:ascii="Times New Roman" w:hAnsi="Times New Roman" w:eastAsia="仿宋" w:cs="Times New Roman"/>
          <w:sz w:val="28"/>
          <w:szCs w:val="28"/>
          <w:lang w:val="zh-CN" w:eastAsia="zh-CN"/>
        </w:rPr>
        <w:t>管护面积</w:t>
      </w:r>
      <w:r>
        <w:rPr>
          <w:rFonts w:hint="eastAsia" w:ascii="Times New Roman" w:hAnsi="Times New Roman" w:eastAsia="仿宋" w:cs="Times New Roman"/>
          <w:sz w:val="28"/>
          <w:szCs w:val="28"/>
          <w:lang w:val="en-US" w:eastAsia="zh-CN"/>
        </w:rPr>
        <w:t>11.79</w:t>
      </w:r>
      <w:r>
        <w:rPr>
          <w:rFonts w:hint="default" w:ascii="Times New Roman" w:hAnsi="Times New Roman" w:eastAsia="仿宋" w:cs="Times New Roman"/>
          <w:sz w:val="28"/>
          <w:szCs w:val="28"/>
          <w:lang w:val="zh-CN" w:eastAsia="zh-CN"/>
        </w:rPr>
        <w:t>万亩，落实</w:t>
      </w:r>
      <w:r>
        <w:rPr>
          <w:rFonts w:hint="eastAsia" w:ascii="Times New Roman" w:hAnsi="Times New Roman" w:eastAsia="仿宋" w:cs="Times New Roman"/>
          <w:sz w:val="28"/>
          <w:szCs w:val="28"/>
          <w:lang w:val="en-US" w:eastAsia="zh-CN"/>
        </w:rPr>
        <w:t>管护员29</w:t>
      </w:r>
      <w:r>
        <w:rPr>
          <w:rFonts w:hint="default" w:ascii="Times New Roman" w:hAnsi="Times New Roman" w:eastAsia="仿宋" w:cs="Times New Roman"/>
          <w:sz w:val="28"/>
          <w:szCs w:val="28"/>
          <w:lang w:val="zh-CN" w:eastAsia="zh-CN"/>
        </w:rPr>
        <w:t>人</w:t>
      </w:r>
      <w:r>
        <w:rPr>
          <w:rFonts w:hint="eastAsia" w:ascii="Times New Roman" w:hAnsi="Times New Roman" w:eastAsia="仿宋" w:cs="Times New Roman"/>
          <w:sz w:val="28"/>
          <w:szCs w:val="28"/>
          <w:lang w:val="zh-CN" w:eastAsia="zh-CN"/>
        </w:rPr>
        <w:t>；</w:t>
      </w:r>
    </w:p>
    <w:p w14:paraId="02CA9A2B">
      <w:pPr>
        <w:spacing w:line="560" w:lineRule="exact"/>
        <w:ind w:firstLine="560" w:firstLineChars="200"/>
        <w:rPr>
          <w:rFonts w:hint="default" w:ascii="Times New Roman" w:hAnsi="Times New Roman" w:eastAsia="仿宋" w:cs="Times New Roman"/>
          <w:sz w:val="28"/>
          <w:szCs w:val="28"/>
          <w:lang w:val="zh-CN" w:eastAsia="zh-CN"/>
        </w:rPr>
      </w:pPr>
      <w:r>
        <w:rPr>
          <w:rFonts w:hint="eastAsia" w:ascii="Times New Roman" w:hAnsi="Times New Roman" w:eastAsia="仿宋" w:cs="Times New Roman"/>
          <w:sz w:val="28"/>
          <w:szCs w:val="28"/>
          <w:lang w:val="en-US" w:eastAsia="zh-CN"/>
        </w:rPr>
        <w:t>申中乡</w:t>
      </w:r>
      <w:r>
        <w:rPr>
          <w:rFonts w:hint="default" w:ascii="Times New Roman" w:hAnsi="Times New Roman" w:eastAsia="仿宋" w:cs="Times New Roman"/>
          <w:sz w:val="28"/>
          <w:szCs w:val="28"/>
          <w:lang w:val="zh-CN" w:eastAsia="zh-CN"/>
        </w:rPr>
        <w:t>管护面积</w:t>
      </w:r>
      <w:r>
        <w:rPr>
          <w:rFonts w:hint="eastAsia" w:ascii="Times New Roman" w:hAnsi="Times New Roman" w:eastAsia="仿宋" w:cs="Times New Roman"/>
          <w:sz w:val="28"/>
          <w:szCs w:val="28"/>
          <w:lang w:val="en-US" w:eastAsia="zh-CN"/>
        </w:rPr>
        <w:t>5.55</w:t>
      </w:r>
      <w:r>
        <w:rPr>
          <w:rFonts w:hint="default" w:ascii="Times New Roman" w:hAnsi="Times New Roman" w:eastAsia="仿宋" w:cs="Times New Roman"/>
          <w:sz w:val="28"/>
          <w:szCs w:val="28"/>
          <w:lang w:val="zh-CN" w:eastAsia="zh-CN"/>
        </w:rPr>
        <w:t>万亩，落实</w:t>
      </w:r>
      <w:r>
        <w:rPr>
          <w:rFonts w:hint="eastAsia" w:ascii="Times New Roman" w:hAnsi="Times New Roman" w:eastAsia="仿宋" w:cs="Times New Roman"/>
          <w:sz w:val="28"/>
          <w:szCs w:val="28"/>
          <w:lang w:val="en-US" w:eastAsia="zh-CN"/>
        </w:rPr>
        <w:t>管护员40</w:t>
      </w:r>
      <w:r>
        <w:rPr>
          <w:rFonts w:hint="default" w:ascii="Times New Roman" w:hAnsi="Times New Roman" w:eastAsia="仿宋" w:cs="Times New Roman"/>
          <w:sz w:val="28"/>
          <w:szCs w:val="28"/>
          <w:lang w:val="zh-CN" w:eastAsia="zh-CN"/>
        </w:rPr>
        <w:t>人</w:t>
      </w:r>
      <w:r>
        <w:rPr>
          <w:rFonts w:hint="eastAsia" w:ascii="Times New Roman" w:hAnsi="Times New Roman" w:eastAsia="仿宋" w:cs="Times New Roman"/>
          <w:sz w:val="28"/>
          <w:szCs w:val="28"/>
          <w:lang w:val="zh-CN" w:eastAsia="zh-CN"/>
        </w:rPr>
        <w:t>。</w:t>
      </w:r>
    </w:p>
    <w:p w14:paraId="7F6EA0D3">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sz w:val="28"/>
          <w:szCs w:val="28"/>
          <w:highlight w:val="none"/>
          <w:lang w:val="en-US" w:eastAsia="zh-CN" w:bidi="ar"/>
        </w:rPr>
      </w:pPr>
      <w:r>
        <w:rPr>
          <w:rFonts w:hint="default" w:ascii="Times New Roman" w:hAnsi="Times New Roman" w:eastAsia="仿宋" w:cs="Times New Roman"/>
          <w:sz w:val="28"/>
          <w:szCs w:val="28"/>
          <w:highlight w:val="none"/>
          <w:lang w:val="en-US" w:eastAsia="zh-CN" w:bidi="ar"/>
        </w:rPr>
        <w:t>（详见表3-4）</w:t>
      </w:r>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36"/>
        <w:gridCol w:w="2936"/>
        <w:gridCol w:w="2961"/>
      </w:tblGrid>
      <w:tr w14:paraId="775C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000" w:type="pct"/>
            <w:gridSpan w:val="3"/>
            <w:tcBorders>
              <w:top w:val="nil"/>
              <w:left w:val="nil"/>
              <w:bottom w:val="nil"/>
              <w:right w:val="nil"/>
            </w:tcBorders>
            <w:shd w:val="clear" w:color="auto" w:fill="auto"/>
            <w:vAlign w:val="center"/>
          </w:tcPr>
          <w:p w14:paraId="2063E4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湟源县2025年非国有林生态保护补偿管护员安排表</w:t>
            </w:r>
          </w:p>
        </w:tc>
      </w:tr>
      <w:tr w14:paraId="62E7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00" w:type="pct"/>
            <w:gridSpan w:val="3"/>
            <w:tcBorders>
              <w:top w:val="nil"/>
              <w:left w:val="nil"/>
              <w:bottom w:val="nil"/>
              <w:right w:val="nil"/>
            </w:tcBorders>
            <w:shd w:val="clear" w:color="auto" w:fill="auto"/>
            <w:vAlign w:val="center"/>
          </w:tcPr>
          <w:p w14:paraId="2F9F1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表3-4</w:t>
            </w:r>
          </w:p>
        </w:tc>
      </w:tr>
      <w:tr w14:paraId="4F8B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88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乡（镇）</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80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面积（万亩）</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EA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管护员（人）</w:t>
            </w:r>
          </w:p>
        </w:tc>
      </w:tr>
      <w:tr w14:paraId="24E3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D1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D3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64.91</w:t>
            </w:r>
          </w:p>
        </w:tc>
        <w:tc>
          <w:tcPr>
            <w:tcW w:w="1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77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289</w:t>
            </w:r>
          </w:p>
        </w:tc>
      </w:tr>
      <w:tr w14:paraId="7D89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0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巴燕乡</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7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9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82C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6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寺寨乡</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5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E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1DD8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C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大华镇</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0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15.98</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B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14:paraId="480B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D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波航乡</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C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6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06DA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2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城关镇</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A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C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5079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6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东峡乡</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8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6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4E90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4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和平乡</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0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F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3FC6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8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日月乡</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8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11.79</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A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747D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E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申中乡</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A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1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3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bl>
    <w:p w14:paraId="1B1A0735">
      <w:pPr>
        <w:rPr>
          <w:rFonts w:hint="default" w:ascii="Times New Roman" w:hAnsi="Times New Roman" w:cs="Times New Roman"/>
          <w:lang w:val="zh-CN"/>
        </w:rPr>
      </w:pPr>
    </w:p>
    <w:p w14:paraId="7E981335">
      <w:pPr>
        <w:rPr>
          <w:rFonts w:hint="default" w:ascii="Times New Roman" w:hAnsi="Times New Roman" w:cs="Times New Roman"/>
          <w:lang w:val="zh-CN"/>
        </w:rPr>
      </w:pPr>
    </w:p>
    <w:p w14:paraId="25DF0C37">
      <w:pPr>
        <w:rPr>
          <w:rFonts w:hint="default" w:ascii="Times New Roman" w:hAnsi="Times New Roman" w:cs="Times New Roman"/>
          <w:lang w:val="zh-CN"/>
        </w:rPr>
      </w:pPr>
    </w:p>
    <w:p w14:paraId="53EC0813">
      <w:pPr>
        <w:spacing w:line="560" w:lineRule="exact"/>
        <w:ind w:firstLine="560" w:firstLineChars="200"/>
        <w:rPr>
          <w:rFonts w:hint="default" w:ascii="Times New Roman" w:hAnsi="Times New Roman" w:eastAsia="仿宋" w:cs="Times New Roman"/>
          <w:sz w:val="28"/>
          <w:szCs w:val="28"/>
          <w:lang w:val="en-US" w:eastAsia="zh-CN"/>
        </w:rPr>
      </w:pPr>
      <w:bookmarkStart w:id="141" w:name="_Toc488549387"/>
      <w:bookmarkStart w:id="142" w:name="_Toc147028267"/>
      <w:bookmarkStart w:id="143" w:name="_Toc150336434"/>
      <w:r>
        <w:rPr>
          <w:rFonts w:hint="default" w:ascii="Times New Roman" w:hAnsi="Times New Roman" w:eastAsia="仿宋" w:cs="Times New Roman"/>
          <w:sz w:val="28"/>
          <w:szCs w:val="28"/>
          <w:lang w:val="en-US" w:eastAsia="zh-CN"/>
        </w:rPr>
        <w:t>②管护模式和职责</w:t>
      </w:r>
    </w:p>
    <w:p w14:paraId="4A2CC09C">
      <w:pPr>
        <w:spacing w:line="56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a管护模式</w:t>
      </w:r>
    </w:p>
    <w:p w14:paraId="11FA6D04">
      <w:pPr>
        <w:spacing w:line="56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四级：湟源县自然资源和林业草原局-各乡镇人民政府（林场）-管护站-护林员。</w:t>
      </w:r>
    </w:p>
    <w:p w14:paraId="5470CF49">
      <w:pPr>
        <w:spacing w:line="56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b职责</w:t>
      </w:r>
    </w:p>
    <w:p w14:paraId="723E5BF3">
      <w:pPr>
        <w:spacing w:line="560" w:lineRule="exact"/>
        <w:ind w:firstLine="560" w:firstLineChars="200"/>
        <w:rPr>
          <w:rFonts w:hint="default" w:ascii="Times New Roman" w:hAnsi="Times New Roman" w:eastAsia="仿宋" w:cs="Times New Roman"/>
          <w:sz w:val="28"/>
          <w:szCs w:val="28"/>
          <w:lang w:val="zh-CN" w:eastAsia="zh-CN"/>
        </w:rPr>
      </w:pPr>
      <w:r>
        <w:rPr>
          <w:rFonts w:hint="default" w:ascii="Times New Roman" w:hAnsi="Times New Roman" w:eastAsia="仿宋" w:cs="Times New Roman"/>
          <w:sz w:val="28"/>
          <w:szCs w:val="28"/>
          <w:lang w:val="en-US" w:eastAsia="zh-CN"/>
        </w:rPr>
        <w:t>湟源县自然资源和林业草原局协助县级人民政府制定各类管护管理办法、指导检查监督乡镇管护情况；各乡镇人民政府负责护林员日常管理工作、保障管护责任落实到位及管护合同的签订；林场协调县局与乡镇之间的工作，解决非国有林生态效益补偿资金的兑现和基础设施建设工作；管护站负责管护区域内日常巡查与资源管护，各类林区基础设施维护，及时上报辖区内各类突发情况；管护员主要对责任区进行巡山护林与隐患排查，每日做好巡查记录，宣传林业相关法律及政策。</w:t>
      </w:r>
    </w:p>
    <w:p w14:paraId="634EE7E0">
      <w:pPr>
        <w:spacing w:line="56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③管护协议签订</w:t>
      </w:r>
      <w:bookmarkEnd w:id="141"/>
      <w:bookmarkEnd w:id="142"/>
      <w:bookmarkEnd w:id="143"/>
    </w:p>
    <w:p w14:paraId="2BC601F1">
      <w:pPr>
        <w:spacing w:line="560" w:lineRule="exact"/>
        <w:ind w:firstLine="560" w:firstLineChars="200"/>
        <w:rPr>
          <w:rFonts w:hint="default" w:ascii="Times New Roman" w:hAnsi="Times New Roman" w:eastAsia="仿宋" w:cs="Times New Roman"/>
          <w:color w:val="000000"/>
          <w:sz w:val="28"/>
          <w:szCs w:val="28"/>
        </w:rPr>
      </w:pPr>
      <w:bookmarkStart w:id="144" w:name="OLE_LINK87"/>
      <w:bookmarkStart w:id="145" w:name="OLE_LINK88"/>
      <w:r>
        <w:rPr>
          <w:rFonts w:hint="default" w:ascii="Times New Roman" w:hAnsi="Times New Roman" w:eastAsia="仿宋" w:cs="Times New Roman"/>
          <w:sz w:val="28"/>
          <w:szCs w:val="28"/>
          <w:lang w:val="en-US" w:eastAsia="zh-CN"/>
        </w:rPr>
        <w:t>管护员</w:t>
      </w:r>
      <w:bookmarkEnd w:id="144"/>
      <w:r>
        <w:rPr>
          <w:rFonts w:hint="default" w:ascii="Times New Roman" w:hAnsi="Times New Roman" w:eastAsia="仿宋" w:cs="Times New Roman"/>
          <w:sz w:val="28"/>
          <w:szCs w:val="28"/>
          <w:lang w:val="en-US" w:eastAsia="zh-CN"/>
        </w:rPr>
        <w:t>聘用实行承包管护制度。承包管护责任劳务协议书中应当明确管护范围、管护面积、职责、期限和管护劳务报酬支付、考核以及安全责任等内容。管护员管</w:t>
      </w:r>
      <w:r>
        <w:rPr>
          <w:rFonts w:hint="default" w:ascii="Times New Roman" w:hAnsi="Times New Roman" w:eastAsia="仿宋" w:cs="Times New Roman"/>
          <w:color w:val="000000"/>
          <w:sz w:val="28"/>
          <w:szCs w:val="28"/>
        </w:rPr>
        <w:t>护劳务协议实行一年一签。</w:t>
      </w:r>
      <w:bookmarkEnd w:id="145"/>
    </w:p>
    <w:p w14:paraId="685E0378">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sz w:val="28"/>
          <w:szCs w:val="28"/>
          <w:lang w:bidi="ar"/>
        </w:rPr>
        <w:t>协议中补充</w:t>
      </w:r>
      <w:r>
        <w:rPr>
          <w:rFonts w:hint="default" w:ascii="Times New Roman" w:hAnsi="Times New Roman" w:eastAsia="仿宋" w:cs="Times New Roman"/>
          <w:sz w:val="28"/>
          <w:szCs w:val="28"/>
        </w:rPr>
        <w:t>劳务报酬包括意外伤害险，应对生态护林员在护林防火巡查工作中不可预见的因意外事故导致的身体伤害等情况，保障生态护林员在护林防火巡查工作中遇到的安全问题能够妥善解决。意外伤害险</w:t>
      </w:r>
      <w:r>
        <w:rPr>
          <w:rFonts w:hint="default" w:ascii="Times New Roman" w:hAnsi="Times New Roman" w:eastAsia="仿宋" w:cs="Times New Roman"/>
          <w:color w:val="000000"/>
          <w:sz w:val="28"/>
          <w:szCs w:val="28"/>
        </w:rPr>
        <w:t>购买标准为</w:t>
      </w:r>
      <w:r>
        <w:rPr>
          <w:rFonts w:hint="eastAsia" w:eastAsia="仿宋" w:cs="Times New Roman"/>
          <w:color w:val="000000"/>
          <w:sz w:val="28"/>
          <w:szCs w:val="28"/>
          <w:lang w:val="en-US" w:eastAsia="zh-CN"/>
        </w:rPr>
        <w:t>2</w:t>
      </w:r>
      <w:r>
        <w:rPr>
          <w:rFonts w:hint="default" w:ascii="Times New Roman" w:hAnsi="Times New Roman" w:eastAsia="仿宋" w:cs="Times New Roman"/>
          <w:color w:val="000000"/>
          <w:sz w:val="28"/>
          <w:szCs w:val="28"/>
        </w:rPr>
        <w:t>00.00元/人/年，该保险含意外伤害身故、意外伤害残疾、意外伤害医疗、猝死、意外伤害住院津贴。</w:t>
      </w:r>
    </w:p>
    <w:p w14:paraId="01626910">
      <w:pPr>
        <w:spacing w:line="560" w:lineRule="exact"/>
        <w:ind w:firstLine="562" w:firstLineChars="200"/>
        <w:rPr>
          <w:rFonts w:hint="eastAsia" w:ascii="Times New Roman" w:hAnsi="Times New Roman" w:eastAsia="仿宋" w:cs="Times New Roman"/>
          <w:b/>
          <w:bCs/>
          <w:color w:val="000000"/>
          <w:sz w:val="28"/>
          <w:szCs w:val="28"/>
          <w:lang w:eastAsia="zh-CN"/>
        </w:rPr>
      </w:pPr>
      <w:r>
        <w:rPr>
          <w:rFonts w:hint="default" w:ascii="Times New Roman" w:hAnsi="Times New Roman" w:eastAsia="仿宋" w:cs="Times New Roman"/>
          <w:b/>
          <w:bCs/>
          <w:color w:val="000000"/>
          <w:sz w:val="28"/>
          <w:szCs w:val="28"/>
        </w:rPr>
        <w:t>（</w:t>
      </w:r>
      <w:r>
        <w:rPr>
          <w:rFonts w:hint="default" w:ascii="Times New Roman" w:hAnsi="Times New Roman" w:eastAsia="仿宋" w:cs="Times New Roman"/>
          <w:b/>
          <w:bCs/>
          <w:color w:val="000000"/>
          <w:sz w:val="28"/>
          <w:szCs w:val="28"/>
          <w:lang w:val="en-US" w:eastAsia="zh-CN"/>
        </w:rPr>
        <w:t>2</w:t>
      </w:r>
      <w:r>
        <w:rPr>
          <w:rFonts w:hint="default" w:ascii="Times New Roman" w:hAnsi="Times New Roman" w:eastAsia="仿宋" w:cs="Times New Roman"/>
          <w:b/>
          <w:bCs/>
          <w:color w:val="000000"/>
          <w:sz w:val="28"/>
          <w:szCs w:val="28"/>
        </w:rPr>
        <w:t>）</w:t>
      </w:r>
      <w:r>
        <w:rPr>
          <w:rFonts w:hint="eastAsia" w:eastAsia="仿宋" w:cs="Times New Roman"/>
          <w:b/>
          <w:bCs/>
          <w:color w:val="000000"/>
          <w:sz w:val="28"/>
          <w:szCs w:val="28"/>
          <w:lang w:eastAsia="zh-CN"/>
        </w:rPr>
        <w:t>管护员培训</w:t>
      </w:r>
    </w:p>
    <w:p w14:paraId="53875BDF">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①培训内容</w:t>
      </w:r>
    </w:p>
    <w:p w14:paraId="4FF2D998">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森林管护涉及防火、病虫害防治、应急处理等专业技能，定期培训可提升生态护林员应对复杂问题的能力，减少因经验不足导致的管护失效。通过培训传递最新生态保护政策、技术手段（如智能巡护设备使用），确保管护工作与时俱进。</w:t>
      </w:r>
    </w:p>
    <w:p w14:paraId="52EB37AF">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②培训地点：</w:t>
      </w:r>
      <w:r>
        <w:rPr>
          <w:rFonts w:hint="eastAsia" w:ascii="Times New Roman" w:hAnsi="Times New Roman" w:eastAsia="仿宋" w:cs="Times New Roman"/>
          <w:color w:val="000000"/>
          <w:sz w:val="28"/>
          <w:szCs w:val="28"/>
          <w:lang w:val="en-US" w:eastAsia="zh-CN"/>
        </w:rPr>
        <w:t>湟源县（具体地点由第三方培训机构租赁地点为主）</w:t>
      </w:r>
      <w:r>
        <w:rPr>
          <w:rFonts w:hint="default" w:ascii="Times New Roman" w:hAnsi="Times New Roman" w:eastAsia="仿宋" w:cs="Times New Roman"/>
          <w:color w:val="000000"/>
          <w:sz w:val="28"/>
          <w:szCs w:val="28"/>
        </w:rPr>
        <w:t>，线下进行培训。</w:t>
      </w:r>
    </w:p>
    <w:p w14:paraId="6855FFEC">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③培训人员：282人。</w:t>
      </w:r>
    </w:p>
    <w:p w14:paraId="6DA51591">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④培训规模：282人/次，一年1次。</w:t>
      </w:r>
    </w:p>
    <w:p w14:paraId="7C8663C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依据青海省财政厅 中共青海省委组织部 关于印发《青海省省级党政机关培训费管理办法》的通知青财行字（〔2024〕447号），核定标准为</w:t>
      </w:r>
      <w:r>
        <w:rPr>
          <w:rFonts w:hint="default"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0元/人·次，本年度培训通过委托第三方进行。</w:t>
      </w:r>
    </w:p>
    <w:p w14:paraId="0B4B7167">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w:t>
      </w:r>
      <w:r>
        <w:rPr>
          <w:rFonts w:hint="default" w:ascii="Times New Roman" w:hAnsi="Times New Roman" w:eastAsia="仿宋" w:cs="Times New Roman"/>
          <w:b/>
          <w:bCs/>
          <w:color w:val="000000"/>
          <w:sz w:val="28"/>
          <w:szCs w:val="28"/>
          <w:lang w:val="en-US" w:eastAsia="zh-CN"/>
        </w:rPr>
        <w:t>3</w:t>
      </w:r>
      <w:r>
        <w:rPr>
          <w:rFonts w:hint="default" w:ascii="Times New Roman" w:hAnsi="Times New Roman" w:eastAsia="仿宋" w:cs="Times New Roman"/>
          <w:b/>
          <w:bCs/>
          <w:color w:val="000000"/>
          <w:sz w:val="28"/>
          <w:szCs w:val="28"/>
        </w:rPr>
        <w:t>）管护日志</w:t>
      </w:r>
    </w:p>
    <w:p w14:paraId="4984A23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护日志是用于管护员填写每天的巡山日记，记录每天巡山时间、地点、路径、所见事物、处理结果；对巡山管护中出现的特殊情况及突发事件的记录等，展示工作成效，为工作评估提供依据。在出现问题或事故时，管护日志可以作为重要的追溯资料，明确相关人员的工作情况和责任，有助于及时解决问题和避免责任纠纷。</w:t>
      </w:r>
    </w:p>
    <w:p w14:paraId="1D7A73D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①数量：564本，管护员282人，一年每人两本（上下册）。</w:t>
      </w:r>
    </w:p>
    <w:p w14:paraId="4EDCEBAA">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②规格：365张，130*240毫米双面，75克加厚纸张，胶装装订。</w:t>
      </w:r>
    </w:p>
    <w:p w14:paraId="0FC84ED3">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3.管护运行</w:t>
      </w:r>
    </w:p>
    <w:p w14:paraId="335B0E7F">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（1）燃煤</w:t>
      </w:r>
    </w:p>
    <w:p w14:paraId="0A0FD5F1">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护站具备储存燃煤的位置和相应的燃煤取暖设备火炉，燃煤取暖技术成熟，操作相对简单，能够安全、有效地使用燃煤设备进行取暖。燃煤受天气、设备故障等因素的影响较小，能保证管护站在较长时间内有持续的能源供应，维持正常运转。</w:t>
      </w:r>
    </w:p>
    <w:p w14:paraId="057C2B5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各个管护站有专门储存的库房，取暖的设施设备质量完好，能够正常使用。本年度共购置30吨</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安排</w:t>
      </w:r>
      <w:r>
        <w:rPr>
          <w:rFonts w:hint="default" w:ascii="Times New Roman" w:hAnsi="Times New Roman" w:eastAsia="仿宋" w:cs="Times New Roman"/>
          <w:color w:val="000000"/>
          <w:sz w:val="28"/>
          <w:szCs w:val="28"/>
          <w:lang w:val="en-US" w:eastAsia="zh-CN"/>
        </w:rPr>
        <w:t>于</w:t>
      </w:r>
      <w:r>
        <w:rPr>
          <w:rFonts w:hint="default" w:ascii="Times New Roman" w:hAnsi="Times New Roman" w:eastAsia="仿宋" w:cs="Times New Roman"/>
          <w:color w:val="000000"/>
          <w:sz w:val="28"/>
          <w:szCs w:val="28"/>
        </w:rPr>
        <w:t>10个管护站，分别为炮台、蒙古道、茶曲、隆和、南岔、上莫吉、晒尔、三条沟、大山根、池汉管护站。</w:t>
      </w:r>
    </w:p>
    <w:p w14:paraId="26A98CC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2025年按照各个管护站实际燃煤用量继续合理统筹安排。</w:t>
      </w:r>
    </w:p>
    <w:p w14:paraId="2D12376A">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（2）用电</w:t>
      </w:r>
    </w:p>
    <w:p w14:paraId="4EDD335C">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电锅炉能在寒冷天气为工作人员提供温暖的环境，有助于提高工作效率和生活质量。办公设备如电脑、打印机、复印机等是现代办公不可或缺的工具，能满足日常文件处理、数据记录与分析、通讯联络等工作需求。照明设备则是保证站内工作和生活区域在夜间或光线不足时有足够的亮度，保障人员活动安全和工作正常开展。</w:t>
      </w:r>
    </w:p>
    <w:p w14:paraId="7002F26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本年度用电安排与于中心管护站，包括电锅炉、办公设备、照明等用电。</w:t>
      </w:r>
    </w:p>
    <w:p w14:paraId="0A3ECEA9">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（3）网络</w:t>
      </w:r>
    </w:p>
    <w:p w14:paraId="4BD74C9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网络是</w:t>
      </w:r>
      <w:r>
        <w:rPr>
          <w:rFonts w:hint="default" w:ascii="Times New Roman" w:hAnsi="Times New Roman" w:eastAsia="仿宋" w:cs="Times New Roman"/>
          <w:color w:val="000000"/>
          <w:sz w:val="28"/>
          <w:szCs w:val="28"/>
          <w:lang w:val="en-US" w:eastAsia="zh-CN"/>
        </w:rPr>
        <w:t>上传现场</w:t>
      </w:r>
      <w:r>
        <w:rPr>
          <w:rFonts w:hint="default" w:ascii="Times New Roman" w:hAnsi="Times New Roman" w:eastAsia="仿宋" w:cs="Times New Roman"/>
          <w:color w:val="000000"/>
          <w:sz w:val="28"/>
          <w:szCs w:val="28"/>
        </w:rPr>
        <w:t>数据、信息核对</w:t>
      </w:r>
      <w:r>
        <w:rPr>
          <w:rFonts w:hint="default" w:ascii="Times New Roman" w:hAnsi="Times New Roman" w:eastAsia="仿宋" w:cs="Times New Roman"/>
          <w:color w:val="000000"/>
          <w:sz w:val="28"/>
          <w:szCs w:val="28"/>
          <w:lang w:val="en-US" w:eastAsia="zh-CN"/>
        </w:rPr>
        <w:t>及接受上级任务等</w:t>
      </w:r>
      <w:r>
        <w:rPr>
          <w:rFonts w:hint="default" w:ascii="Times New Roman" w:hAnsi="Times New Roman" w:eastAsia="仿宋" w:cs="Times New Roman"/>
          <w:color w:val="000000"/>
          <w:sz w:val="28"/>
          <w:szCs w:val="28"/>
        </w:rPr>
        <w:t>的基础支撑</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无稳定网络将严重影响工作效率，甚至导致信息传递滞后。</w:t>
      </w:r>
    </w:p>
    <w:p w14:paraId="390EF26F">
      <w:pPr>
        <w:spacing w:line="560" w:lineRule="exact"/>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通过网络，</w:t>
      </w:r>
      <w:r>
        <w:rPr>
          <w:rFonts w:hint="default" w:ascii="Times New Roman" w:hAnsi="Times New Roman" w:eastAsia="仿宋" w:cs="Times New Roman"/>
          <w:color w:val="000000"/>
          <w:sz w:val="28"/>
          <w:szCs w:val="28"/>
          <w:lang w:val="en-US" w:eastAsia="zh-CN"/>
        </w:rPr>
        <w:t>林场</w:t>
      </w:r>
      <w:r>
        <w:rPr>
          <w:rFonts w:hint="default" w:ascii="Times New Roman" w:hAnsi="Times New Roman" w:eastAsia="仿宋" w:cs="Times New Roman"/>
          <w:color w:val="000000"/>
          <w:sz w:val="28"/>
          <w:szCs w:val="28"/>
        </w:rPr>
        <w:t>可及时上报非国有林保护工作进展、资金使用情况，确保上级部门准确掌握政策实施效果。</w:t>
      </w:r>
      <w:r>
        <w:rPr>
          <w:rFonts w:hint="default" w:ascii="Times New Roman" w:hAnsi="Times New Roman" w:eastAsia="仿宋" w:cs="Times New Roman"/>
          <w:color w:val="000000"/>
          <w:sz w:val="28"/>
          <w:szCs w:val="28"/>
          <w:lang w:val="en-US" w:eastAsia="zh-CN"/>
        </w:rPr>
        <w:t>同时，网络是林场接收火情预警、上报火灾信息、协调救援力量的关键通道。</w:t>
      </w:r>
    </w:p>
    <w:p w14:paraId="412F1DBF">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依据中心管护站2024年实际产生网络费用情况，2025年按照实际网费继续合理安排</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以签订合同为主</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。主要用于</w:t>
      </w:r>
      <w:r>
        <w:rPr>
          <w:rFonts w:hint="default" w:ascii="Times New Roman" w:hAnsi="Times New Roman" w:eastAsia="仿宋" w:cs="Times New Roman"/>
          <w:color w:val="000000"/>
          <w:sz w:val="28"/>
          <w:szCs w:val="28"/>
          <w:lang w:val="en-US" w:eastAsia="zh-CN"/>
        </w:rPr>
        <w:t>南山林场</w:t>
      </w:r>
      <w:r>
        <w:rPr>
          <w:rFonts w:hint="default" w:ascii="Times New Roman" w:hAnsi="Times New Roman" w:eastAsia="仿宋" w:cs="Times New Roman"/>
          <w:color w:val="000000"/>
          <w:sz w:val="28"/>
          <w:szCs w:val="28"/>
        </w:rPr>
        <w:t>中心管护站的日常办公。</w:t>
      </w:r>
    </w:p>
    <w:p w14:paraId="09CC8E14">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（4）巡护燃油</w:t>
      </w:r>
    </w:p>
    <w:p w14:paraId="60954C60">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通过合理安排护林巡查工作，能够增加巡查人员和频次，及时发现破坏林地现象及各类安全隐患并进行处理，从而有效降低森林资源破坏的发生率，保护森林资源的安全，维护社会的稳定。</w:t>
      </w:r>
    </w:p>
    <w:p w14:paraId="7DF90C52">
      <w:pPr>
        <w:spacing w:line="560" w:lineRule="exact"/>
        <w:ind w:firstLine="560" w:firstLineChars="200"/>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巡护燃油使用车辆现状：1辆北京现代车，2009年购置，驱动为两驱，燃油类型为汽油</w:t>
      </w:r>
      <w:r>
        <w:rPr>
          <w:rFonts w:hint="default" w:ascii="Times New Roman" w:hAnsi="Times New Roman" w:eastAsia="仿宋" w:cs="Times New Roman"/>
          <w:color w:val="000000"/>
          <w:sz w:val="28"/>
          <w:szCs w:val="28"/>
          <w:lang w:eastAsia="zh-CN"/>
        </w:rPr>
        <w:t>。</w:t>
      </w:r>
    </w:p>
    <w:p w14:paraId="49427B87">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巡护燃油</w:t>
      </w:r>
      <w:r>
        <w:rPr>
          <w:rFonts w:hint="default" w:ascii="Times New Roman" w:hAnsi="Times New Roman" w:eastAsia="仿宋" w:cs="Times New Roman"/>
          <w:color w:val="000000"/>
          <w:sz w:val="28"/>
          <w:szCs w:val="28"/>
        </w:rPr>
        <w:t>主要用于</w:t>
      </w:r>
      <w:r>
        <w:rPr>
          <w:rFonts w:hint="default" w:ascii="Times New Roman" w:hAnsi="Times New Roman" w:eastAsia="仿宋" w:cs="Times New Roman"/>
          <w:color w:val="000000"/>
          <w:sz w:val="28"/>
          <w:szCs w:val="28"/>
          <w:lang w:val="en-US" w:eastAsia="zh-CN"/>
        </w:rPr>
        <w:t>南山林场中心管护站</w:t>
      </w:r>
      <w:r>
        <w:rPr>
          <w:rFonts w:hint="default" w:ascii="Times New Roman" w:hAnsi="Times New Roman" w:eastAsia="仿宋" w:cs="Times New Roman"/>
          <w:color w:val="000000"/>
          <w:sz w:val="28"/>
          <w:szCs w:val="28"/>
        </w:rPr>
        <w:t>护林巡查中车辆产生的燃油费。</w:t>
      </w:r>
    </w:p>
    <w:p w14:paraId="09149ECC">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（5）档案、协议制作</w:t>
      </w:r>
    </w:p>
    <w:p w14:paraId="6EE8BDF9">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由于管护办公的需要，用于管护档案装订、购置管护档案盒、协议制作及打印相关文件等。内容如下：</w:t>
      </w:r>
    </w:p>
    <w:p w14:paraId="32EF393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①档案制作、装订</w:t>
      </w:r>
    </w:p>
    <w:p w14:paraId="53A4AC1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包括管护协议的制作、管护区域图的打印、巡山记录本装订。</w:t>
      </w:r>
    </w:p>
    <w:p w14:paraId="61A0E6FF">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管护协议数量按实际需求制作。</w:t>
      </w:r>
    </w:p>
    <w:p w14:paraId="1D082820">
      <w:pPr>
        <w:tabs>
          <w:tab w:val="left" w:pos="502"/>
        </w:tabs>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②档案用品</w:t>
      </w:r>
    </w:p>
    <w:p w14:paraId="1F904FE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购置档案盒、打印机用纸、墨粉。</w:t>
      </w:r>
    </w:p>
    <w:p w14:paraId="275BDBA6">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档案盒材质为牛皮纸，主要用于存放管护协议和保存归档的文件。装盒时应视文件的多少选择档案盒的厚度。</w:t>
      </w:r>
    </w:p>
    <w:p w14:paraId="5803C0C6">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（6）管护成效宣传</w:t>
      </w:r>
    </w:p>
    <w:p w14:paraId="7E438F0F">
      <w:pPr>
        <w:spacing w:line="560" w:lineRule="exact"/>
        <w:ind w:firstLine="560" w:firstLineChars="200"/>
        <w:rPr>
          <w:rFonts w:hint="default" w:ascii="Times New Roman" w:hAnsi="Times New Roman" w:eastAsia="仿宋" w:cs="Times New Roman"/>
          <w:color w:val="000000"/>
          <w:sz w:val="28"/>
          <w:szCs w:val="28"/>
        </w:rPr>
      </w:pPr>
      <w:bookmarkStart w:id="146" w:name="OLE_LINK50"/>
      <w:bookmarkStart w:id="147" w:name="OLE_LINK51"/>
      <w:r>
        <w:rPr>
          <w:rFonts w:hint="default" w:ascii="Times New Roman" w:hAnsi="Times New Roman" w:eastAsia="仿宋" w:cs="Times New Roman"/>
          <w:color w:val="000000"/>
          <w:sz w:val="28"/>
          <w:szCs w:val="28"/>
        </w:rPr>
        <w:t>通过广泛宣传管护项目实施的重大意义，提高广大民众对国家生态安全重要性的认识，增强保护林地的意识。内容如下：</w:t>
      </w:r>
    </w:p>
    <w:p w14:paraId="7FBC5F55">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①书包</w:t>
      </w:r>
    </w:p>
    <w:p w14:paraId="19C15286">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书包是学生群体高频使用物品，可印项目名称、生态保护标语及管护成效图片（如绿植恢复前后对比），伴随学生上下学、出行等场景，形成移动宣传载体，通过学生带动家长关注项目，扩大宣传辐射范围，让管护成效渗透至家庭场景。</w:t>
      </w:r>
    </w:p>
    <w:p w14:paraId="412172E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规格：材质为锦纶，款式为背负式，有防泼水和耐磨功能，闭合方式为拉链，背部有缓冲棉。</w:t>
      </w:r>
    </w:p>
    <w:p w14:paraId="63F0ADC0">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②抱枕</w:t>
      </w:r>
    </w:p>
    <w:p w14:paraId="065083F7">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抱枕刻印森林生态美景、项目标志及“守护绿水青山”等文字标语，在用户放松时形成视觉提醒，强化项目印象。以生活化物品为载体，让生态保护成效与家庭温馨场景绑定，降低受众接受门槛，潜移默化传递项目价值，提升公众对项目的好感度。</w:t>
      </w:r>
    </w:p>
    <w:p w14:paraId="34CD41B9">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规格：面料为毛绒，填充物为PP（聚丙烯），尺寸为30*25*12厘米。</w:t>
      </w:r>
    </w:p>
    <w:p w14:paraId="7C128AAF">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③雨伞</w:t>
      </w:r>
    </w:p>
    <w:p w14:paraId="2C5EC4D8">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雨伞在雨雪天气使用频率高，使用者在出行中成为“流动宣传站”，触达不同年龄、职业的人群，让项目宣传突破时间和空间限制，尤其在户外场景中，能直观展示生态保护与公众生活的关联，凸显项目“惠及民生、守护公共环境”的意义。</w:t>
      </w:r>
    </w:p>
    <w:p w14:paraId="364DFADF">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规格：雨伞折数为三折，类别为晴雨伞，打开方式为全自动。</w:t>
      </w:r>
    </w:p>
    <w:p w14:paraId="24A9BA95">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fldChar w:fldCharType="begin"/>
      </w:r>
      <w:r>
        <w:rPr>
          <w:rFonts w:hint="default" w:ascii="Times New Roman" w:hAnsi="Times New Roman" w:eastAsia="仿宋" w:cs="Times New Roman"/>
          <w:color w:val="000000"/>
          <w:sz w:val="28"/>
          <w:szCs w:val="28"/>
        </w:rPr>
        <w:instrText xml:space="preserve"> = 4 \* GB3 \* MERGEFORMAT </w:instrText>
      </w:r>
      <w:r>
        <w:rPr>
          <w:rFonts w:hint="default" w:ascii="Times New Roman" w:hAnsi="Times New Roman" w:eastAsia="仿宋" w:cs="Times New Roman"/>
          <w:color w:val="000000"/>
          <w:sz w:val="28"/>
          <w:szCs w:val="28"/>
        </w:rPr>
        <w:fldChar w:fldCharType="separate"/>
      </w:r>
      <w:r>
        <w:rPr>
          <w:rFonts w:hint="default" w:ascii="Times New Roman" w:hAnsi="Times New Roman" w:eastAsia="仿宋" w:cs="Times New Roman"/>
          <w:color w:val="000000"/>
          <w:sz w:val="28"/>
          <w:szCs w:val="28"/>
        </w:rPr>
        <w:t>④</w:t>
      </w:r>
      <w:r>
        <w:rPr>
          <w:rFonts w:hint="default" w:ascii="Times New Roman" w:hAnsi="Times New Roman" w:eastAsia="仿宋" w:cs="Times New Roman"/>
          <w:color w:val="000000"/>
          <w:sz w:val="28"/>
          <w:szCs w:val="28"/>
        </w:rPr>
        <w:fldChar w:fldCharType="end"/>
      </w:r>
      <w:r>
        <w:rPr>
          <w:rFonts w:hint="default" w:ascii="Times New Roman" w:hAnsi="Times New Roman" w:eastAsia="仿宋" w:cs="Times New Roman"/>
          <w:color w:val="000000"/>
          <w:sz w:val="28"/>
          <w:szCs w:val="28"/>
        </w:rPr>
        <w:t>文具盒</w:t>
      </w:r>
    </w:p>
    <w:p w14:paraId="772637D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文具盒是学生日常学习必备品，可印简约的生态保护插画（如树木、鸟类等）及项目管护口号，伴随学生课堂学习、课后作业等环节，实现“高频次、近距离”宣传，同时易在学生间形成传播，助力项目理念在青少年群体中扎根，实现长期宣传效果。</w:t>
      </w:r>
    </w:p>
    <w:p w14:paraId="2C00C7F0">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 </w:t>
      </w:r>
      <w:bookmarkStart w:id="148" w:name="OLE_LINK60"/>
      <w:bookmarkStart w:id="149" w:name="OLE_LINK61"/>
      <w:r>
        <w:rPr>
          <w:rFonts w:hint="default" w:ascii="Times New Roman" w:hAnsi="Times New Roman" w:eastAsia="仿宋" w:cs="Times New Roman"/>
          <w:color w:val="000000"/>
          <w:sz w:val="28"/>
          <w:szCs w:val="28"/>
        </w:rPr>
        <w:t>规格：材质为涤纶，闭合方式为拉链，三角底座。</w:t>
      </w:r>
    </w:p>
    <w:p w14:paraId="03A1FFA1">
      <w:pPr>
        <w:spacing w:line="560" w:lineRule="exact"/>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（7）网围栏</w:t>
      </w:r>
    </w:p>
    <w:p w14:paraId="06BF1781">
      <w:pPr>
        <w:spacing w:line="560" w:lineRule="exact"/>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①</w:t>
      </w:r>
      <w:r>
        <w:rPr>
          <w:rFonts w:hint="default" w:ascii="Times New Roman" w:hAnsi="Times New Roman" w:eastAsia="仿宋" w:cs="Times New Roman"/>
          <w:color w:val="000000"/>
          <w:sz w:val="28"/>
          <w:szCs w:val="28"/>
          <w:lang w:val="en-US" w:eastAsia="zh-CN"/>
        </w:rPr>
        <w:t>现状情况</w:t>
      </w:r>
    </w:p>
    <w:p w14:paraId="65421ADE">
      <w:pPr>
        <w:spacing w:line="560" w:lineRule="exact"/>
        <w:ind w:firstLine="560" w:firstLineChars="200"/>
        <w:rPr>
          <w:rFonts w:hint="default" w:ascii="Times New Roman" w:hAnsi="Times New Roman" w:eastAsia="仿宋" w:cs="Times New Roman"/>
          <w:color w:val="000000"/>
          <w:sz w:val="28"/>
          <w:szCs w:val="28"/>
          <w:lang w:val="en-US" w:eastAsia="zh-CN"/>
        </w:rPr>
      </w:pPr>
      <w:r>
        <w:rPr>
          <w:rFonts w:hint="eastAsia" w:ascii="Times New Roman" w:hAnsi="Times New Roman" w:eastAsia="仿宋" w:cs="Times New Roman"/>
          <w:color w:val="000000"/>
          <w:sz w:val="28"/>
          <w:szCs w:val="28"/>
          <w:lang w:val="en-US" w:eastAsia="zh-CN"/>
        </w:rPr>
        <w:t>网围栏拉设位置全部为森林</w:t>
      </w:r>
      <w:r>
        <w:rPr>
          <w:rFonts w:hint="eastAsia" w:eastAsia="仿宋" w:cs="Times New Roman"/>
          <w:color w:val="000000"/>
          <w:sz w:val="28"/>
          <w:szCs w:val="28"/>
          <w:lang w:val="en-US" w:eastAsia="zh-CN"/>
        </w:rPr>
        <w:t>生态</w:t>
      </w:r>
      <w:r>
        <w:rPr>
          <w:rFonts w:hint="eastAsia" w:ascii="Times New Roman" w:hAnsi="Times New Roman" w:eastAsia="仿宋" w:cs="Times New Roman"/>
          <w:color w:val="000000"/>
          <w:sz w:val="28"/>
          <w:szCs w:val="28"/>
          <w:lang w:val="en-US" w:eastAsia="zh-CN"/>
        </w:rPr>
        <w:t>管护区域。</w:t>
      </w:r>
    </w:p>
    <w:p w14:paraId="5F35BD49">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②拉设长度和地点</w:t>
      </w:r>
    </w:p>
    <w:p w14:paraId="4CEFBB3C">
      <w:pPr>
        <w:spacing w:line="560" w:lineRule="exact"/>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拉设长度为5000米，地点位于大华镇窑洞村、巴汉村、新胜村，和平乡董家脑村。拉设长度</w:t>
      </w:r>
      <w:r>
        <w:rPr>
          <w:rFonts w:hint="default" w:ascii="Times New Roman" w:hAnsi="Times New Roman" w:eastAsia="仿宋" w:cs="Times New Roman"/>
          <w:color w:val="000000"/>
          <w:sz w:val="28"/>
          <w:szCs w:val="28"/>
          <w:lang w:val="en-US" w:eastAsia="zh-CN"/>
        </w:rPr>
        <w:t>统筹安排</w:t>
      </w:r>
      <w:r>
        <w:rPr>
          <w:rFonts w:hint="eastAsia" w:eastAsia="仿宋" w:cs="Times New Roman"/>
          <w:color w:val="000000"/>
          <w:sz w:val="28"/>
          <w:szCs w:val="28"/>
          <w:lang w:val="en-US" w:eastAsia="zh-CN"/>
        </w:rPr>
        <w:t>于</w:t>
      </w:r>
      <w:r>
        <w:rPr>
          <w:rFonts w:hint="default" w:ascii="Times New Roman" w:hAnsi="Times New Roman" w:eastAsia="仿宋" w:cs="Times New Roman"/>
          <w:color w:val="000000"/>
          <w:sz w:val="28"/>
          <w:szCs w:val="28"/>
          <w:lang w:val="en-US" w:eastAsia="zh-CN"/>
        </w:rPr>
        <w:t>各个村。</w:t>
      </w:r>
    </w:p>
    <w:p w14:paraId="6D654C27">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（详见附图：网围栏布局图）</w:t>
      </w:r>
    </w:p>
    <w:p w14:paraId="15D7D72C">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③规格及标准</w:t>
      </w:r>
    </w:p>
    <w:p w14:paraId="07134E0B">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网围栏的长度根据现地在地形图上勾绘，用GPS辅助定位后，在室内用Arcgis软件转绘至影像图上，求算出项目区周界长度，然后利用地形图上的等高线确定坡度，通过坡度换算后求算出项目区总的网围栏长度。 </w:t>
      </w:r>
    </w:p>
    <w:p w14:paraId="33DE8C85">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网围栏标准要求采用青Q/JB76-88《缠绕式镀锌钢丝围栏》，采用加密围栏，围栏规格为91L-8/110/50（即纬线根数8根，纬宽1.1米，经线间距50厘米），钢丝伸长率不小于4%。相邻纬线自上而下间距为20厘米、20厘米、15厘米、15厘米、15厘米、15厘米、15厘米。</w:t>
      </w:r>
    </w:p>
    <w:p w14:paraId="03F5838B">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网片顶端向上间隔13厘米设钢丝一根作为拉线。</w:t>
      </w:r>
    </w:p>
    <w:p w14:paraId="270A07D4">
      <w:pPr>
        <w:ind w:firstLine="420" w:firstLineChars="200"/>
        <w:jc w:val="center"/>
        <w:rPr>
          <w:rFonts w:hint="default" w:ascii="Times New Roman" w:hAnsi="Times New Roman" w:cs="Times New Roman"/>
        </w:rPr>
      </w:pPr>
      <w:r>
        <w:rPr>
          <w:rFonts w:hint="default" w:ascii="Times New Roman" w:hAnsi="Times New Roman" w:cs="Times New Roman"/>
        </w:rPr>
        <w:t>网围栏的规格及技术参数</w:t>
      </w:r>
    </w:p>
    <w:p w14:paraId="5CFF3D9B">
      <w:pPr>
        <w:ind w:right="100" w:firstLine="1200" w:firstLineChars="600"/>
        <w:jc w:val="left"/>
        <w:rPr>
          <w:rFonts w:hint="default" w:ascii="Times New Roman" w:hAnsi="Times New Roman" w:cs="Times New Roman"/>
          <w:sz w:val="20"/>
          <w:szCs w:val="22"/>
        </w:rPr>
      </w:pPr>
      <w:r>
        <w:rPr>
          <w:rFonts w:hint="default" w:ascii="Times New Roman" w:hAnsi="Times New Roman" w:cs="Times New Roman"/>
          <w:sz w:val="20"/>
          <w:szCs w:val="22"/>
        </w:rPr>
        <w:t xml:space="preserve">                                                             单位：毫米</w:t>
      </w:r>
    </w:p>
    <w:tbl>
      <w:tblPr>
        <w:tblStyle w:val="28"/>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635"/>
        <w:gridCol w:w="949"/>
        <w:gridCol w:w="815"/>
        <w:gridCol w:w="994"/>
        <w:gridCol w:w="964"/>
        <w:gridCol w:w="933"/>
        <w:gridCol w:w="1988"/>
      </w:tblGrid>
      <w:tr w14:paraId="72A0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6" w:type="pct"/>
            <w:vMerge w:val="restart"/>
            <w:tcBorders>
              <w:top w:val="single" w:color="auto" w:sz="4" w:space="0"/>
              <w:left w:val="single" w:color="auto" w:sz="4" w:space="0"/>
              <w:bottom w:val="single" w:color="auto" w:sz="4" w:space="0"/>
              <w:right w:val="single" w:color="auto" w:sz="4" w:space="0"/>
            </w:tcBorders>
            <w:vAlign w:val="center"/>
          </w:tcPr>
          <w:p w14:paraId="17372BD5">
            <w:pPr>
              <w:jc w:val="center"/>
              <w:rPr>
                <w:rFonts w:hint="eastAsia" w:ascii="宋体" w:hAnsi="宋体" w:eastAsia="宋体" w:cs="宋体"/>
                <w:sz w:val="20"/>
                <w:szCs w:val="20"/>
              </w:rPr>
            </w:pPr>
            <w:r>
              <w:rPr>
                <w:rFonts w:hint="eastAsia" w:ascii="宋体" w:hAnsi="宋体" w:eastAsia="宋体" w:cs="宋体"/>
                <w:sz w:val="20"/>
                <w:szCs w:val="20"/>
              </w:rPr>
              <w:t>规 格</w:t>
            </w:r>
          </w:p>
        </w:tc>
        <w:tc>
          <w:tcPr>
            <w:tcW w:w="365" w:type="pct"/>
            <w:vMerge w:val="restart"/>
            <w:tcBorders>
              <w:top w:val="single" w:color="auto" w:sz="4" w:space="0"/>
              <w:left w:val="nil"/>
              <w:bottom w:val="single" w:color="auto" w:sz="4" w:space="0"/>
              <w:right w:val="single" w:color="auto" w:sz="4" w:space="0"/>
            </w:tcBorders>
            <w:vAlign w:val="center"/>
          </w:tcPr>
          <w:p w14:paraId="5094E76E">
            <w:pPr>
              <w:jc w:val="center"/>
              <w:rPr>
                <w:rFonts w:hint="eastAsia" w:ascii="宋体" w:hAnsi="宋体" w:eastAsia="宋体" w:cs="宋体"/>
                <w:sz w:val="20"/>
                <w:szCs w:val="20"/>
              </w:rPr>
            </w:pPr>
            <w:r>
              <w:rPr>
                <w:rFonts w:hint="eastAsia" w:ascii="宋体" w:hAnsi="宋体" w:eastAsia="宋体" w:cs="宋体"/>
                <w:sz w:val="20"/>
                <w:szCs w:val="20"/>
              </w:rPr>
              <w:t>纬线根数</w:t>
            </w:r>
          </w:p>
        </w:tc>
        <w:tc>
          <w:tcPr>
            <w:tcW w:w="545" w:type="pct"/>
            <w:vMerge w:val="restart"/>
            <w:tcBorders>
              <w:top w:val="single" w:color="auto" w:sz="4" w:space="0"/>
              <w:left w:val="nil"/>
              <w:bottom w:val="single" w:color="auto" w:sz="4" w:space="0"/>
              <w:right w:val="single" w:color="auto" w:sz="4" w:space="0"/>
            </w:tcBorders>
            <w:vAlign w:val="center"/>
          </w:tcPr>
          <w:p w14:paraId="7DE31724">
            <w:pPr>
              <w:jc w:val="center"/>
              <w:rPr>
                <w:rFonts w:hint="eastAsia" w:ascii="宋体" w:hAnsi="宋体" w:eastAsia="宋体" w:cs="宋体"/>
                <w:sz w:val="20"/>
                <w:szCs w:val="20"/>
              </w:rPr>
            </w:pPr>
            <w:r>
              <w:rPr>
                <w:rFonts w:hint="eastAsia" w:ascii="宋体" w:hAnsi="宋体" w:eastAsia="宋体" w:cs="宋体"/>
                <w:sz w:val="20"/>
                <w:szCs w:val="20"/>
              </w:rPr>
              <w:t>网宽公称尺寸</w:t>
            </w:r>
          </w:p>
        </w:tc>
        <w:tc>
          <w:tcPr>
            <w:tcW w:w="468" w:type="pct"/>
            <w:vMerge w:val="restart"/>
            <w:tcBorders>
              <w:top w:val="single" w:color="auto" w:sz="4" w:space="0"/>
              <w:left w:val="nil"/>
              <w:bottom w:val="single" w:color="auto" w:sz="4" w:space="0"/>
              <w:right w:val="single" w:color="auto" w:sz="4" w:space="0"/>
            </w:tcBorders>
            <w:vAlign w:val="center"/>
          </w:tcPr>
          <w:p w14:paraId="603889FB">
            <w:pPr>
              <w:jc w:val="center"/>
              <w:rPr>
                <w:rFonts w:hint="eastAsia" w:ascii="宋体" w:hAnsi="宋体" w:eastAsia="宋体" w:cs="宋体"/>
                <w:sz w:val="20"/>
                <w:szCs w:val="20"/>
              </w:rPr>
            </w:pPr>
            <w:r>
              <w:rPr>
                <w:rFonts w:hint="eastAsia" w:ascii="宋体" w:hAnsi="宋体" w:eastAsia="宋体" w:cs="宋体"/>
                <w:sz w:val="20"/>
                <w:szCs w:val="20"/>
              </w:rPr>
              <w:t>经线间距</w:t>
            </w:r>
          </w:p>
        </w:tc>
        <w:tc>
          <w:tcPr>
            <w:tcW w:w="1661" w:type="pct"/>
            <w:gridSpan w:val="3"/>
            <w:tcBorders>
              <w:top w:val="single" w:color="auto" w:sz="4" w:space="0"/>
              <w:left w:val="nil"/>
              <w:bottom w:val="single" w:color="auto" w:sz="4" w:space="0"/>
              <w:right w:val="single" w:color="auto" w:sz="4" w:space="0"/>
            </w:tcBorders>
            <w:vAlign w:val="center"/>
          </w:tcPr>
          <w:p w14:paraId="245729AE">
            <w:pPr>
              <w:jc w:val="center"/>
              <w:rPr>
                <w:rFonts w:hint="eastAsia" w:ascii="宋体" w:hAnsi="宋体" w:eastAsia="宋体" w:cs="宋体"/>
                <w:sz w:val="20"/>
                <w:szCs w:val="20"/>
              </w:rPr>
            </w:pPr>
            <w:r>
              <w:rPr>
                <w:rFonts w:hint="eastAsia" w:ascii="宋体" w:hAnsi="宋体" w:eastAsia="宋体" w:cs="宋体"/>
                <w:sz w:val="20"/>
                <w:szCs w:val="20"/>
              </w:rPr>
              <w:t>钢丝公称尺寸</w:t>
            </w:r>
          </w:p>
        </w:tc>
        <w:tc>
          <w:tcPr>
            <w:tcW w:w="1142" w:type="pct"/>
            <w:vMerge w:val="restart"/>
            <w:tcBorders>
              <w:top w:val="single" w:color="auto" w:sz="4" w:space="0"/>
              <w:left w:val="nil"/>
              <w:bottom w:val="single" w:color="auto" w:sz="4" w:space="0"/>
              <w:right w:val="single" w:color="auto" w:sz="4" w:space="0"/>
            </w:tcBorders>
            <w:vAlign w:val="center"/>
          </w:tcPr>
          <w:p w14:paraId="2D9F8376">
            <w:pPr>
              <w:jc w:val="center"/>
              <w:rPr>
                <w:rFonts w:hint="eastAsia" w:ascii="宋体" w:hAnsi="宋体" w:eastAsia="宋体" w:cs="宋体"/>
                <w:sz w:val="20"/>
                <w:szCs w:val="20"/>
              </w:rPr>
            </w:pPr>
            <w:r>
              <w:rPr>
                <w:rFonts w:hint="eastAsia" w:ascii="宋体" w:hAnsi="宋体" w:eastAsia="宋体" w:cs="宋体"/>
                <w:sz w:val="20"/>
                <w:szCs w:val="20"/>
              </w:rPr>
              <w:t>自上而下相邻</w:t>
            </w:r>
          </w:p>
          <w:p w14:paraId="4C56FF1D">
            <w:pPr>
              <w:jc w:val="center"/>
              <w:rPr>
                <w:rFonts w:hint="eastAsia" w:ascii="宋体" w:hAnsi="宋体" w:eastAsia="宋体" w:cs="宋体"/>
                <w:sz w:val="20"/>
                <w:szCs w:val="20"/>
              </w:rPr>
            </w:pPr>
            <w:r>
              <w:rPr>
                <w:rFonts w:hint="eastAsia" w:ascii="宋体" w:hAnsi="宋体" w:eastAsia="宋体" w:cs="宋体"/>
                <w:sz w:val="20"/>
                <w:szCs w:val="20"/>
              </w:rPr>
              <w:t>纬线间距</w:t>
            </w:r>
          </w:p>
        </w:tc>
      </w:tr>
      <w:tr w14:paraId="10C8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6" w:type="pct"/>
            <w:vMerge w:val="continue"/>
            <w:tcBorders>
              <w:top w:val="single" w:color="auto" w:sz="4" w:space="0"/>
              <w:left w:val="single" w:color="auto" w:sz="4" w:space="0"/>
              <w:bottom w:val="single" w:color="auto" w:sz="4" w:space="0"/>
              <w:right w:val="single" w:color="auto" w:sz="4" w:space="0"/>
            </w:tcBorders>
            <w:vAlign w:val="center"/>
          </w:tcPr>
          <w:p w14:paraId="6D6A6D11">
            <w:pPr>
              <w:widowControl/>
              <w:jc w:val="left"/>
              <w:rPr>
                <w:rFonts w:hint="eastAsia" w:ascii="宋体" w:hAnsi="宋体" w:eastAsia="宋体" w:cs="宋体"/>
                <w:sz w:val="20"/>
                <w:szCs w:val="20"/>
              </w:rPr>
            </w:pPr>
          </w:p>
        </w:tc>
        <w:tc>
          <w:tcPr>
            <w:tcW w:w="365" w:type="pct"/>
            <w:vMerge w:val="continue"/>
            <w:tcBorders>
              <w:top w:val="single" w:color="auto" w:sz="4" w:space="0"/>
              <w:left w:val="nil"/>
              <w:bottom w:val="single" w:color="auto" w:sz="4" w:space="0"/>
              <w:right w:val="single" w:color="auto" w:sz="4" w:space="0"/>
            </w:tcBorders>
            <w:vAlign w:val="center"/>
          </w:tcPr>
          <w:p w14:paraId="3617E2F5">
            <w:pPr>
              <w:widowControl/>
              <w:jc w:val="left"/>
              <w:rPr>
                <w:rFonts w:hint="eastAsia" w:ascii="宋体" w:hAnsi="宋体" w:eastAsia="宋体" w:cs="宋体"/>
                <w:sz w:val="20"/>
                <w:szCs w:val="20"/>
              </w:rPr>
            </w:pPr>
          </w:p>
        </w:tc>
        <w:tc>
          <w:tcPr>
            <w:tcW w:w="545" w:type="pct"/>
            <w:vMerge w:val="continue"/>
            <w:tcBorders>
              <w:top w:val="single" w:color="auto" w:sz="4" w:space="0"/>
              <w:left w:val="nil"/>
              <w:bottom w:val="single" w:color="auto" w:sz="4" w:space="0"/>
              <w:right w:val="single" w:color="auto" w:sz="4" w:space="0"/>
            </w:tcBorders>
            <w:vAlign w:val="center"/>
          </w:tcPr>
          <w:p w14:paraId="27F69A7A">
            <w:pPr>
              <w:widowControl/>
              <w:jc w:val="left"/>
              <w:rPr>
                <w:rFonts w:hint="eastAsia" w:ascii="宋体" w:hAnsi="宋体" w:eastAsia="宋体" w:cs="宋体"/>
                <w:sz w:val="20"/>
                <w:szCs w:val="20"/>
              </w:rPr>
            </w:pPr>
          </w:p>
        </w:tc>
        <w:tc>
          <w:tcPr>
            <w:tcW w:w="468" w:type="pct"/>
            <w:vMerge w:val="continue"/>
            <w:tcBorders>
              <w:top w:val="single" w:color="auto" w:sz="4" w:space="0"/>
              <w:left w:val="nil"/>
              <w:bottom w:val="single" w:color="auto" w:sz="4" w:space="0"/>
              <w:right w:val="single" w:color="auto" w:sz="4" w:space="0"/>
            </w:tcBorders>
            <w:vAlign w:val="center"/>
          </w:tcPr>
          <w:p w14:paraId="58FDF160">
            <w:pPr>
              <w:widowControl/>
              <w:jc w:val="left"/>
              <w:rPr>
                <w:rFonts w:hint="eastAsia" w:ascii="宋体" w:hAnsi="宋体" w:eastAsia="宋体" w:cs="宋体"/>
                <w:sz w:val="20"/>
                <w:szCs w:val="20"/>
              </w:rPr>
            </w:pPr>
          </w:p>
        </w:tc>
        <w:tc>
          <w:tcPr>
            <w:tcW w:w="571" w:type="pct"/>
            <w:tcBorders>
              <w:top w:val="single" w:color="auto" w:sz="4" w:space="0"/>
              <w:left w:val="nil"/>
              <w:bottom w:val="single" w:color="auto" w:sz="4" w:space="0"/>
              <w:right w:val="single" w:color="auto" w:sz="4" w:space="0"/>
            </w:tcBorders>
            <w:vAlign w:val="center"/>
          </w:tcPr>
          <w:p w14:paraId="16FFEB23">
            <w:pPr>
              <w:jc w:val="center"/>
              <w:rPr>
                <w:rFonts w:hint="eastAsia" w:ascii="宋体" w:hAnsi="宋体" w:eastAsia="宋体" w:cs="宋体"/>
                <w:sz w:val="20"/>
                <w:szCs w:val="20"/>
              </w:rPr>
            </w:pPr>
            <w:r>
              <w:rPr>
                <w:rFonts w:hint="eastAsia" w:ascii="宋体" w:hAnsi="宋体" w:eastAsia="宋体" w:cs="宋体"/>
                <w:sz w:val="20"/>
                <w:szCs w:val="20"/>
              </w:rPr>
              <w:t>边纬线</w:t>
            </w:r>
          </w:p>
        </w:tc>
        <w:tc>
          <w:tcPr>
            <w:tcW w:w="554" w:type="pct"/>
            <w:tcBorders>
              <w:top w:val="single" w:color="auto" w:sz="4" w:space="0"/>
              <w:left w:val="nil"/>
              <w:bottom w:val="single" w:color="auto" w:sz="4" w:space="0"/>
              <w:right w:val="single" w:color="auto" w:sz="4" w:space="0"/>
            </w:tcBorders>
            <w:vAlign w:val="center"/>
          </w:tcPr>
          <w:p w14:paraId="0E21777D">
            <w:pPr>
              <w:jc w:val="center"/>
              <w:rPr>
                <w:rFonts w:hint="eastAsia" w:ascii="宋体" w:hAnsi="宋体" w:eastAsia="宋体" w:cs="宋体"/>
                <w:sz w:val="20"/>
                <w:szCs w:val="20"/>
              </w:rPr>
            </w:pPr>
            <w:r>
              <w:rPr>
                <w:rFonts w:hint="eastAsia" w:ascii="宋体" w:hAnsi="宋体" w:eastAsia="宋体" w:cs="宋体"/>
                <w:sz w:val="20"/>
                <w:szCs w:val="20"/>
              </w:rPr>
              <w:t>中纬线</w:t>
            </w:r>
          </w:p>
        </w:tc>
        <w:tc>
          <w:tcPr>
            <w:tcW w:w="535" w:type="pct"/>
            <w:tcBorders>
              <w:top w:val="single" w:color="auto" w:sz="4" w:space="0"/>
              <w:left w:val="nil"/>
              <w:bottom w:val="single" w:color="auto" w:sz="4" w:space="0"/>
              <w:right w:val="single" w:color="auto" w:sz="4" w:space="0"/>
            </w:tcBorders>
            <w:vAlign w:val="center"/>
          </w:tcPr>
          <w:p w14:paraId="4801C561">
            <w:pPr>
              <w:jc w:val="center"/>
              <w:rPr>
                <w:rFonts w:hint="eastAsia" w:ascii="宋体" w:hAnsi="宋体" w:eastAsia="宋体" w:cs="宋体"/>
                <w:sz w:val="20"/>
                <w:szCs w:val="20"/>
              </w:rPr>
            </w:pPr>
            <w:r>
              <w:rPr>
                <w:rFonts w:hint="eastAsia" w:ascii="宋体" w:hAnsi="宋体" w:eastAsia="宋体" w:cs="宋体"/>
                <w:sz w:val="20"/>
                <w:szCs w:val="20"/>
              </w:rPr>
              <w:t>经线</w:t>
            </w:r>
          </w:p>
        </w:tc>
        <w:tc>
          <w:tcPr>
            <w:tcW w:w="1142" w:type="pct"/>
            <w:vMerge w:val="continue"/>
            <w:tcBorders>
              <w:top w:val="single" w:color="auto" w:sz="4" w:space="0"/>
              <w:left w:val="nil"/>
              <w:bottom w:val="single" w:color="auto" w:sz="4" w:space="0"/>
              <w:right w:val="single" w:color="auto" w:sz="4" w:space="0"/>
            </w:tcBorders>
            <w:vAlign w:val="center"/>
          </w:tcPr>
          <w:p w14:paraId="343A26A1">
            <w:pPr>
              <w:widowControl/>
              <w:jc w:val="left"/>
              <w:rPr>
                <w:rFonts w:hint="eastAsia" w:ascii="宋体" w:hAnsi="宋体" w:eastAsia="宋体" w:cs="宋体"/>
                <w:sz w:val="20"/>
                <w:szCs w:val="20"/>
              </w:rPr>
            </w:pPr>
          </w:p>
        </w:tc>
      </w:tr>
      <w:tr w14:paraId="0C58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816" w:type="pct"/>
            <w:tcBorders>
              <w:top w:val="single" w:color="auto" w:sz="4" w:space="0"/>
              <w:left w:val="single" w:color="auto" w:sz="4" w:space="0"/>
              <w:bottom w:val="single" w:color="auto" w:sz="4" w:space="0"/>
              <w:right w:val="single" w:color="auto" w:sz="4" w:space="0"/>
            </w:tcBorders>
            <w:vAlign w:val="center"/>
          </w:tcPr>
          <w:p w14:paraId="144FC492">
            <w:pPr>
              <w:jc w:val="center"/>
              <w:rPr>
                <w:rFonts w:hint="eastAsia" w:ascii="宋体" w:hAnsi="宋体" w:eastAsia="宋体" w:cs="宋体"/>
                <w:sz w:val="20"/>
                <w:szCs w:val="20"/>
              </w:rPr>
            </w:pPr>
            <w:r>
              <w:rPr>
                <w:rFonts w:hint="eastAsia" w:ascii="宋体" w:hAnsi="宋体" w:eastAsia="宋体" w:cs="宋体"/>
                <w:sz w:val="20"/>
                <w:szCs w:val="20"/>
              </w:rPr>
              <w:t>91L8/110/50</w:t>
            </w:r>
          </w:p>
        </w:tc>
        <w:tc>
          <w:tcPr>
            <w:tcW w:w="365" w:type="pct"/>
            <w:tcBorders>
              <w:top w:val="single" w:color="auto" w:sz="4" w:space="0"/>
              <w:left w:val="nil"/>
              <w:bottom w:val="single" w:color="auto" w:sz="4" w:space="0"/>
              <w:right w:val="single" w:color="auto" w:sz="4" w:space="0"/>
            </w:tcBorders>
            <w:vAlign w:val="center"/>
          </w:tcPr>
          <w:p w14:paraId="1CAF1D7E">
            <w:pPr>
              <w:jc w:val="center"/>
              <w:rPr>
                <w:rFonts w:hint="eastAsia" w:ascii="宋体" w:hAnsi="宋体" w:eastAsia="宋体" w:cs="宋体"/>
                <w:sz w:val="20"/>
                <w:szCs w:val="20"/>
              </w:rPr>
            </w:pPr>
            <w:r>
              <w:rPr>
                <w:rFonts w:hint="eastAsia" w:ascii="宋体" w:hAnsi="宋体" w:eastAsia="宋体" w:cs="宋体"/>
                <w:sz w:val="20"/>
                <w:szCs w:val="20"/>
              </w:rPr>
              <w:t>8</w:t>
            </w:r>
          </w:p>
        </w:tc>
        <w:tc>
          <w:tcPr>
            <w:tcW w:w="545" w:type="pct"/>
            <w:tcBorders>
              <w:top w:val="single" w:color="auto" w:sz="4" w:space="0"/>
              <w:left w:val="nil"/>
              <w:bottom w:val="single" w:color="auto" w:sz="4" w:space="0"/>
              <w:right w:val="single" w:color="auto" w:sz="4" w:space="0"/>
            </w:tcBorders>
            <w:vAlign w:val="center"/>
          </w:tcPr>
          <w:p w14:paraId="0F8FFFE5">
            <w:pPr>
              <w:jc w:val="center"/>
              <w:rPr>
                <w:rFonts w:hint="eastAsia" w:ascii="宋体" w:hAnsi="宋体" w:eastAsia="宋体" w:cs="宋体"/>
                <w:sz w:val="20"/>
                <w:szCs w:val="20"/>
              </w:rPr>
            </w:pPr>
            <w:r>
              <w:rPr>
                <w:rFonts w:hint="eastAsia" w:ascii="宋体" w:hAnsi="宋体" w:eastAsia="宋体" w:cs="宋体"/>
                <w:sz w:val="20"/>
                <w:szCs w:val="20"/>
              </w:rPr>
              <w:t>1100</w:t>
            </w:r>
          </w:p>
        </w:tc>
        <w:tc>
          <w:tcPr>
            <w:tcW w:w="468" w:type="pct"/>
            <w:tcBorders>
              <w:top w:val="single" w:color="auto" w:sz="4" w:space="0"/>
              <w:left w:val="nil"/>
              <w:bottom w:val="single" w:color="auto" w:sz="4" w:space="0"/>
              <w:right w:val="single" w:color="auto" w:sz="4" w:space="0"/>
            </w:tcBorders>
            <w:vAlign w:val="center"/>
          </w:tcPr>
          <w:p w14:paraId="245F145F">
            <w:pPr>
              <w:jc w:val="center"/>
              <w:rPr>
                <w:rFonts w:hint="eastAsia" w:ascii="宋体" w:hAnsi="宋体" w:eastAsia="宋体" w:cs="宋体"/>
                <w:sz w:val="20"/>
                <w:szCs w:val="20"/>
              </w:rPr>
            </w:pPr>
            <w:r>
              <w:rPr>
                <w:rFonts w:hint="eastAsia" w:ascii="宋体" w:hAnsi="宋体" w:eastAsia="宋体" w:cs="宋体"/>
                <w:sz w:val="20"/>
                <w:szCs w:val="20"/>
              </w:rPr>
              <w:t>500</w:t>
            </w:r>
          </w:p>
        </w:tc>
        <w:tc>
          <w:tcPr>
            <w:tcW w:w="571" w:type="pct"/>
            <w:tcBorders>
              <w:top w:val="single" w:color="auto" w:sz="4" w:space="0"/>
              <w:left w:val="nil"/>
              <w:bottom w:val="single" w:color="auto" w:sz="4" w:space="0"/>
              <w:right w:val="single" w:color="auto" w:sz="4" w:space="0"/>
            </w:tcBorders>
            <w:vAlign w:val="center"/>
          </w:tcPr>
          <w:p w14:paraId="3C9A9F6E">
            <w:pPr>
              <w:jc w:val="center"/>
              <w:rPr>
                <w:rFonts w:hint="eastAsia" w:ascii="宋体" w:hAnsi="宋体" w:eastAsia="宋体" w:cs="宋体"/>
                <w:sz w:val="20"/>
                <w:szCs w:val="20"/>
              </w:rPr>
            </w:pPr>
            <w:r>
              <w:rPr>
                <w:rFonts w:hint="eastAsia" w:ascii="宋体" w:hAnsi="宋体" w:eastAsia="宋体" w:cs="宋体"/>
                <w:sz w:val="20"/>
                <w:szCs w:val="20"/>
              </w:rPr>
              <w:t>2.8</w:t>
            </w:r>
          </w:p>
        </w:tc>
        <w:tc>
          <w:tcPr>
            <w:tcW w:w="554" w:type="pct"/>
            <w:tcBorders>
              <w:top w:val="single" w:color="auto" w:sz="4" w:space="0"/>
              <w:left w:val="nil"/>
              <w:bottom w:val="single" w:color="auto" w:sz="4" w:space="0"/>
              <w:right w:val="single" w:color="auto" w:sz="4" w:space="0"/>
            </w:tcBorders>
            <w:vAlign w:val="center"/>
          </w:tcPr>
          <w:p w14:paraId="0A994B56">
            <w:pPr>
              <w:jc w:val="center"/>
              <w:rPr>
                <w:rFonts w:hint="eastAsia" w:ascii="宋体" w:hAnsi="宋体" w:eastAsia="宋体" w:cs="宋体"/>
                <w:sz w:val="20"/>
                <w:szCs w:val="20"/>
              </w:rPr>
            </w:pPr>
            <w:r>
              <w:rPr>
                <w:rFonts w:hint="eastAsia" w:ascii="宋体" w:hAnsi="宋体" w:eastAsia="宋体" w:cs="宋体"/>
                <w:sz w:val="20"/>
                <w:szCs w:val="20"/>
              </w:rPr>
              <w:t>2.5</w:t>
            </w:r>
          </w:p>
        </w:tc>
        <w:tc>
          <w:tcPr>
            <w:tcW w:w="535" w:type="pct"/>
            <w:tcBorders>
              <w:top w:val="single" w:color="auto" w:sz="4" w:space="0"/>
              <w:left w:val="nil"/>
              <w:bottom w:val="single" w:color="auto" w:sz="4" w:space="0"/>
              <w:right w:val="single" w:color="auto" w:sz="4" w:space="0"/>
            </w:tcBorders>
            <w:vAlign w:val="center"/>
          </w:tcPr>
          <w:p w14:paraId="270C7371">
            <w:pPr>
              <w:jc w:val="center"/>
              <w:rPr>
                <w:rFonts w:hint="eastAsia" w:ascii="宋体" w:hAnsi="宋体" w:eastAsia="宋体" w:cs="宋体"/>
                <w:sz w:val="20"/>
                <w:szCs w:val="20"/>
              </w:rPr>
            </w:pPr>
            <w:r>
              <w:rPr>
                <w:rFonts w:hint="eastAsia" w:ascii="宋体" w:hAnsi="宋体" w:eastAsia="宋体" w:cs="宋体"/>
                <w:sz w:val="20"/>
                <w:szCs w:val="20"/>
              </w:rPr>
              <w:t>2.5</w:t>
            </w:r>
          </w:p>
        </w:tc>
        <w:tc>
          <w:tcPr>
            <w:tcW w:w="1142" w:type="pct"/>
            <w:tcBorders>
              <w:top w:val="single" w:color="auto" w:sz="4" w:space="0"/>
              <w:left w:val="nil"/>
              <w:bottom w:val="single" w:color="auto" w:sz="4" w:space="0"/>
              <w:right w:val="single" w:color="auto" w:sz="4" w:space="0"/>
            </w:tcBorders>
            <w:vAlign w:val="center"/>
          </w:tcPr>
          <w:p w14:paraId="71368EFB">
            <w:pPr>
              <w:jc w:val="center"/>
              <w:rPr>
                <w:rFonts w:hint="eastAsia" w:ascii="宋体" w:hAnsi="宋体" w:eastAsia="宋体" w:cs="宋体"/>
                <w:sz w:val="20"/>
                <w:szCs w:val="20"/>
              </w:rPr>
            </w:pPr>
            <w:r>
              <w:rPr>
                <w:rFonts w:hint="eastAsia" w:ascii="宋体" w:hAnsi="宋体" w:eastAsia="宋体" w:cs="宋体"/>
                <w:sz w:val="20"/>
                <w:szCs w:val="20"/>
              </w:rPr>
              <w:t>200、200、150、150、150、150、150</w:t>
            </w:r>
          </w:p>
        </w:tc>
      </w:tr>
    </w:tbl>
    <w:p w14:paraId="5F28AAB8">
      <w:pPr>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角铁立柱规格：所有大的拐点处必须使用高2.15米角柱，角柱材料规格为9×9×0.8厘米，每根角柱配套两根支撑杆和两根地锚，支撑杆高3.00米，材料规格为5厘米的电焊钢管，地锚高0.6米，材料规格为4×4×0.4厘米。立柱高2.0米，材料规格为4×4×0.4厘米，立柱间距5米。</w:t>
      </w:r>
    </w:p>
    <w:p w14:paraId="3C237E9C">
      <w:pPr>
        <w:spacing w:line="560" w:lineRule="exact"/>
        <w:ind w:firstLine="420" w:firstLineChars="200"/>
        <w:jc w:val="center"/>
        <w:rPr>
          <w:rFonts w:hint="default" w:ascii="Times New Roman" w:hAnsi="Times New Roman" w:cs="Times New Roman"/>
        </w:rPr>
      </w:pPr>
      <w:r>
        <w:rPr>
          <w:rFonts w:hint="default" w:ascii="Times New Roman" w:hAnsi="Times New Roman" w:cs="Times New Roman"/>
        </w:rPr>
        <w:t>支撑件的规格及技术参数</w:t>
      </w:r>
    </w:p>
    <w:p w14:paraId="7EBE62DD">
      <w:pPr>
        <w:ind w:firstLine="400" w:firstLineChars="200"/>
        <w:jc w:val="left"/>
        <w:rPr>
          <w:rFonts w:hint="default" w:ascii="Times New Roman" w:hAnsi="Times New Roman" w:cs="Times New Roman"/>
          <w:sz w:val="20"/>
          <w:szCs w:val="22"/>
        </w:rPr>
      </w:pPr>
      <w:r>
        <w:rPr>
          <w:rFonts w:hint="default" w:ascii="Times New Roman" w:hAnsi="Times New Roman" w:cs="Times New Roman"/>
          <w:sz w:val="20"/>
          <w:szCs w:val="22"/>
        </w:rPr>
        <w:t xml:space="preserve">                                                                   单位：毫米</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2949"/>
        <w:gridCol w:w="3498"/>
      </w:tblGrid>
      <w:tr w14:paraId="6659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1348" w:type="pct"/>
            <w:tcBorders>
              <w:top w:val="single" w:color="auto" w:sz="4" w:space="0"/>
              <w:left w:val="single" w:color="auto" w:sz="4" w:space="0"/>
              <w:bottom w:val="single" w:color="auto" w:sz="4" w:space="0"/>
              <w:right w:val="single" w:color="auto" w:sz="4" w:space="0"/>
            </w:tcBorders>
            <w:vAlign w:val="center"/>
          </w:tcPr>
          <w:p w14:paraId="564A087D">
            <w:pPr>
              <w:jc w:val="center"/>
              <w:rPr>
                <w:rFonts w:hint="eastAsia" w:ascii="宋体" w:hAnsi="宋体" w:eastAsia="宋体" w:cs="宋体"/>
                <w:sz w:val="20"/>
                <w:szCs w:val="20"/>
              </w:rPr>
            </w:pPr>
            <w:r>
              <w:rPr>
                <w:rFonts w:hint="eastAsia" w:ascii="宋体" w:hAnsi="宋体" w:eastAsia="宋体" w:cs="宋体"/>
                <w:sz w:val="20"/>
                <w:szCs w:val="20"/>
              </w:rPr>
              <w:t>名  称</w:t>
            </w:r>
          </w:p>
        </w:tc>
        <w:tc>
          <w:tcPr>
            <w:tcW w:w="1670" w:type="pct"/>
            <w:tcBorders>
              <w:top w:val="single" w:color="auto" w:sz="4" w:space="0"/>
              <w:left w:val="nil"/>
              <w:bottom w:val="single" w:color="auto" w:sz="4" w:space="0"/>
              <w:right w:val="single" w:color="auto" w:sz="4" w:space="0"/>
            </w:tcBorders>
            <w:vAlign w:val="center"/>
          </w:tcPr>
          <w:p w14:paraId="75FFE5F3">
            <w:pPr>
              <w:jc w:val="center"/>
              <w:rPr>
                <w:rFonts w:hint="eastAsia" w:ascii="宋体" w:hAnsi="宋体" w:eastAsia="宋体" w:cs="宋体"/>
                <w:sz w:val="20"/>
                <w:szCs w:val="20"/>
              </w:rPr>
            </w:pPr>
            <w:r>
              <w:rPr>
                <w:rFonts w:hint="eastAsia" w:ascii="宋体" w:hAnsi="宋体" w:eastAsia="宋体" w:cs="宋体"/>
                <w:sz w:val="20"/>
                <w:szCs w:val="20"/>
              </w:rPr>
              <w:t>尺寸长度≥</w:t>
            </w:r>
          </w:p>
        </w:tc>
        <w:tc>
          <w:tcPr>
            <w:tcW w:w="1981" w:type="pct"/>
            <w:tcBorders>
              <w:top w:val="single" w:color="auto" w:sz="4" w:space="0"/>
              <w:left w:val="nil"/>
              <w:bottom w:val="single" w:color="auto" w:sz="4" w:space="0"/>
              <w:right w:val="single" w:color="auto" w:sz="4" w:space="0"/>
            </w:tcBorders>
            <w:vAlign w:val="center"/>
          </w:tcPr>
          <w:p w14:paraId="61C17FE8">
            <w:pPr>
              <w:jc w:val="center"/>
              <w:rPr>
                <w:rFonts w:hint="eastAsia" w:ascii="宋体" w:hAnsi="宋体" w:eastAsia="宋体" w:cs="宋体"/>
                <w:sz w:val="20"/>
                <w:szCs w:val="20"/>
              </w:rPr>
            </w:pPr>
            <w:r>
              <w:rPr>
                <w:rFonts w:hint="eastAsia" w:ascii="宋体" w:hAnsi="宋体" w:eastAsia="宋体" w:cs="宋体"/>
                <w:sz w:val="20"/>
                <w:szCs w:val="20"/>
              </w:rPr>
              <w:t>材料规格</w:t>
            </w:r>
          </w:p>
        </w:tc>
      </w:tr>
      <w:tr w14:paraId="7327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48" w:type="pct"/>
            <w:tcBorders>
              <w:top w:val="single" w:color="auto" w:sz="4" w:space="0"/>
              <w:left w:val="single" w:color="auto" w:sz="4" w:space="0"/>
              <w:bottom w:val="single" w:color="auto" w:sz="4" w:space="0"/>
              <w:right w:val="single" w:color="auto" w:sz="4" w:space="0"/>
            </w:tcBorders>
            <w:vAlign w:val="center"/>
          </w:tcPr>
          <w:p w14:paraId="7D11AE28">
            <w:pPr>
              <w:jc w:val="center"/>
              <w:rPr>
                <w:rFonts w:hint="eastAsia" w:ascii="宋体" w:hAnsi="宋体" w:eastAsia="宋体" w:cs="宋体"/>
                <w:sz w:val="20"/>
                <w:szCs w:val="20"/>
              </w:rPr>
            </w:pPr>
            <w:r>
              <w:rPr>
                <w:rFonts w:hint="eastAsia" w:ascii="宋体" w:hAnsi="宋体" w:eastAsia="宋体" w:cs="宋体"/>
                <w:sz w:val="20"/>
                <w:szCs w:val="20"/>
              </w:rPr>
              <w:t>角 柱</w:t>
            </w:r>
          </w:p>
        </w:tc>
        <w:tc>
          <w:tcPr>
            <w:tcW w:w="1670" w:type="pct"/>
            <w:tcBorders>
              <w:top w:val="single" w:color="auto" w:sz="4" w:space="0"/>
              <w:left w:val="nil"/>
              <w:bottom w:val="single" w:color="auto" w:sz="4" w:space="0"/>
              <w:right w:val="single" w:color="auto" w:sz="4" w:space="0"/>
            </w:tcBorders>
            <w:vAlign w:val="center"/>
          </w:tcPr>
          <w:p w14:paraId="4EA33097">
            <w:pPr>
              <w:jc w:val="center"/>
              <w:rPr>
                <w:rFonts w:hint="eastAsia" w:ascii="宋体" w:hAnsi="宋体" w:eastAsia="宋体" w:cs="宋体"/>
                <w:sz w:val="20"/>
                <w:szCs w:val="20"/>
              </w:rPr>
            </w:pPr>
            <w:r>
              <w:rPr>
                <w:rFonts w:hint="eastAsia" w:ascii="宋体" w:hAnsi="宋体" w:eastAsia="宋体" w:cs="宋体"/>
                <w:sz w:val="20"/>
                <w:szCs w:val="20"/>
              </w:rPr>
              <w:t>2150</w:t>
            </w:r>
          </w:p>
        </w:tc>
        <w:tc>
          <w:tcPr>
            <w:tcW w:w="1981" w:type="pct"/>
            <w:tcBorders>
              <w:top w:val="single" w:color="auto" w:sz="4" w:space="0"/>
              <w:left w:val="nil"/>
              <w:bottom w:val="single" w:color="auto" w:sz="4" w:space="0"/>
              <w:right w:val="single" w:color="auto" w:sz="4" w:space="0"/>
            </w:tcBorders>
            <w:vAlign w:val="center"/>
          </w:tcPr>
          <w:p w14:paraId="33DB38A1">
            <w:pPr>
              <w:jc w:val="center"/>
              <w:rPr>
                <w:rFonts w:hint="eastAsia" w:ascii="宋体" w:hAnsi="宋体" w:eastAsia="宋体" w:cs="宋体"/>
                <w:sz w:val="20"/>
                <w:szCs w:val="20"/>
              </w:rPr>
            </w:pPr>
            <w:r>
              <w:rPr>
                <w:rFonts w:hint="eastAsia" w:ascii="宋体" w:hAnsi="宋体" w:eastAsia="宋体" w:cs="宋体"/>
                <w:sz w:val="20"/>
                <w:szCs w:val="20"/>
              </w:rPr>
              <w:t>热轧等边角钢90×90×8</w:t>
            </w:r>
          </w:p>
        </w:tc>
      </w:tr>
      <w:tr w14:paraId="493B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48" w:type="pct"/>
            <w:tcBorders>
              <w:top w:val="single" w:color="auto" w:sz="4" w:space="0"/>
              <w:left w:val="single" w:color="auto" w:sz="4" w:space="0"/>
              <w:bottom w:val="single" w:color="auto" w:sz="4" w:space="0"/>
              <w:right w:val="single" w:color="auto" w:sz="4" w:space="0"/>
            </w:tcBorders>
            <w:vAlign w:val="center"/>
          </w:tcPr>
          <w:p w14:paraId="6A3CFA9C">
            <w:pPr>
              <w:jc w:val="center"/>
              <w:rPr>
                <w:rFonts w:hint="eastAsia" w:ascii="宋体" w:hAnsi="宋体" w:eastAsia="宋体" w:cs="宋体"/>
                <w:sz w:val="20"/>
                <w:szCs w:val="20"/>
              </w:rPr>
            </w:pPr>
            <w:r>
              <w:rPr>
                <w:rFonts w:hint="eastAsia" w:ascii="宋体" w:hAnsi="宋体" w:eastAsia="宋体" w:cs="宋体"/>
                <w:sz w:val="20"/>
                <w:szCs w:val="20"/>
              </w:rPr>
              <w:t>立 柱</w:t>
            </w:r>
          </w:p>
        </w:tc>
        <w:tc>
          <w:tcPr>
            <w:tcW w:w="1670" w:type="pct"/>
            <w:tcBorders>
              <w:top w:val="single" w:color="auto" w:sz="4" w:space="0"/>
              <w:left w:val="nil"/>
              <w:bottom w:val="single" w:color="auto" w:sz="4" w:space="0"/>
              <w:right w:val="single" w:color="auto" w:sz="4" w:space="0"/>
            </w:tcBorders>
            <w:vAlign w:val="center"/>
          </w:tcPr>
          <w:p w14:paraId="241CBE3D">
            <w:pPr>
              <w:jc w:val="center"/>
              <w:rPr>
                <w:rFonts w:hint="eastAsia" w:ascii="宋体" w:hAnsi="宋体" w:eastAsia="宋体" w:cs="宋体"/>
                <w:sz w:val="20"/>
                <w:szCs w:val="20"/>
              </w:rPr>
            </w:pPr>
            <w:r>
              <w:rPr>
                <w:rFonts w:hint="eastAsia" w:ascii="宋体" w:hAnsi="宋体" w:eastAsia="宋体" w:cs="宋体"/>
                <w:sz w:val="20"/>
                <w:szCs w:val="20"/>
              </w:rPr>
              <w:t>2000</w:t>
            </w:r>
          </w:p>
        </w:tc>
        <w:tc>
          <w:tcPr>
            <w:tcW w:w="1981" w:type="pct"/>
            <w:tcBorders>
              <w:top w:val="single" w:color="auto" w:sz="4" w:space="0"/>
              <w:left w:val="nil"/>
              <w:bottom w:val="single" w:color="auto" w:sz="4" w:space="0"/>
              <w:right w:val="single" w:color="auto" w:sz="4" w:space="0"/>
            </w:tcBorders>
            <w:vAlign w:val="center"/>
          </w:tcPr>
          <w:p w14:paraId="23F4CCA8">
            <w:pPr>
              <w:jc w:val="center"/>
              <w:rPr>
                <w:rFonts w:hint="eastAsia" w:ascii="宋体" w:hAnsi="宋体" w:eastAsia="宋体" w:cs="宋体"/>
                <w:sz w:val="20"/>
                <w:szCs w:val="20"/>
              </w:rPr>
            </w:pPr>
            <w:r>
              <w:rPr>
                <w:rFonts w:hint="eastAsia" w:ascii="宋体" w:hAnsi="宋体" w:eastAsia="宋体" w:cs="宋体"/>
                <w:sz w:val="20"/>
                <w:szCs w:val="20"/>
              </w:rPr>
              <w:t>热轧等边角钢40×40×4</w:t>
            </w:r>
          </w:p>
        </w:tc>
      </w:tr>
      <w:tr w14:paraId="74F9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48" w:type="pct"/>
            <w:tcBorders>
              <w:top w:val="single" w:color="auto" w:sz="4" w:space="0"/>
              <w:left w:val="single" w:color="auto" w:sz="4" w:space="0"/>
              <w:bottom w:val="single" w:color="auto" w:sz="4" w:space="0"/>
              <w:right w:val="single" w:color="auto" w:sz="4" w:space="0"/>
            </w:tcBorders>
            <w:vAlign w:val="center"/>
          </w:tcPr>
          <w:p w14:paraId="5CAEC7E7">
            <w:pPr>
              <w:jc w:val="center"/>
              <w:rPr>
                <w:rFonts w:hint="eastAsia" w:ascii="宋体" w:hAnsi="宋体" w:eastAsia="宋体" w:cs="宋体"/>
                <w:sz w:val="20"/>
                <w:szCs w:val="20"/>
              </w:rPr>
            </w:pPr>
            <w:r>
              <w:rPr>
                <w:rFonts w:hint="eastAsia" w:ascii="宋体" w:hAnsi="宋体" w:eastAsia="宋体" w:cs="宋体"/>
                <w:sz w:val="20"/>
                <w:szCs w:val="20"/>
              </w:rPr>
              <w:t>地 锚</w:t>
            </w:r>
          </w:p>
        </w:tc>
        <w:tc>
          <w:tcPr>
            <w:tcW w:w="1670" w:type="pct"/>
            <w:tcBorders>
              <w:top w:val="single" w:color="auto" w:sz="4" w:space="0"/>
              <w:left w:val="nil"/>
              <w:bottom w:val="single" w:color="auto" w:sz="4" w:space="0"/>
              <w:right w:val="single" w:color="auto" w:sz="4" w:space="0"/>
            </w:tcBorders>
            <w:vAlign w:val="center"/>
          </w:tcPr>
          <w:p w14:paraId="4AF92A8F">
            <w:pPr>
              <w:jc w:val="center"/>
              <w:rPr>
                <w:rFonts w:hint="eastAsia" w:ascii="宋体" w:hAnsi="宋体" w:eastAsia="宋体" w:cs="宋体"/>
                <w:sz w:val="20"/>
                <w:szCs w:val="20"/>
              </w:rPr>
            </w:pPr>
            <w:r>
              <w:rPr>
                <w:rFonts w:hint="eastAsia" w:ascii="宋体" w:hAnsi="宋体" w:eastAsia="宋体" w:cs="宋体"/>
                <w:sz w:val="20"/>
                <w:szCs w:val="20"/>
              </w:rPr>
              <w:t>600</w:t>
            </w:r>
          </w:p>
        </w:tc>
        <w:tc>
          <w:tcPr>
            <w:tcW w:w="1981" w:type="pct"/>
            <w:tcBorders>
              <w:top w:val="single" w:color="auto" w:sz="4" w:space="0"/>
              <w:left w:val="nil"/>
              <w:bottom w:val="single" w:color="auto" w:sz="4" w:space="0"/>
              <w:right w:val="single" w:color="auto" w:sz="4" w:space="0"/>
            </w:tcBorders>
            <w:vAlign w:val="center"/>
          </w:tcPr>
          <w:p w14:paraId="7BC9B601">
            <w:pPr>
              <w:jc w:val="center"/>
              <w:rPr>
                <w:rFonts w:hint="eastAsia" w:ascii="宋体" w:hAnsi="宋体" w:eastAsia="宋体" w:cs="宋体"/>
                <w:sz w:val="20"/>
                <w:szCs w:val="20"/>
              </w:rPr>
            </w:pPr>
            <w:r>
              <w:rPr>
                <w:rFonts w:hint="eastAsia" w:ascii="宋体" w:hAnsi="宋体" w:eastAsia="宋体" w:cs="宋体"/>
                <w:sz w:val="20"/>
                <w:szCs w:val="20"/>
              </w:rPr>
              <w:t>热轧等边角钢40×40×4</w:t>
            </w:r>
          </w:p>
        </w:tc>
      </w:tr>
      <w:tr w14:paraId="4427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48" w:type="pct"/>
            <w:tcBorders>
              <w:top w:val="single" w:color="auto" w:sz="4" w:space="0"/>
              <w:left w:val="single" w:color="auto" w:sz="4" w:space="0"/>
              <w:bottom w:val="single" w:color="auto" w:sz="4" w:space="0"/>
              <w:right w:val="single" w:color="auto" w:sz="4" w:space="0"/>
            </w:tcBorders>
            <w:vAlign w:val="center"/>
          </w:tcPr>
          <w:p w14:paraId="6063F000">
            <w:pPr>
              <w:jc w:val="center"/>
              <w:rPr>
                <w:rFonts w:hint="eastAsia" w:ascii="宋体" w:hAnsi="宋体" w:eastAsia="宋体" w:cs="宋体"/>
                <w:sz w:val="20"/>
                <w:szCs w:val="20"/>
              </w:rPr>
            </w:pPr>
            <w:r>
              <w:rPr>
                <w:rFonts w:hint="eastAsia" w:ascii="宋体" w:hAnsi="宋体" w:eastAsia="宋体" w:cs="宋体"/>
                <w:sz w:val="20"/>
                <w:szCs w:val="20"/>
              </w:rPr>
              <w:t>支撑杆</w:t>
            </w:r>
          </w:p>
        </w:tc>
        <w:tc>
          <w:tcPr>
            <w:tcW w:w="1670" w:type="pct"/>
            <w:tcBorders>
              <w:top w:val="single" w:color="auto" w:sz="4" w:space="0"/>
              <w:left w:val="nil"/>
              <w:bottom w:val="single" w:color="auto" w:sz="4" w:space="0"/>
              <w:right w:val="single" w:color="auto" w:sz="4" w:space="0"/>
            </w:tcBorders>
            <w:vAlign w:val="center"/>
          </w:tcPr>
          <w:p w14:paraId="4AC25B68">
            <w:pPr>
              <w:jc w:val="center"/>
              <w:rPr>
                <w:rFonts w:hint="eastAsia" w:ascii="宋体" w:hAnsi="宋体" w:eastAsia="宋体" w:cs="宋体"/>
                <w:sz w:val="20"/>
                <w:szCs w:val="20"/>
              </w:rPr>
            </w:pPr>
            <w:r>
              <w:rPr>
                <w:rFonts w:hint="eastAsia" w:ascii="宋体" w:hAnsi="宋体" w:eastAsia="宋体" w:cs="宋体"/>
                <w:sz w:val="20"/>
                <w:szCs w:val="20"/>
              </w:rPr>
              <w:t>3000</w:t>
            </w:r>
          </w:p>
        </w:tc>
        <w:tc>
          <w:tcPr>
            <w:tcW w:w="1981" w:type="pct"/>
            <w:tcBorders>
              <w:top w:val="single" w:color="auto" w:sz="4" w:space="0"/>
              <w:left w:val="nil"/>
              <w:bottom w:val="single" w:color="auto" w:sz="4" w:space="0"/>
              <w:right w:val="single" w:color="auto" w:sz="4" w:space="0"/>
            </w:tcBorders>
            <w:vAlign w:val="center"/>
          </w:tcPr>
          <w:p w14:paraId="43169F44">
            <w:pPr>
              <w:jc w:val="center"/>
              <w:rPr>
                <w:rFonts w:hint="eastAsia" w:ascii="宋体" w:hAnsi="宋体" w:eastAsia="宋体" w:cs="宋体"/>
                <w:sz w:val="20"/>
                <w:szCs w:val="20"/>
              </w:rPr>
            </w:pPr>
            <w:r>
              <w:rPr>
                <w:rFonts w:hint="eastAsia" w:ascii="宋体" w:hAnsi="宋体" w:eastAsia="宋体" w:cs="宋体"/>
                <w:sz w:val="20"/>
                <w:szCs w:val="20"/>
              </w:rPr>
              <w:t>电焊钢管50</w:t>
            </w:r>
          </w:p>
        </w:tc>
      </w:tr>
      <w:tr w14:paraId="6192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348" w:type="pct"/>
            <w:tcBorders>
              <w:top w:val="single" w:color="auto" w:sz="4" w:space="0"/>
              <w:left w:val="single" w:color="auto" w:sz="4" w:space="0"/>
              <w:bottom w:val="single" w:color="auto" w:sz="4" w:space="0"/>
              <w:right w:val="single" w:color="auto" w:sz="4" w:space="0"/>
            </w:tcBorders>
            <w:vAlign w:val="center"/>
          </w:tcPr>
          <w:p w14:paraId="01FDE226">
            <w:pPr>
              <w:jc w:val="center"/>
              <w:rPr>
                <w:rFonts w:hint="eastAsia" w:ascii="宋体" w:hAnsi="宋体" w:eastAsia="宋体" w:cs="宋体"/>
                <w:sz w:val="20"/>
                <w:szCs w:val="20"/>
              </w:rPr>
            </w:pPr>
            <w:r>
              <w:rPr>
                <w:rFonts w:hint="eastAsia" w:ascii="宋体" w:hAnsi="宋体" w:eastAsia="宋体" w:cs="宋体"/>
                <w:sz w:val="20"/>
                <w:szCs w:val="20"/>
              </w:rPr>
              <w:t>小立柱横梁</w:t>
            </w:r>
          </w:p>
        </w:tc>
        <w:tc>
          <w:tcPr>
            <w:tcW w:w="1670" w:type="pct"/>
            <w:tcBorders>
              <w:top w:val="single" w:color="auto" w:sz="4" w:space="0"/>
              <w:left w:val="nil"/>
              <w:bottom w:val="single" w:color="auto" w:sz="4" w:space="0"/>
              <w:right w:val="single" w:color="auto" w:sz="4" w:space="0"/>
            </w:tcBorders>
            <w:vAlign w:val="center"/>
          </w:tcPr>
          <w:p w14:paraId="4DEBBF37">
            <w:pPr>
              <w:jc w:val="center"/>
              <w:rPr>
                <w:rFonts w:hint="eastAsia" w:ascii="宋体" w:hAnsi="宋体" w:eastAsia="宋体" w:cs="宋体"/>
                <w:sz w:val="20"/>
                <w:szCs w:val="20"/>
              </w:rPr>
            </w:pPr>
            <w:r>
              <w:rPr>
                <w:rFonts w:hint="eastAsia" w:ascii="宋体" w:hAnsi="宋体" w:eastAsia="宋体" w:cs="宋体"/>
                <w:sz w:val="20"/>
                <w:szCs w:val="20"/>
              </w:rPr>
              <w:t>200</w:t>
            </w:r>
          </w:p>
        </w:tc>
        <w:tc>
          <w:tcPr>
            <w:tcW w:w="1981" w:type="pct"/>
            <w:tcBorders>
              <w:top w:val="single" w:color="auto" w:sz="4" w:space="0"/>
              <w:left w:val="nil"/>
              <w:bottom w:val="single" w:color="auto" w:sz="4" w:space="0"/>
              <w:right w:val="single" w:color="auto" w:sz="4" w:space="0"/>
            </w:tcBorders>
            <w:vAlign w:val="center"/>
          </w:tcPr>
          <w:p w14:paraId="56B752FB">
            <w:pPr>
              <w:jc w:val="center"/>
              <w:rPr>
                <w:rFonts w:hint="eastAsia" w:ascii="宋体" w:hAnsi="宋体" w:eastAsia="宋体" w:cs="宋体"/>
                <w:sz w:val="20"/>
                <w:szCs w:val="20"/>
              </w:rPr>
            </w:pPr>
            <w:r>
              <w:rPr>
                <w:rFonts w:hint="eastAsia" w:ascii="宋体" w:hAnsi="宋体" w:eastAsia="宋体" w:cs="宋体"/>
                <w:sz w:val="20"/>
                <w:szCs w:val="20"/>
              </w:rPr>
              <w:t>热轧等边角钢40×40×4</w:t>
            </w:r>
          </w:p>
        </w:tc>
      </w:tr>
    </w:tbl>
    <w:p w14:paraId="7486E7C4">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④定线技术</w:t>
      </w:r>
    </w:p>
    <w:p w14:paraId="3E0C87C2">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在拉设网围栏前根据设计图中的GPS点，先确定拉设网围栏的位置，利用彩旗定线，明显标示出围栏的走向，保证围栏沿彩旗标示依次拉设。</w:t>
      </w:r>
    </w:p>
    <w:p w14:paraId="2F865623">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⑤安装技术</w:t>
      </w:r>
    </w:p>
    <w:p w14:paraId="79ED06BE">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网围栏安装必须在所有网围栏材料质量检验合格的前提下进行，按事先定好的标线有序进行立柱埋设和网片、拉线安装。</w:t>
      </w:r>
    </w:p>
    <w:p w14:paraId="1065C52D">
      <w:pPr>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角铁立柱式围栏安装技术：首先将网片起点在大立柱或中立柱上安装稳固，其次必须使用张紧器拉紧每根网线，将网线固定在立柱的每个挂钩上，方可将张紧器松出移到下一段使用，再次将网线交接处应接为“∞”型，同时连接网线时应使用钢套筒，以免损坏网片钢丝。根据地形平均每400米设置一根大立柱，平均每200米设置一根中立柱，平均每5米设置一根小立柱，拐点必须在受力方使用拉线。</w:t>
      </w:r>
    </w:p>
    <w:p w14:paraId="63ED0D55">
      <w:pPr>
        <w:spacing w:line="560" w:lineRule="exact"/>
        <w:ind w:firstLine="560" w:firstLineChars="200"/>
        <w:rPr>
          <w:rFonts w:hint="eastAsia" w:ascii="Times New Roman" w:hAnsi="Times New Roman" w:eastAsia="仿宋" w:cs="Times New Roman"/>
          <w:color w:val="000000"/>
          <w:sz w:val="28"/>
          <w:szCs w:val="28"/>
          <w:lang w:val="en-US" w:eastAsia="zh-CN"/>
        </w:rPr>
      </w:pPr>
      <w:r>
        <w:rPr>
          <w:rFonts w:hint="eastAsia" w:ascii="Times New Roman" w:hAnsi="Times New Roman" w:eastAsia="仿宋" w:cs="Times New Roman"/>
          <w:color w:val="000000"/>
          <w:sz w:val="28"/>
          <w:szCs w:val="28"/>
          <w:lang w:val="en-US" w:eastAsia="zh-CN"/>
        </w:rPr>
        <w:t>如图所示：</w:t>
      </w:r>
    </w:p>
    <w:p w14:paraId="309F9984">
      <w:pPr>
        <w:spacing w:line="560" w:lineRule="exact"/>
        <w:ind w:firstLine="560" w:firstLineChars="200"/>
        <w:rPr>
          <w:rFonts w:hint="default" w:ascii="Times New Roman" w:hAnsi="Times New Roman" w:eastAsia="仿宋" w:cs="Times New Roman"/>
          <w:color w:val="000000"/>
          <w:sz w:val="28"/>
          <w:szCs w:val="28"/>
        </w:rPr>
      </w:pPr>
    </w:p>
    <w:p w14:paraId="35146E4F">
      <w:pPr>
        <w:spacing w:line="560" w:lineRule="exact"/>
        <w:ind w:firstLine="560" w:firstLineChars="200"/>
        <w:rPr>
          <w:rFonts w:hint="default" w:ascii="Times New Roman" w:hAnsi="Times New Roman" w:eastAsia="仿宋" w:cs="Times New Roman"/>
          <w:color w:val="000000"/>
          <w:sz w:val="28"/>
          <w:szCs w:val="28"/>
        </w:rPr>
      </w:pPr>
    </w:p>
    <w:p w14:paraId="0CC96D6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 w:cs="Times New Roman"/>
          <w:color w:val="000000"/>
          <w:sz w:val="28"/>
          <w:szCs w:val="28"/>
        </w:rPr>
        <w:drawing>
          <wp:anchor distT="0" distB="0" distL="114300" distR="114300" simplePos="0" relativeHeight="251659264" behindDoc="0" locked="0" layoutInCell="1" allowOverlap="1">
            <wp:simplePos x="0" y="0"/>
            <wp:positionH relativeFrom="column">
              <wp:posOffset>497205</wp:posOffset>
            </wp:positionH>
            <wp:positionV relativeFrom="paragraph">
              <wp:posOffset>160655</wp:posOffset>
            </wp:positionV>
            <wp:extent cx="4643755" cy="3265170"/>
            <wp:effectExtent l="0" t="0" r="4445" b="11430"/>
            <wp:wrapNone/>
            <wp:docPr id="3" name="图片 0" descr="网围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网围栏.png"/>
                    <pic:cNvPicPr>
                      <a:picLocks noChangeAspect="1"/>
                    </pic:cNvPicPr>
                  </pic:nvPicPr>
                  <pic:blipFill>
                    <a:blip r:embed="rId16"/>
                    <a:stretch>
                      <a:fillRect/>
                    </a:stretch>
                  </pic:blipFill>
                  <pic:spPr>
                    <a:xfrm>
                      <a:off x="0" y="0"/>
                      <a:ext cx="4643755" cy="3265170"/>
                    </a:xfrm>
                    <a:prstGeom prst="rect">
                      <a:avLst/>
                    </a:prstGeom>
                    <a:noFill/>
                    <a:ln>
                      <a:noFill/>
                    </a:ln>
                  </pic:spPr>
                </pic:pic>
              </a:graphicData>
            </a:graphic>
          </wp:anchor>
        </w:drawing>
      </w:r>
    </w:p>
    <w:p w14:paraId="224A028A">
      <w:pPr>
        <w:spacing w:line="560" w:lineRule="exact"/>
        <w:ind w:firstLine="560" w:firstLineChars="200"/>
        <w:rPr>
          <w:rFonts w:hint="default" w:ascii="Times New Roman" w:hAnsi="Times New Roman" w:eastAsia="仿宋_GB2312" w:cs="Times New Roman"/>
          <w:sz w:val="28"/>
          <w:szCs w:val="28"/>
        </w:rPr>
      </w:pPr>
    </w:p>
    <w:p w14:paraId="6EC4CD73">
      <w:pPr>
        <w:pStyle w:val="9"/>
        <w:rPr>
          <w:rFonts w:hint="default" w:ascii="Times New Roman" w:hAnsi="Times New Roman" w:eastAsia="仿宋_GB2312" w:cs="Times New Roman"/>
          <w:szCs w:val="28"/>
        </w:rPr>
      </w:pPr>
    </w:p>
    <w:p w14:paraId="292CCA1C">
      <w:pPr>
        <w:pStyle w:val="10"/>
        <w:ind w:firstLine="560"/>
        <w:rPr>
          <w:rFonts w:hint="default" w:ascii="Times New Roman" w:hAnsi="Times New Roman" w:cs="Times New Roman"/>
          <w:szCs w:val="28"/>
        </w:rPr>
      </w:pPr>
    </w:p>
    <w:p w14:paraId="02CA7790">
      <w:pPr>
        <w:rPr>
          <w:rFonts w:hint="default" w:ascii="Times New Roman" w:hAnsi="Times New Roman" w:eastAsia="仿宋_GB2312" w:cs="Times New Roman"/>
          <w:sz w:val="28"/>
          <w:szCs w:val="28"/>
        </w:rPr>
      </w:pPr>
    </w:p>
    <w:p w14:paraId="5B73A32C">
      <w:pPr>
        <w:pStyle w:val="9"/>
        <w:rPr>
          <w:rFonts w:hint="default" w:ascii="Times New Roman" w:hAnsi="Times New Roman" w:eastAsia="仿宋_GB2312" w:cs="Times New Roman"/>
          <w:sz w:val="28"/>
          <w:szCs w:val="28"/>
        </w:rPr>
      </w:pPr>
    </w:p>
    <w:p w14:paraId="52DDAD7E">
      <w:pPr>
        <w:pStyle w:val="10"/>
        <w:rPr>
          <w:rFonts w:hint="default" w:ascii="Times New Roman" w:hAnsi="Times New Roman" w:eastAsia="仿宋_GB2312" w:cs="Times New Roman"/>
          <w:sz w:val="28"/>
          <w:szCs w:val="28"/>
        </w:rPr>
      </w:pPr>
    </w:p>
    <w:p w14:paraId="7386094F">
      <w:pPr>
        <w:rPr>
          <w:rFonts w:hint="default" w:ascii="Times New Roman" w:hAnsi="Times New Roman" w:eastAsia="仿宋_GB2312" w:cs="Times New Roman"/>
          <w:sz w:val="28"/>
          <w:szCs w:val="28"/>
        </w:rPr>
      </w:pPr>
    </w:p>
    <w:p w14:paraId="65A0DA30">
      <w:pPr>
        <w:pStyle w:val="9"/>
        <w:rPr>
          <w:rFonts w:hint="default" w:ascii="Times New Roman" w:hAnsi="Times New Roman" w:cs="Times New Roman"/>
        </w:rPr>
      </w:pPr>
    </w:p>
    <w:p w14:paraId="1701AE7D">
      <w:pPr>
        <w:pStyle w:val="9"/>
        <w:rPr>
          <w:rFonts w:hint="default" w:ascii="Times New Roman" w:hAnsi="Times New Roman" w:eastAsia="仿宋_GB2312" w:cs="Times New Roman"/>
          <w:szCs w:val="28"/>
        </w:rPr>
      </w:pPr>
    </w:p>
    <w:bookmarkEnd w:id="110"/>
    <w:bookmarkEnd w:id="111"/>
    <w:bookmarkEnd w:id="112"/>
    <w:bookmarkEnd w:id="113"/>
    <w:bookmarkEnd w:id="114"/>
    <w:bookmarkEnd w:id="115"/>
    <w:bookmarkEnd w:id="116"/>
    <w:bookmarkEnd w:id="117"/>
    <w:bookmarkEnd w:id="118"/>
    <w:bookmarkEnd w:id="119"/>
    <w:bookmarkEnd w:id="146"/>
    <w:bookmarkEnd w:id="147"/>
    <w:bookmarkEnd w:id="148"/>
    <w:bookmarkEnd w:id="149"/>
    <w:p w14:paraId="457F5868">
      <w:pPr>
        <w:pStyle w:val="4"/>
        <w:tabs>
          <w:tab w:val="left" w:pos="2078"/>
        </w:tabs>
        <w:spacing w:before="140" w:after="140" w:line="413" w:lineRule="auto"/>
        <w:rPr>
          <w:rFonts w:hint="default" w:ascii="Times New Roman" w:hAnsi="Times New Roman" w:eastAsia="仿宋" w:cs="Times New Roman"/>
          <w:color w:val="000000"/>
          <w:sz w:val="28"/>
          <w:szCs w:val="28"/>
        </w:rPr>
      </w:pPr>
      <w:bookmarkStart w:id="150" w:name="_Toc447587881"/>
      <w:bookmarkStart w:id="151" w:name="_Toc198160231"/>
      <w:bookmarkStart w:id="152" w:name="_Toc198160458"/>
      <w:bookmarkStart w:id="153" w:name="_Toc389812859"/>
      <w:bookmarkStart w:id="154" w:name="_Toc355020270"/>
      <w:bookmarkStart w:id="155" w:name="_Toc349747269"/>
      <w:bookmarkStart w:id="156" w:name="_Toc447830256"/>
      <w:bookmarkStart w:id="157" w:name="_Toc351474811"/>
      <w:r>
        <w:rPr>
          <w:rFonts w:hint="default" w:ascii="Times New Roman" w:hAnsi="Times New Roman" w:eastAsia="仿宋" w:cs="Times New Roman"/>
        </w:rPr>
        <w:t>4.管理支出</w:t>
      </w:r>
      <w:r>
        <w:rPr>
          <w:rFonts w:hint="default" w:ascii="Times New Roman" w:hAnsi="Times New Roman" w:eastAsia="仿宋" w:cs="Times New Roman"/>
        </w:rPr>
        <w:tab/>
      </w:r>
    </w:p>
    <w:p w14:paraId="20FB406F">
      <w:pPr>
        <w:tabs>
          <w:tab w:val="left" w:pos="420"/>
        </w:tabs>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w:t>
      </w:r>
      <w:bookmarkStart w:id="158" w:name="_Toc196227873"/>
      <w:bookmarkStart w:id="159" w:name="_Toc198160456"/>
      <w:bookmarkStart w:id="160" w:name="_Toc198160229"/>
      <w:r>
        <w:rPr>
          <w:rFonts w:hint="default" w:ascii="Times New Roman" w:hAnsi="Times New Roman" w:eastAsia="仿宋" w:cs="Times New Roman"/>
          <w:b/>
          <w:bCs/>
          <w:color w:val="000000"/>
          <w:sz w:val="28"/>
          <w:szCs w:val="28"/>
        </w:rPr>
        <w:t>审计</w:t>
      </w:r>
      <w:bookmarkEnd w:id="158"/>
      <w:bookmarkEnd w:id="159"/>
      <w:bookmarkEnd w:id="160"/>
    </w:p>
    <w:p w14:paraId="0B2AE210">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本次安排的建设任务：委托第三方机构开展审计工作，对湟源县2025 年森林生态保护修复补偿项目的资金使用情况、项目建设成效等进行审计，形成审计报告。​</w:t>
      </w:r>
    </w:p>
    <w:p w14:paraId="4FD94537">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建设必要性：通过审计，对森林管护工作进行全面、客观地评估，总结经验教训，发现问题并及时整改。提高资金使用效率，确保管护工作的质量和效果。</w:t>
      </w:r>
    </w:p>
    <w:p w14:paraId="7CDDCBCA">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可行性：可以委托专业的审计机构进行工作，确保审计结果的公正性和客观性。资金预算能够满足审计费用的支出。​</w:t>
      </w:r>
    </w:p>
    <w:p w14:paraId="583A7E78">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建设成效：通过审核，客观、公正地评估了森林管护工作的成效和资金使用情况，发现了存在的问题并及时整改。提高了资金使用效率，优化了管护工作流程，进一步提升了森林管护的质量和效果。</w:t>
      </w:r>
    </w:p>
    <w:p w14:paraId="1DAD5AF8">
      <w:pPr>
        <w:tabs>
          <w:tab w:val="left" w:pos="420"/>
        </w:tabs>
        <w:ind w:firstLine="562" w:firstLineChars="200"/>
        <w:rPr>
          <w:rFonts w:hint="default" w:ascii="Times New Roman" w:hAnsi="Times New Roman" w:eastAsia="仿宋" w:cs="Times New Roman"/>
          <w:b/>
          <w:bCs/>
          <w:color w:val="000000"/>
          <w:sz w:val="28"/>
          <w:szCs w:val="28"/>
          <w:lang w:eastAsia="zh-CN"/>
        </w:rPr>
      </w:pPr>
      <w:r>
        <w:rPr>
          <w:rFonts w:hint="eastAsia" w:eastAsia="仿宋" w:cs="Times New Roman"/>
          <w:b/>
          <w:bCs/>
          <w:color w:val="000000"/>
          <w:sz w:val="28"/>
          <w:szCs w:val="28"/>
          <w:lang w:eastAsia="zh-CN"/>
        </w:rPr>
        <w:t>（</w:t>
      </w:r>
      <w:r>
        <w:rPr>
          <w:rFonts w:hint="eastAsia" w:eastAsia="仿宋" w:cs="Times New Roman"/>
          <w:b/>
          <w:bCs/>
          <w:color w:val="000000"/>
          <w:sz w:val="28"/>
          <w:szCs w:val="28"/>
          <w:lang w:val="en-US" w:eastAsia="zh-CN"/>
        </w:rPr>
        <w:t>2</w:t>
      </w:r>
      <w:r>
        <w:rPr>
          <w:rFonts w:hint="eastAsia" w:eastAsia="仿宋" w:cs="Times New Roman"/>
          <w:b/>
          <w:bCs/>
          <w:color w:val="000000"/>
          <w:sz w:val="28"/>
          <w:szCs w:val="28"/>
          <w:lang w:eastAsia="zh-CN"/>
        </w:rPr>
        <w:t>）实施方案编制</w:t>
      </w:r>
    </w:p>
    <w:p w14:paraId="10738663">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《财政部 国家林草局关于印发〈林业草原改革发展资金管理办法〉的通知》（财资环〔2022〕171号）、《青海省财政厅 青海省林业和草原局关于印发〈青海省林业改革发展资金管理实施细则〉的通知》（青财资环字〔2021〕2263号）下达的任务要求，为本县森林资源的保护管理提供资金保障，使非国有林的所有者和经营者合法权益得到保障，更好地调动务林人投身林业生态建设的积极性，促进非国有林的保护与发展。</w:t>
      </w:r>
    </w:p>
    <w:p w14:paraId="6D2C44F7">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委托第三方开展湟源县2025年非国有林生态保护补偿项目</w:t>
      </w:r>
      <w:r>
        <w:rPr>
          <w:rFonts w:hint="eastAsia" w:eastAsia="仿宋" w:cs="Times New Roman"/>
          <w:color w:val="000000"/>
          <w:sz w:val="28"/>
          <w:szCs w:val="28"/>
          <w:lang w:val="en-US" w:eastAsia="zh-CN"/>
        </w:rPr>
        <w:t>实施方案编制</w:t>
      </w:r>
      <w:r>
        <w:rPr>
          <w:rFonts w:hint="default" w:ascii="Times New Roman" w:hAnsi="Times New Roman" w:eastAsia="仿宋" w:cs="Times New Roman"/>
          <w:color w:val="000000"/>
          <w:sz w:val="28"/>
          <w:szCs w:val="28"/>
        </w:rPr>
        <w:t>工作。</w:t>
      </w:r>
    </w:p>
    <w:p w14:paraId="6FAF27DE">
      <w:pPr>
        <w:tabs>
          <w:tab w:val="left" w:pos="420"/>
        </w:tabs>
        <w:ind w:firstLine="560" w:firstLineChars="200"/>
        <w:rPr>
          <w:rFonts w:hint="default" w:ascii="Times New Roman" w:hAnsi="Times New Roman" w:eastAsia="仿宋" w:cs="Times New Roman"/>
          <w:color w:val="000000"/>
          <w:sz w:val="28"/>
          <w:szCs w:val="28"/>
        </w:rPr>
      </w:pPr>
    </w:p>
    <w:p w14:paraId="20A69123">
      <w:pPr>
        <w:pStyle w:val="9"/>
        <w:rPr>
          <w:rFonts w:hint="default" w:ascii="Times New Roman" w:hAnsi="Times New Roman" w:eastAsia="仿宋" w:cs="Times New Roman"/>
          <w:color w:val="000000"/>
          <w:sz w:val="28"/>
          <w:szCs w:val="28"/>
        </w:rPr>
      </w:pPr>
    </w:p>
    <w:p w14:paraId="7BCC5EBF">
      <w:pPr>
        <w:pStyle w:val="10"/>
        <w:rPr>
          <w:rFonts w:hint="default" w:ascii="Times New Roman" w:hAnsi="Times New Roman" w:eastAsia="仿宋" w:cs="Times New Roman"/>
          <w:color w:val="000000"/>
          <w:sz w:val="28"/>
          <w:szCs w:val="28"/>
        </w:rPr>
      </w:pPr>
    </w:p>
    <w:p w14:paraId="46EB0CCA">
      <w:pPr>
        <w:rPr>
          <w:rFonts w:hint="default" w:ascii="Times New Roman" w:hAnsi="Times New Roman" w:eastAsia="仿宋" w:cs="Times New Roman"/>
          <w:color w:val="000000"/>
          <w:sz w:val="28"/>
          <w:szCs w:val="28"/>
        </w:rPr>
      </w:pPr>
    </w:p>
    <w:p w14:paraId="58ACDF79">
      <w:pPr>
        <w:rPr>
          <w:rFonts w:hint="default" w:ascii="Times New Roman" w:hAnsi="Times New Roman" w:eastAsia="仿宋" w:cs="Times New Roman"/>
          <w:color w:val="000000"/>
          <w:sz w:val="28"/>
          <w:szCs w:val="28"/>
        </w:rPr>
      </w:pPr>
    </w:p>
    <w:p w14:paraId="4D7A8B74">
      <w:pPr>
        <w:rPr>
          <w:rFonts w:hint="default" w:ascii="Times New Roman" w:hAnsi="Times New Roman" w:eastAsia="仿宋" w:cs="Times New Roman"/>
          <w:color w:val="000000"/>
          <w:sz w:val="28"/>
          <w:szCs w:val="28"/>
        </w:rPr>
      </w:pPr>
    </w:p>
    <w:p w14:paraId="663E990B">
      <w:pPr>
        <w:rPr>
          <w:rFonts w:hint="default" w:ascii="Times New Roman" w:hAnsi="Times New Roman" w:eastAsia="仿宋" w:cs="Times New Roman"/>
          <w:color w:val="000000"/>
          <w:sz w:val="28"/>
          <w:szCs w:val="28"/>
        </w:rPr>
      </w:pPr>
    </w:p>
    <w:p w14:paraId="32564C2E">
      <w:pPr>
        <w:rPr>
          <w:rFonts w:hint="default" w:ascii="Times New Roman" w:hAnsi="Times New Roman" w:eastAsia="仿宋" w:cs="Times New Roman"/>
          <w:color w:val="000000"/>
          <w:sz w:val="28"/>
          <w:szCs w:val="28"/>
        </w:rPr>
      </w:pPr>
    </w:p>
    <w:p w14:paraId="50DF51EF">
      <w:pPr>
        <w:rPr>
          <w:rFonts w:hint="default" w:ascii="Times New Roman" w:hAnsi="Times New Roman" w:eastAsia="仿宋" w:cs="Times New Roman"/>
          <w:color w:val="000000"/>
          <w:sz w:val="28"/>
          <w:szCs w:val="28"/>
        </w:rPr>
      </w:pPr>
    </w:p>
    <w:p w14:paraId="16F4233A">
      <w:pPr>
        <w:rPr>
          <w:rFonts w:hint="default" w:ascii="Times New Roman" w:hAnsi="Times New Roman" w:eastAsia="仿宋" w:cs="Times New Roman"/>
          <w:color w:val="000000"/>
          <w:sz w:val="28"/>
          <w:szCs w:val="28"/>
        </w:rPr>
      </w:pPr>
    </w:p>
    <w:p w14:paraId="5AA778C5">
      <w:pPr>
        <w:rPr>
          <w:rFonts w:hint="default" w:ascii="Times New Roman" w:hAnsi="Times New Roman" w:eastAsia="仿宋" w:cs="Times New Roman"/>
          <w:color w:val="000000"/>
          <w:sz w:val="28"/>
          <w:szCs w:val="28"/>
        </w:rPr>
      </w:pPr>
    </w:p>
    <w:p w14:paraId="4BD53BB3">
      <w:pPr>
        <w:pStyle w:val="9"/>
        <w:rPr>
          <w:rFonts w:hint="default" w:ascii="Times New Roman" w:hAnsi="Times New Roman" w:cs="Times New Roman"/>
        </w:rPr>
      </w:pPr>
    </w:p>
    <w:bookmarkEnd w:id="150"/>
    <w:bookmarkEnd w:id="151"/>
    <w:bookmarkEnd w:id="152"/>
    <w:bookmarkEnd w:id="153"/>
    <w:bookmarkEnd w:id="154"/>
    <w:bookmarkEnd w:id="155"/>
    <w:bookmarkEnd w:id="156"/>
    <w:bookmarkEnd w:id="157"/>
    <w:p w14:paraId="409BC8B8">
      <w:pPr>
        <w:pStyle w:val="2"/>
        <w:tabs>
          <w:tab w:val="left" w:pos="2122"/>
          <w:tab w:val="center" w:pos="4689"/>
        </w:tabs>
        <w:spacing w:line="576" w:lineRule="auto"/>
        <w:jc w:val="left"/>
        <w:rPr>
          <w:rFonts w:hint="default" w:ascii="Times New Roman" w:hAnsi="Times New Roman" w:eastAsia="黑体" w:cs="Times New Roman"/>
          <w:bCs w:val="0"/>
          <w:sz w:val="32"/>
          <w:szCs w:val="32"/>
        </w:rPr>
      </w:pPr>
      <w:bookmarkStart w:id="161" w:name="_Toc297390680"/>
      <w:bookmarkStart w:id="162" w:name="_Toc155723749"/>
      <w:bookmarkStart w:id="163" w:name="_Toc198160461"/>
      <w:bookmarkStart w:id="164" w:name="_Toc198160234"/>
      <w:bookmarkStart w:id="165" w:name="_Toc3853"/>
      <w:bookmarkStart w:id="166" w:name="_Toc198725304"/>
      <w:bookmarkStart w:id="167" w:name="_Toc198811868"/>
      <w:r>
        <w:rPr>
          <w:rFonts w:hint="default" w:ascii="Times New Roman" w:hAnsi="Times New Roman" w:eastAsia="黑体" w:cs="Times New Roman"/>
          <w:bCs w:val="0"/>
          <w:sz w:val="32"/>
          <w:szCs w:val="32"/>
        </w:rPr>
        <w:t>四、</w:t>
      </w:r>
      <w:bookmarkEnd w:id="161"/>
      <w:r>
        <w:rPr>
          <w:rFonts w:hint="default" w:ascii="Times New Roman" w:hAnsi="Times New Roman" w:eastAsia="黑体" w:cs="Times New Roman"/>
          <w:bCs w:val="0"/>
          <w:sz w:val="32"/>
          <w:szCs w:val="32"/>
        </w:rPr>
        <w:t>资金</w:t>
      </w:r>
      <w:bookmarkEnd w:id="162"/>
      <w:r>
        <w:rPr>
          <w:rFonts w:hint="default" w:ascii="Times New Roman" w:hAnsi="Times New Roman" w:eastAsia="黑体" w:cs="Times New Roman"/>
          <w:bCs w:val="0"/>
          <w:sz w:val="32"/>
          <w:szCs w:val="32"/>
        </w:rPr>
        <w:t>概算</w:t>
      </w:r>
      <w:bookmarkEnd w:id="163"/>
      <w:bookmarkEnd w:id="164"/>
      <w:bookmarkEnd w:id="165"/>
      <w:bookmarkEnd w:id="166"/>
      <w:bookmarkEnd w:id="167"/>
    </w:p>
    <w:p w14:paraId="33E880B6">
      <w:pPr>
        <w:pStyle w:val="3"/>
        <w:keepNext/>
        <w:keepLines/>
        <w:pageBreakBefore w:val="0"/>
        <w:widowControl w:val="0"/>
        <w:numPr>
          <w:ilvl w:val="0"/>
          <w:numId w:val="0"/>
        </w:numPr>
        <w:kinsoku/>
        <w:wordWrap/>
        <w:overflowPunct/>
        <w:topLinePunct w:val="0"/>
        <w:autoSpaceDE/>
        <w:autoSpaceDN/>
        <w:bidi w:val="0"/>
        <w:adjustRightInd/>
        <w:snapToGrid/>
        <w:spacing w:before="260" w:after="260" w:line="560" w:lineRule="exact"/>
        <w:jc w:val="left"/>
        <w:textAlignment w:val="auto"/>
        <w:outlineLvl w:val="1"/>
        <w:rPr>
          <w:rFonts w:hint="default" w:ascii="Times New Roman" w:hAnsi="Times New Roman" w:cs="Times New Roman"/>
          <w:b w:val="0"/>
          <w:bCs/>
          <w:sz w:val="32"/>
          <w:szCs w:val="32"/>
          <w:highlight w:val="none"/>
          <w:lang w:val="en-US" w:eastAsia="zh-CN"/>
        </w:rPr>
      </w:pPr>
      <w:bookmarkStart w:id="168" w:name="_Toc2330"/>
      <w:bookmarkEnd w:id="168"/>
      <w:bookmarkStart w:id="169" w:name="_Toc30362"/>
      <w:bookmarkEnd w:id="169"/>
      <w:bookmarkStart w:id="170" w:name="_Toc4562"/>
      <w:bookmarkStart w:id="171" w:name="_Toc27720"/>
      <w:bookmarkStart w:id="172" w:name="_Toc297312235"/>
      <w:bookmarkStart w:id="173" w:name="_Toc297390681"/>
      <w:r>
        <w:rPr>
          <w:rFonts w:hint="default" w:ascii="Times New Roman" w:hAnsi="Times New Roman" w:cs="Times New Roman"/>
          <w:b w:val="0"/>
          <w:bCs/>
          <w:sz w:val="32"/>
          <w:szCs w:val="32"/>
          <w:highlight w:val="none"/>
          <w:lang w:val="en-US" w:eastAsia="zh-CN"/>
        </w:rPr>
        <w:t>（一）</w:t>
      </w:r>
      <w:bookmarkEnd w:id="170"/>
      <w:r>
        <w:rPr>
          <w:rFonts w:hint="default" w:ascii="Times New Roman" w:hAnsi="Times New Roman" w:cs="Times New Roman"/>
          <w:b w:val="0"/>
          <w:bCs/>
          <w:sz w:val="32"/>
          <w:szCs w:val="32"/>
          <w:highlight w:val="none"/>
          <w:lang w:val="en-US" w:eastAsia="zh-CN"/>
        </w:rPr>
        <w:t>经济指标</w:t>
      </w:r>
      <w:bookmarkEnd w:id="171"/>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1"/>
        <w:gridCol w:w="2567"/>
        <w:gridCol w:w="1797"/>
        <w:gridCol w:w="1940"/>
        <w:gridCol w:w="1078"/>
      </w:tblGrid>
      <w:tr w14:paraId="371B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000" w:type="pct"/>
            <w:gridSpan w:val="5"/>
            <w:tcBorders>
              <w:top w:val="nil"/>
              <w:left w:val="nil"/>
              <w:bottom w:val="nil"/>
              <w:right w:val="nil"/>
            </w:tcBorders>
            <w:shd w:val="clear" w:color="auto" w:fill="auto"/>
            <w:noWrap/>
            <w:vAlign w:val="center"/>
          </w:tcPr>
          <w:p w14:paraId="12D884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174" w:name="_Toc29185"/>
            <w:r>
              <w:rPr>
                <w:rFonts w:hint="eastAsia" w:ascii="宋体" w:hAnsi="宋体" w:eastAsia="宋体" w:cs="宋体"/>
                <w:b/>
                <w:bCs/>
                <w:i w:val="0"/>
                <w:iCs w:val="0"/>
                <w:color w:val="000000"/>
                <w:kern w:val="0"/>
                <w:sz w:val="20"/>
                <w:szCs w:val="20"/>
                <w:u w:val="none"/>
                <w:lang w:val="en-US" w:eastAsia="zh-CN" w:bidi="ar"/>
              </w:rPr>
              <w:t xml:space="preserve"> 主要经济技术指标表</w:t>
            </w:r>
          </w:p>
        </w:tc>
      </w:tr>
      <w:tr w14:paraId="69E1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22" w:type="pct"/>
            <w:tcBorders>
              <w:top w:val="nil"/>
              <w:left w:val="nil"/>
              <w:bottom w:val="nil"/>
              <w:right w:val="nil"/>
            </w:tcBorders>
            <w:shd w:val="clear" w:color="auto" w:fill="auto"/>
            <w:noWrap/>
            <w:vAlign w:val="center"/>
          </w:tcPr>
          <w:p w14:paraId="05E49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表4-1</w:t>
            </w:r>
          </w:p>
        </w:tc>
        <w:tc>
          <w:tcPr>
            <w:tcW w:w="1453" w:type="pct"/>
            <w:tcBorders>
              <w:top w:val="nil"/>
              <w:left w:val="nil"/>
              <w:bottom w:val="nil"/>
              <w:right w:val="nil"/>
            </w:tcBorders>
            <w:shd w:val="clear" w:color="auto" w:fill="auto"/>
            <w:noWrap/>
            <w:vAlign w:val="center"/>
          </w:tcPr>
          <w:p w14:paraId="10AC3206">
            <w:pPr>
              <w:jc w:val="center"/>
              <w:rPr>
                <w:rFonts w:hint="eastAsia" w:ascii="宋体" w:hAnsi="宋体" w:eastAsia="宋体" w:cs="宋体"/>
                <w:i w:val="0"/>
                <w:iCs w:val="0"/>
                <w:color w:val="000000"/>
                <w:sz w:val="20"/>
                <w:szCs w:val="20"/>
                <w:u w:val="none"/>
              </w:rPr>
            </w:pPr>
          </w:p>
        </w:tc>
        <w:tc>
          <w:tcPr>
            <w:tcW w:w="1017" w:type="pct"/>
            <w:tcBorders>
              <w:top w:val="nil"/>
              <w:left w:val="nil"/>
              <w:bottom w:val="nil"/>
              <w:right w:val="nil"/>
            </w:tcBorders>
            <w:shd w:val="clear" w:color="auto" w:fill="auto"/>
            <w:noWrap/>
            <w:vAlign w:val="center"/>
          </w:tcPr>
          <w:p w14:paraId="1607F91D">
            <w:pPr>
              <w:jc w:val="center"/>
              <w:rPr>
                <w:rFonts w:hint="eastAsia" w:ascii="宋体" w:hAnsi="宋体" w:eastAsia="宋体" w:cs="宋体"/>
                <w:i w:val="0"/>
                <w:iCs w:val="0"/>
                <w:color w:val="000000"/>
                <w:sz w:val="20"/>
                <w:szCs w:val="20"/>
                <w:u w:val="none"/>
              </w:rPr>
            </w:pPr>
          </w:p>
        </w:tc>
        <w:tc>
          <w:tcPr>
            <w:tcW w:w="1098" w:type="pct"/>
            <w:tcBorders>
              <w:top w:val="nil"/>
              <w:left w:val="nil"/>
              <w:bottom w:val="nil"/>
              <w:right w:val="nil"/>
            </w:tcBorders>
            <w:shd w:val="clear" w:color="auto" w:fill="auto"/>
            <w:noWrap/>
            <w:vAlign w:val="center"/>
          </w:tcPr>
          <w:p w14:paraId="382C5B45">
            <w:pPr>
              <w:jc w:val="center"/>
              <w:rPr>
                <w:rFonts w:hint="eastAsia" w:ascii="宋体" w:hAnsi="宋体" w:eastAsia="宋体" w:cs="宋体"/>
                <w:i w:val="0"/>
                <w:iCs w:val="0"/>
                <w:color w:val="000000"/>
                <w:sz w:val="20"/>
                <w:szCs w:val="20"/>
                <w:u w:val="none"/>
              </w:rPr>
            </w:pPr>
          </w:p>
        </w:tc>
        <w:tc>
          <w:tcPr>
            <w:tcW w:w="607" w:type="pct"/>
            <w:tcBorders>
              <w:top w:val="nil"/>
              <w:left w:val="nil"/>
              <w:bottom w:val="nil"/>
              <w:right w:val="nil"/>
            </w:tcBorders>
            <w:shd w:val="clear" w:color="auto" w:fill="auto"/>
            <w:noWrap/>
            <w:vAlign w:val="center"/>
          </w:tcPr>
          <w:p w14:paraId="583159DD">
            <w:pPr>
              <w:jc w:val="center"/>
              <w:rPr>
                <w:rFonts w:hint="eastAsia" w:ascii="宋体" w:hAnsi="宋体" w:eastAsia="宋体" w:cs="宋体"/>
                <w:i w:val="0"/>
                <w:iCs w:val="0"/>
                <w:color w:val="000000"/>
                <w:sz w:val="20"/>
                <w:szCs w:val="20"/>
                <w:u w:val="none"/>
              </w:rPr>
            </w:pPr>
          </w:p>
        </w:tc>
      </w:tr>
      <w:tr w14:paraId="5529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94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EC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8E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18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66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B41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E1A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国有林管护</w:t>
            </w:r>
          </w:p>
        </w:tc>
      </w:tr>
      <w:tr w14:paraId="3ED8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8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E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社会管护员</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A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F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600E">
            <w:pPr>
              <w:jc w:val="center"/>
              <w:rPr>
                <w:rFonts w:hint="eastAsia" w:ascii="宋体" w:hAnsi="宋体" w:eastAsia="宋体" w:cs="宋体"/>
                <w:i w:val="0"/>
                <w:iCs w:val="0"/>
                <w:color w:val="000000"/>
                <w:sz w:val="20"/>
                <w:szCs w:val="20"/>
                <w:u w:val="none"/>
              </w:rPr>
            </w:pPr>
          </w:p>
        </w:tc>
      </w:tr>
      <w:tr w14:paraId="3031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D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B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小组长</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8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4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E05F">
            <w:pPr>
              <w:jc w:val="center"/>
              <w:rPr>
                <w:rFonts w:hint="eastAsia" w:ascii="宋体" w:hAnsi="宋体" w:eastAsia="宋体" w:cs="宋体"/>
                <w:i w:val="0"/>
                <w:iCs w:val="0"/>
                <w:color w:val="000000"/>
                <w:sz w:val="20"/>
                <w:szCs w:val="20"/>
                <w:u w:val="none"/>
              </w:rPr>
            </w:pPr>
          </w:p>
        </w:tc>
      </w:tr>
      <w:tr w14:paraId="70D4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0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0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专职管护员</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B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0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0D49">
            <w:pPr>
              <w:jc w:val="center"/>
              <w:rPr>
                <w:rFonts w:hint="eastAsia" w:ascii="宋体" w:hAnsi="宋体" w:eastAsia="宋体" w:cs="宋体"/>
                <w:i w:val="0"/>
                <w:iCs w:val="0"/>
                <w:color w:val="000000"/>
                <w:sz w:val="20"/>
                <w:szCs w:val="20"/>
                <w:u w:val="none"/>
              </w:rPr>
            </w:pPr>
          </w:p>
        </w:tc>
      </w:tr>
      <w:tr w14:paraId="2F87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D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9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脱贫户管护员</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1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F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E560">
            <w:pPr>
              <w:jc w:val="center"/>
              <w:rPr>
                <w:rFonts w:hint="eastAsia" w:ascii="宋体" w:hAnsi="宋体" w:eastAsia="宋体" w:cs="宋体"/>
                <w:i w:val="0"/>
                <w:iCs w:val="0"/>
                <w:color w:val="000000"/>
                <w:sz w:val="20"/>
                <w:szCs w:val="20"/>
                <w:u w:val="none"/>
              </w:rPr>
            </w:pPr>
          </w:p>
        </w:tc>
      </w:tr>
      <w:tr w14:paraId="50F9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D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C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支撑保障人员</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B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9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91C0">
            <w:pPr>
              <w:jc w:val="center"/>
              <w:rPr>
                <w:rFonts w:hint="eastAsia" w:ascii="宋体" w:hAnsi="宋体" w:eastAsia="宋体" w:cs="宋体"/>
                <w:i w:val="0"/>
                <w:iCs w:val="0"/>
                <w:color w:val="000000"/>
                <w:sz w:val="20"/>
                <w:szCs w:val="20"/>
                <w:u w:val="none"/>
              </w:rPr>
            </w:pPr>
          </w:p>
        </w:tc>
      </w:tr>
      <w:tr w14:paraId="0B67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3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4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管护日志</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E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4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8355">
            <w:pPr>
              <w:jc w:val="center"/>
              <w:rPr>
                <w:rFonts w:hint="eastAsia" w:ascii="宋体" w:hAnsi="宋体" w:eastAsia="宋体" w:cs="宋体"/>
                <w:i w:val="0"/>
                <w:iCs w:val="0"/>
                <w:color w:val="000000"/>
                <w:sz w:val="20"/>
                <w:szCs w:val="20"/>
                <w:u w:val="none"/>
              </w:rPr>
            </w:pPr>
          </w:p>
        </w:tc>
      </w:tr>
      <w:tr w14:paraId="3451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4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7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燃煤</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1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A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5A71">
            <w:pPr>
              <w:jc w:val="center"/>
              <w:rPr>
                <w:rFonts w:hint="eastAsia" w:ascii="宋体" w:hAnsi="宋体" w:eastAsia="宋体" w:cs="宋体"/>
                <w:i w:val="0"/>
                <w:iCs w:val="0"/>
                <w:color w:val="000000"/>
                <w:sz w:val="20"/>
                <w:szCs w:val="20"/>
                <w:u w:val="none"/>
              </w:rPr>
            </w:pPr>
          </w:p>
        </w:tc>
      </w:tr>
      <w:tr w14:paraId="44D8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E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B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管护员培训</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2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1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204D">
            <w:pPr>
              <w:jc w:val="center"/>
              <w:rPr>
                <w:rFonts w:hint="eastAsia" w:ascii="宋体" w:hAnsi="宋体" w:eastAsia="宋体" w:cs="宋体"/>
                <w:i w:val="0"/>
                <w:iCs w:val="0"/>
                <w:color w:val="000000"/>
                <w:sz w:val="20"/>
                <w:szCs w:val="20"/>
                <w:u w:val="none"/>
              </w:rPr>
            </w:pPr>
          </w:p>
        </w:tc>
      </w:tr>
      <w:tr w14:paraId="47F6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8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F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巡护服</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D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7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2D56">
            <w:pPr>
              <w:jc w:val="center"/>
              <w:rPr>
                <w:rFonts w:hint="eastAsia" w:ascii="宋体" w:hAnsi="宋体" w:eastAsia="宋体" w:cs="宋体"/>
                <w:i w:val="0"/>
                <w:iCs w:val="0"/>
                <w:color w:val="000000"/>
                <w:sz w:val="20"/>
                <w:szCs w:val="20"/>
                <w:u w:val="none"/>
              </w:rPr>
            </w:pPr>
          </w:p>
        </w:tc>
      </w:tr>
      <w:tr w14:paraId="3C50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1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B9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巡护燃油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1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A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3616">
            <w:pPr>
              <w:jc w:val="center"/>
              <w:rPr>
                <w:rFonts w:hint="eastAsia" w:ascii="宋体" w:hAnsi="宋体" w:eastAsia="宋体" w:cs="宋体"/>
                <w:i w:val="0"/>
                <w:iCs w:val="0"/>
                <w:color w:val="000000"/>
                <w:sz w:val="20"/>
                <w:szCs w:val="20"/>
                <w:u w:val="none"/>
              </w:rPr>
            </w:pPr>
          </w:p>
        </w:tc>
      </w:tr>
      <w:tr w14:paraId="56C5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E2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非国有林生态保护补偿</w:t>
            </w:r>
          </w:p>
        </w:tc>
      </w:tr>
      <w:tr w14:paraId="185A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1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7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非国有林经济补偿费</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7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万亩</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A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E0A0">
            <w:pPr>
              <w:jc w:val="center"/>
              <w:rPr>
                <w:rFonts w:hint="eastAsia" w:ascii="宋体" w:hAnsi="宋体" w:eastAsia="宋体" w:cs="宋体"/>
                <w:i w:val="0"/>
                <w:iCs w:val="0"/>
                <w:color w:val="000000"/>
                <w:sz w:val="20"/>
                <w:szCs w:val="20"/>
                <w:u w:val="none"/>
              </w:rPr>
            </w:pPr>
          </w:p>
        </w:tc>
      </w:tr>
      <w:tr w14:paraId="1E80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0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0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社会管护员A岗</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3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元/人.月</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F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1316.67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019D">
            <w:pPr>
              <w:jc w:val="center"/>
              <w:rPr>
                <w:rFonts w:hint="eastAsia" w:ascii="宋体" w:hAnsi="宋体" w:eastAsia="宋体" w:cs="宋体"/>
                <w:i w:val="0"/>
                <w:iCs w:val="0"/>
                <w:color w:val="000000"/>
                <w:sz w:val="20"/>
                <w:szCs w:val="20"/>
                <w:u w:val="none"/>
              </w:rPr>
            </w:pPr>
          </w:p>
        </w:tc>
      </w:tr>
      <w:tr w14:paraId="4E5E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A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E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社会管护员B岗</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8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元/人.月</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9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1016.67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AECA">
            <w:pPr>
              <w:jc w:val="center"/>
              <w:rPr>
                <w:rFonts w:hint="eastAsia" w:ascii="宋体" w:hAnsi="宋体" w:eastAsia="宋体" w:cs="宋体"/>
                <w:i w:val="0"/>
                <w:iCs w:val="0"/>
                <w:color w:val="000000"/>
                <w:sz w:val="20"/>
                <w:szCs w:val="20"/>
                <w:u w:val="none"/>
              </w:rPr>
            </w:pPr>
          </w:p>
        </w:tc>
      </w:tr>
      <w:tr w14:paraId="310F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1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E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生态公益性管护员</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6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元/人.月</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4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1016.67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DCF0">
            <w:pPr>
              <w:jc w:val="center"/>
              <w:rPr>
                <w:rFonts w:hint="eastAsia" w:ascii="宋体" w:hAnsi="宋体" w:eastAsia="宋体" w:cs="宋体"/>
                <w:i w:val="0"/>
                <w:iCs w:val="0"/>
                <w:color w:val="000000"/>
                <w:sz w:val="20"/>
                <w:szCs w:val="20"/>
                <w:u w:val="none"/>
              </w:rPr>
            </w:pPr>
          </w:p>
        </w:tc>
      </w:tr>
      <w:tr w14:paraId="5E91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8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9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生态护林员管理岗</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6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元/人.年</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9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38906</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161D">
            <w:pPr>
              <w:jc w:val="center"/>
              <w:rPr>
                <w:rFonts w:hint="eastAsia" w:ascii="宋体" w:hAnsi="宋体" w:eastAsia="宋体" w:cs="宋体"/>
                <w:i w:val="0"/>
                <w:iCs w:val="0"/>
                <w:color w:val="000000"/>
                <w:sz w:val="20"/>
                <w:szCs w:val="20"/>
                <w:u w:val="none"/>
              </w:rPr>
            </w:pPr>
          </w:p>
        </w:tc>
      </w:tr>
      <w:tr w14:paraId="04CB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5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A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防火队员</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9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元/人.年</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B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43482</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AA0D">
            <w:pPr>
              <w:jc w:val="center"/>
              <w:rPr>
                <w:rFonts w:hint="eastAsia" w:ascii="宋体" w:hAnsi="宋体" w:eastAsia="宋体" w:cs="宋体"/>
                <w:i w:val="0"/>
                <w:iCs w:val="0"/>
                <w:color w:val="000000"/>
                <w:sz w:val="20"/>
                <w:szCs w:val="20"/>
                <w:u w:val="none"/>
              </w:rPr>
            </w:pPr>
          </w:p>
        </w:tc>
      </w:tr>
      <w:tr w14:paraId="788F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3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0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管护员培训</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D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次/人</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E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A15E">
            <w:pPr>
              <w:jc w:val="center"/>
              <w:rPr>
                <w:rFonts w:hint="eastAsia" w:ascii="宋体" w:hAnsi="宋体" w:eastAsia="宋体" w:cs="宋体"/>
                <w:i w:val="0"/>
                <w:iCs w:val="0"/>
                <w:color w:val="000000"/>
                <w:sz w:val="20"/>
                <w:szCs w:val="20"/>
                <w:u w:val="none"/>
              </w:rPr>
            </w:pPr>
          </w:p>
        </w:tc>
      </w:tr>
      <w:tr w14:paraId="3F25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0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8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管护日志</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4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A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2F04">
            <w:pPr>
              <w:jc w:val="center"/>
              <w:rPr>
                <w:rFonts w:hint="eastAsia" w:ascii="宋体" w:hAnsi="宋体" w:eastAsia="宋体" w:cs="宋体"/>
                <w:i w:val="0"/>
                <w:iCs w:val="0"/>
                <w:color w:val="000000"/>
                <w:sz w:val="20"/>
                <w:szCs w:val="20"/>
                <w:u w:val="none"/>
              </w:rPr>
            </w:pPr>
          </w:p>
        </w:tc>
      </w:tr>
      <w:tr w14:paraId="12D8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8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 煤</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C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5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867C">
            <w:pPr>
              <w:jc w:val="center"/>
              <w:rPr>
                <w:rFonts w:hint="eastAsia" w:ascii="宋体" w:hAnsi="宋体" w:eastAsia="宋体" w:cs="宋体"/>
                <w:i w:val="0"/>
                <w:iCs w:val="0"/>
                <w:color w:val="000000"/>
                <w:sz w:val="20"/>
                <w:szCs w:val="20"/>
                <w:u w:val="none"/>
              </w:rPr>
            </w:pPr>
          </w:p>
        </w:tc>
      </w:tr>
      <w:tr w14:paraId="234B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9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8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巡护燃油</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3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1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42D7">
            <w:pPr>
              <w:jc w:val="center"/>
              <w:rPr>
                <w:rFonts w:hint="eastAsia" w:ascii="宋体" w:hAnsi="宋体" w:eastAsia="宋体" w:cs="宋体"/>
                <w:i w:val="0"/>
                <w:iCs w:val="0"/>
                <w:color w:val="000000"/>
                <w:sz w:val="20"/>
                <w:szCs w:val="20"/>
                <w:u w:val="none"/>
              </w:rPr>
            </w:pPr>
          </w:p>
        </w:tc>
      </w:tr>
      <w:tr w14:paraId="1C45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B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F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网围栏</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9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3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F6E8">
            <w:pPr>
              <w:jc w:val="center"/>
              <w:rPr>
                <w:rFonts w:hint="eastAsia" w:ascii="宋体" w:hAnsi="宋体" w:eastAsia="宋体" w:cs="宋体"/>
                <w:i w:val="0"/>
                <w:iCs w:val="0"/>
                <w:color w:val="000000"/>
                <w:sz w:val="20"/>
                <w:szCs w:val="20"/>
                <w:u w:val="none"/>
              </w:rPr>
            </w:pPr>
          </w:p>
        </w:tc>
      </w:tr>
    </w:tbl>
    <w:p w14:paraId="46581160">
      <w:pPr>
        <w:pStyle w:val="3"/>
        <w:keepNext/>
        <w:keepLines/>
        <w:pageBreakBefore w:val="0"/>
        <w:widowControl w:val="0"/>
        <w:numPr>
          <w:ilvl w:val="0"/>
          <w:numId w:val="0"/>
        </w:numPr>
        <w:kinsoku/>
        <w:wordWrap/>
        <w:overflowPunct/>
        <w:topLinePunct w:val="0"/>
        <w:autoSpaceDE/>
        <w:autoSpaceDN/>
        <w:bidi w:val="0"/>
        <w:adjustRightInd/>
        <w:snapToGrid/>
        <w:spacing w:before="260" w:after="260" w:line="560" w:lineRule="exact"/>
        <w:jc w:val="left"/>
        <w:textAlignment w:val="auto"/>
        <w:outlineLvl w:val="1"/>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（二）投资概算</w:t>
      </w:r>
      <w:bookmarkEnd w:id="174"/>
    </w:p>
    <w:p w14:paraId="6CB9E262">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经概算，湟源县2025年森林生态保护修复补偿项目</w:t>
      </w:r>
      <w:r>
        <w:rPr>
          <w:rFonts w:hint="default" w:ascii="Times New Roman" w:hAnsi="Times New Roman" w:eastAsia="仿宋" w:cs="Times New Roman"/>
          <w:color w:val="000000"/>
          <w:sz w:val="28"/>
          <w:szCs w:val="28"/>
        </w:rPr>
        <w:t>总投资1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万元，其中国有林管护资金为1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万元、非国有林生态保护补偿资金为1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万元（包含地方配套1</w:t>
      </w:r>
      <w:r>
        <w:rPr>
          <w:rFonts w:hint="default" w:ascii="Times New Roman" w:hAnsi="Times New Roman" w:cs="Times New Roman"/>
          <w:b/>
          <w:kern w:val="2"/>
          <w:sz w:val="28"/>
          <w:szCs w:val="28"/>
          <w:lang w:val="en-US" w:eastAsia="zh-CN"/>
        </w:rPr>
        <w:t>*</w:t>
      </w:r>
      <w:r>
        <w:rPr>
          <w:rFonts w:hint="default" w:ascii="Times New Roman" w:hAnsi="Times New Roman" w:eastAsia="仿宋" w:cs="Times New Roman"/>
          <w:sz w:val="28"/>
          <w:szCs w:val="28"/>
          <w:lang w:bidi="ar"/>
        </w:rPr>
        <w:t>万元）。</w:t>
      </w:r>
    </w:p>
    <w:p w14:paraId="64EABA79">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（见表4-2）</w:t>
      </w:r>
    </w:p>
    <w:tbl>
      <w:tblPr>
        <w:tblStyle w:val="28"/>
        <w:tblW w:w="5000" w:type="pct"/>
        <w:tblInd w:w="0" w:type="dxa"/>
        <w:tblLayout w:type="autofit"/>
        <w:tblCellMar>
          <w:top w:w="0" w:type="dxa"/>
          <w:left w:w="108" w:type="dxa"/>
          <w:bottom w:w="0" w:type="dxa"/>
          <w:right w:w="108" w:type="dxa"/>
        </w:tblCellMar>
      </w:tblPr>
      <w:tblGrid>
        <w:gridCol w:w="1629"/>
        <w:gridCol w:w="3339"/>
        <w:gridCol w:w="2418"/>
        <w:gridCol w:w="1447"/>
      </w:tblGrid>
      <w:tr w14:paraId="672B99D7">
        <w:tblPrEx>
          <w:tblCellMar>
            <w:top w:w="0" w:type="dxa"/>
            <w:left w:w="108" w:type="dxa"/>
            <w:bottom w:w="0" w:type="dxa"/>
            <w:right w:w="108" w:type="dxa"/>
          </w:tblCellMar>
        </w:tblPrEx>
        <w:trPr>
          <w:trHeight w:val="512" w:hRule="atLeast"/>
          <w:tblHeader/>
        </w:trPr>
        <w:tc>
          <w:tcPr>
            <w:tcW w:w="5000" w:type="pct"/>
            <w:gridSpan w:val="4"/>
            <w:tcBorders>
              <w:top w:val="nil"/>
              <w:left w:val="nil"/>
              <w:bottom w:val="nil"/>
              <w:right w:val="nil"/>
            </w:tcBorders>
            <w:shd w:val="clear" w:color="auto" w:fill="auto"/>
            <w:noWrap/>
            <w:vAlign w:val="center"/>
          </w:tcPr>
          <w:p w14:paraId="2B8764DB">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2"/>
                <w:szCs w:val="22"/>
                <w:lang w:bidi="ar"/>
              </w:rPr>
              <w:t>湟源县2025年森林生态保护修复补偿项目资金概算总表</w:t>
            </w:r>
          </w:p>
        </w:tc>
      </w:tr>
      <w:tr w14:paraId="0A2F99AE">
        <w:tblPrEx>
          <w:tblCellMar>
            <w:top w:w="0" w:type="dxa"/>
            <w:left w:w="108" w:type="dxa"/>
            <w:bottom w:w="0" w:type="dxa"/>
            <w:right w:w="108" w:type="dxa"/>
          </w:tblCellMar>
        </w:tblPrEx>
        <w:trPr>
          <w:trHeight w:val="302" w:hRule="atLeast"/>
          <w:tblHeader/>
        </w:trPr>
        <w:tc>
          <w:tcPr>
            <w:tcW w:w="922" w:type="pct"/>
            <w:tcBorders>
              <w:top w:val="nil"/>
              <w:left w:val="nil"/>
              <w:bottom w:val="nil"/>
              <w:right w:val="nil"/>
            </w:tcBorders>
            <w:shd w:val="clear" w:color="auto" w:fill="auto"/>
            <w:noWrap/>
            <w:vAlign w:val="center"/>
          </w:tcPr>
          <w:p w14:paraId="2D51616B">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表4-2</w:t>
            </w:r>
          </w:p>
        </w:tc>
        <w:tc>
          <w:tcPr>
            <w:tcW w:w="1890" w:type="pct"/>
            <w:tcBorders>
              <w:top w:val="nil"/>
              <w:left w:val="nil"/>
              <w:bottom w:val="nil"/>
              <w:right w:val="nil"/>
            </w:tcBorders>
            <w:shd w:val="clear" w:color="auto" w:fill="auto"/>
            <w:noWrap/>
            <w:vAlign w:val="center"/>
          </w:tcPr>
          <w:p w14:paraId="7A63A092">
            <w:pPr>
              <w:jc w:val="center"/>
              <w:rPr>
                <w:rFonts w:hint="default" w:ascii="Times New Roman" w:hAnsi="Times New Roman" w:cs="Times New Roman"/>
                <w:color w:val="000000"/>
                <w:sz w:val="20"/>
                <w:szCs w:val="20"/>
              </w:rPr>
            </w:pPr>
          </w:p>
        </w:tc>
        <w:tc>
          <w:tcPr>
            <w:tcW w:w="1369" w:type="pct"/>
            <w:tcBorders>
              <w:top w:val="nil"/>
              <w:left w:val="nil"/>
              <w:bottom w:val="nil"/>
              <w:right w:val="nil"/>
            </w:tcBorders>
            <w:shd w:val="clear" w:color="auto" w:fill="auto"/>
            <w:noWrap/>
            <w:vAlign w:val="center"/>
          </w:tcPr>
          <w:p w14:paraId="5CDBA46A">
            <w:pPr>
              <w:jc w:val="center"/>
              <w:rPr>
                <w:rFonts w:hint="default" w:ascii="Times New Roman" w:hAnsi="Times New Roman" w:cs="Times New Roman"/>
                <w:color w:val="000000"/>
                <w:sz w:val="20"/>
                <w:szCs w:val="20"/>
              </w:rPr>
            </w:pPr>
          </w:p>
        </w:tc>
        <w:tc>
          <w:tcPr>
            <w:tcW w:w="817" w:type="pct"/>
            <w:tcBorders>
              <w:top w:val="nil"/>
              <w:left w:val="nil"/>
              <w:bottom w:val="nil"/>
              <w:right w:val="nil"/>
            </w:tcBorders>
            <w:shd w:val="clear" w:color="auto" w:fill="auto"/>
            <w:noWrap/>
            <w:vAlign w:val="center"/>
          </w:tcPr>
          <w:p w14:paraId="74F9A5B2">
            <w:pPr>
              <w:jc w:val="center"/>
              <w:rPr>
                <w:rFonts w:hint="default" w:ascii="Times New Roman" w:hAnsi="Times New Roman" w:cs="Times New Roman"/>
                <w:color w:val="000000"/>
                <w:sz w:val="20"/>
                <w:szCs w:val="20"/>
              </w:rPr>
            </w:pPr>
          </w:p>
        </w:tc>
      </w:tr>
      <w:tr w14:paraId="658E0AEF">
        <w:tblPrEx>
          <w:tblCellMar>
            <w:top w:w="0" w:type="dxa"/>
            <w:left w:w="108" w:type="dxa"/>
            <w:bottom w:w="0" w:type="dxa"/>
            <w:right w:w="108" w:type="dxa"/>
          </w:tblCellMar>
        </w:tblPrEx>
        <w:trPr>
          <w:trHeight w:val="519" w:hRule="atLeast"/>
          <w:tblHeader/>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2B9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序号</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008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项 目</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23F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合计（万元）</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172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备注</w:t>
            </w:r>
          </w:p>
        </w:tc>
      </w:tr>
      <w:tr w14:paraId="455A65EB">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64F8">
            <w:pPr>
              <w:jc w:val="center"/>
              <w:rPr>
                <w:rFonts w:hint="default" w:ascii="Times New Roman" w:hAnsi="Times New Roman" w:cs="Times New Roman"/>
                <w:b/>
                <w:bCs/>
                <w:color w:val="000000"/>
                <w:sz w:val="20"/>
                <w:szCs w:val="20"/>
              </w:rPr>
            </w:pP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E1BF">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项目总投资</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DD96">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1</w:t>
            </w:r>
            <w:r>
              <w:rPr>
                <w:rFonts w:hint="default" w:ascii="Times New Roman" w:hAnsi="Times New Roman" w:cs="Times New Roman"/>
                <w:b/>
                <w:kern w:val="2"/>
                <w:sz w:val="28"/>
                <w:szCs w:val="28"/>
                <w:lang w:val="en-US" w:eastAsia="zh-CN"/>
              </w:rPr>
              <w:t>***</w:t>
            </w:r>
            <w:r>
              <w:rPr>
                <w:rFonts w:hint="default" w:ascii="Times New Roman" w:hAnsi="Times New Roman" w:cs="Times New Roman"/>
                <w:b/>
                <w:bCs/>
                <w:color w:val="000000"/>
                <w:kern w:val="0"/>
                <w:sz w:val="20"/>
                <w:szCs w:val="20"/>
                <w:lang w:bidi="ar"/>
              </w:rPr>
              <w:t xml:space="preserve">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11EA">
            <w:pPr>
              <w:jc w:val="center"/>
              <w:rPr>
                <w:rFonts w:hint="default" w:ascii="Times New Roman" w:hAnsi="Times New Roman" w:cs="Times New Roman"/>
                <w:b/>
                <w:bCs/>
                <w:color w:val="000000"/>
                <w:sz w:val="20"/>
                <w:szCs w:val="20"/>
              </w:rPr>
            </w:pPr>
          </w:p>
        </w:tc>
      </w:tr>
      <w:tr w14:paraId="35252216">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0D7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一</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5707">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国有林管护</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B7AD">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1</w:t>
            </w:r>
            <w:r>
              <w:rPr>
                <w:rFonts w:hint="default" w:ascii="Times New Roman" w:hAnsi="Times New Roman" w:cs="Times New Roman"/>
                <w:b/>
                <w:kern w:val="2"/>
                <w:sz w:val="28"/>
                <w:szCs w:val="28"/>
                <w:lang w:val="en-US" w:eastAsia="zh-CN"/>
              </w:rPr>
              <w:t>***</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109B">
            <w:pPr>
              <w:jc w:val="center"/>
              <w:rPr>
                <w:rFonts w:hint="default" w:ascii="Times New Roman" w:hAnsi="Times New Roman" w:cs="Times New Roman"/>
                <w:color w:val="000000"/>
                <w:sz w:val="20"/>
                <w:szCs w:val="20"/>
              </w:rPr>
            </w:pPr>
          </w:p>
        </w:tc>
      </w:tr>
      <w:tr w14:paraId="65129261">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963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E25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聘用人员劳务报酬</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5C7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75.37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FDA1">
            <w:pPr>
              <w:jc w:val="center"/>
              <w:rPr>
                <w:rFonts w:hint="default" w:ascii="Times New Roman" w:hAnsi="Times New Roman" w:cs="Times New Roman"/>
                <w:color w:val="000000"/>
                <w:sz w:val="20"/>
                <w:szCs w:val="20"/>
              </w:rPr>
            </w:pPr>
          </w:p>
        </w:tc>
      </w:tr>
      <w:tr w14:paraId="033E4126">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394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884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管护运行</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193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6.60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454E">
            <w:pPr>
              <w:jc w:val="center"/>
              <w:rPr>
                <w:rFonts w:hint="default" w:ascii="Times New Roman" w:hAnsi="Times New Roman" w:cs="Times New Roman"/>
                <w:color w:val="000000"/>
                <w:sz w:val="20"/>
                <w:szCs w:val="20"/>
              </w:rPr>
            </w:pPr>
          </w:p>
        </w:tc>
      </w:tr>
      <w:tr w14:paraId="0E881839">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0BD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278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巡护燃油</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9D8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2.00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638C">
            <w:pPr>
              <w:jc w:val="center"/>
              <w:rPr>
                <w:rFonts w:hint="default" w:ascii="Times New Roman" w:hAnsi="Times New Roman" w:cs="Times New Roman"/>
                <w:color w:val="000000"/>
                <w:sz w:val="20"/>
                <w:szCs w:val="20"/>
              </w:rPr>
            </w:pPr>
          </w:p>
        </w:tc>
      </w:tr>
      <w:tr w14:paraId="0D04B3CB">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E8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951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管护宣传</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C45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2.00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8DA4">
            <w:pPr>
              <w:jc w:val="center"/>
              <w:rPr>
                <w:rFonts w:hint="default" w:ascii="Times New Roman" w:hAnsi="Times New Roman" w:cs="Times New Roman"/>
                <w:color w:val="000000"/>
                <w:sz w:val="20"/>
                <w:szCs w:val="20"/>
              </w:rPr>
            </w:pPr>
          </w:p>
        </w:tc>
      </w:tr>
      <w:tr w14:paraId="51E0A9AA">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CDB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C8D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绩效评价费（包括审计费）</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2B8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0.30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F07F">
            <w:pPr>
              <w:jc w:val="center"/>
              <w:rPr>
                <w:rFonts w:hint="default" w:ascii="Times New Roman" w:hAnsi="Times New Roman" w:cs="Times New Roman"/>
                <w:color w:val="000000"/>
                <w:sz w:val="20"/>
                <w:szCs w:val="20"/>
              </w:rPr>
            </w:pPr>
          </w:p>
        </w:tc>
      </w:tr>
      <w:tr w14:paraId="71E53F25">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F89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54D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管护任务落地上图</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193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1.46 </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80D6">
            <w:pPr>
              <w:jc w:val="center"/>
              <w:rPr>
                <w:rFonts w:hint="default" w:ascii="Times New Roman" w:hAnsi="Times New Roman" w:cs="Times New Roman"/>
                <w:color w:val="000000"/>
                <w:sz w:val="20"/>
                <w:szCs w:val="20"/>
              </w:rPr>
            </w:pPr>
          </w:p>
        </w:tc>
      </w:tr>
      <w:tr w14:paraId="690903D8">
        <w:tblPrEx>
          <w:tblCellMar>
            <w:top w:w="0" w:type="dxa"/>
            <w:left w:w="108" w:type="dxa"/>
            <w:bottom w:w="0" w:type="dxa"/>
            <w:right w:w="108" w:type="dxa"/>
          </w:tblCellMar>
        </w:tblPrEx>
        <w:trPr>
          <w:trHeight w:val="658"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7B5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B6C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一体便携式可移动式应急指挥视频调度设备</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FF8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14.60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A3CF">
            <w:pPr>
              <w:jc w:val="center"/>
              <w:rPr>
                <w:rFonts w:hint="default" w:ascii="Times New Roman" w:hAnsi="Times New Roman" w:cs="Times New Roman"/>
                <w:color w:val="000000"/>
                <w:sz w:val="20"/>
                <w:szCs w:val="20"/>
              </w:rPr>
            </w:pPr>
          </w:p>
        </w:tc>
      </w:tr>
      <w:tr w14:paraId="11E8AD31">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41F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F0F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林地图斑核实</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80B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5.00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2000">
            <w:pPr>
              <w:jc w:val="center"/>
              <w:rPr>
                <w:rFonts w:hint="default" w:ascii="Times New Roman" w:hAnsi="Times New Roman" w:cs="Times New Roman"/>
                <w:color w:val="000000"/>
                <w:sz w:val="20"/>
                <w:szCs w:val="20"/>
              </w:rPr>
            </w:pPr>
          </w:p>
        </w:tc>
      </w:tr>
      <w:tr w14:paraId="3F09F77B">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8E6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9</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DD5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国家级公益林监测</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19B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7.00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D202">
            <w:pPr>
              <w:jc w:val="center"/>
              <w:rPr>
                <w:rFonts w:hint="default" w:ascii="Times New Roman" w:hAnsi="Times New Roman" w:cs="Times New Roman"/>
                <w:color w:val="000000"/>
                <w:sz w:val="20"/>
                <w:szCs w:val="20"/>
              </w:rPr>
            </w:pPr>
          </w:p>
        </w:tc>
      </w:tr>
      <w:tr w14:paraId="49A9CF2E">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753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1E7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天然林大数据库更新及系统优化</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4C7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3.00 </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6BAE">
            <w:pPr>
              <w:jc w:val="center"/>
              <w:rPr>
                <w:rFonts w:hint="default" w:ascii="Times New Roman" w:hAnsi="Times New Roman" w:cs="Times New Roman"/>
                <w:color w:val="000000"/>
                <w:sz w:val="20"/>
                <w:szCs w:val="20"/>
              </w:rPr>
            </w:pPr>
          </w:p>
        </w:tc>
      </w:tr>
      <w:tr w14:paraId="651ADD04">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ED44">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二</w:t>
            </w:r>
          </w:p>
        </w:tc>
        <w:tc>
          <w:tcPr>
            <w:tcW w:w="1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B6FD">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非国有林生态保护补偿</w:t>
            </w:r>
          </w:p>
        </w:tc>
        <w:tc>
          <w:tcPr>
            <w:tcW w:w="1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F684">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1</w:t>
            </w:r>
            <w:r>
              <w:rPr>
                <w:rFonts w:hint="default" w:ascii="Times New Roman" w:hAnsi="Times New Roman" w:cs="Times New Roman"/>
                <w:b/>
                <w:kern w:val="2"/>
                <w:sz w:val="28"/>
                <w:szCs w:val="28"/>
                <w:lang w:val="en-US" w:eastAsia="zh-CN"/>
              </w:rPr>
              <w:t>***</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0194">
            <w:pPr>
              <w:jc w:val="center"/>
              <w:rPr>
                <w:rFonts w:hint="default" w:ascii="Times New Roman" w:hAnsi="Times New Roman" w:cs="Times New Roman"/>
                <w:b/>
                <w:bCs/>
                <w:color w:val="000000"/>
                <w:sz w:val="20"/>
                <w:szCs w:val="20"/>
              </w:rPr>
            </w:pPr>
          </w:p>
        </w:tc>
      </w:tr>
      <w:tr w14:paraId="28F1CDC2">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CB4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1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20A6">
            <w:pPr>
              <w:widowControl/>
              <w:jc w:val="center"/>
              <w:textAlignment w:val="center"/>
              <w:rPr>
                <w:rFonts w:hint="default" w:ascii="Times New Roman" w:hAnsi="Times New Roman" w:eastAsia="宋体" w:cs="Times New Roman"/>
                <w:color w:val="000000"/>
                <w:sz w:val="20"/>
                <w:szCs w:val="20"/>
                <w:lang w:eastAsia="zh-CN"/>
              </w:rPr>
            </w:pPr>
            <w:r>
              <w:rPr>
                <w:rFonts w:hint="default" w:ascii="Times New Roman" w:hAnsi="Times New Roman" w:cs="Times New Roman"/>
                <w:color w:val="000000"/>
                <w:kern w:val="0"/>
                <w:sz w:val="20"/>
                <w:szCs w:val="20"/>
                <w:lang w:eastAsia="zh-CN" w:bidi="ar"/>
              </w:rPr>
              <w:t>非国有林地经济补偿费</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3CE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r>
              <w:rPr>
                <w:rFonts w:hint="default" w:ascii="Times New Roman" w:hAnsi="Times New Roman" w:cs="Times New Roman"/>
                <w:b/>
                <w:kern w:val="2"/>
                <w:sz w:val="28"/>
                <w:szCs w:val="28"/>
                <w:lang w:val="en-US" w:eastAsia="zh-CN"/>
              </w:rPr>
              <w:t>**</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A1E7">
            <w:pPr>
              <w:jc w:val="center"/>
              <w:rPr>
                <w:rFonts w:hint="default" w:ascii="Times New Roman" w:hAnsi="Times New Roman" w:cs="Times New Roman"/>
                <w:color w:val="000000"/>
                <w:sz w:val="20"/>
                <w:szCs w:val="20"/>
              </w:rPr>
            </w:pPr>
          </w:p>
        </w:tc>
      </w:tr>
      <w:tr w14:paraId="4BBB474A">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EE8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1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41D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管护人员支出</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B3A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493.99 </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F3AF">
            <w:pPr>
              <w:jc w:val="center"/>
              <w:rPr>
                <w:rFonts w:hint="default" w:ascii="Times New Roman" w:hAnsi="Times New Roman" w:cs="Times New Roman"/>
                <w:color w:val="000000"/>
                <w:sz w:val="20"/>
                <w:szCs w:val="20"/>
              </w:rPr>
            </w:pPr>
          </w:p>
        </w:tc>
      </w:tr>
      <w:tr w14:paraId="2C853052">
        <w:tblPrEx>
          <w:tblCellMar>
            <w:top w:w="0" w:type="dxa"/>
            <w:left w:w="108" w:type="dxa"/>
            <w:bottom w:w="0" w:type="dxa"/>
            <w:right w:w="108" w:type="dxa"/>
          </w:tblCellMar>
        </w:tblPrEx>
        <w:trPr>
          <w:trHeight w:val="519"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7D3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1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2E4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管护运行</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D55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23.74 </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1E4E">
            <w:pPr>
              <w:jc w:val="center"/>
              <w:rPr>
                <w:rFonts w:hint="default" w:ascii="Times New Roman" w:hAnsi="Times New Roman" w:cs="Times New Roman"/>
                <w:color w:val="000000"/>
                <w:sz w:val="20"/>
                <w:szCs w:val="20"/>
              </w:rPr>
            </w:pPr>
          </w:p>
        </w:tc>
      </w:tr>
      <w:tr w14:paraId="7F5B8D8E">
        <w:tblPrEx>
          <w:tblCellMar>
            <w:top w:w="0" w:type="dxa"/>
            <w:left w:w="108" w:type="dxa"/>
            <w:bottom w:w="0" w:type="dxa"/>
            <w:right w:w="108" w:type="dxa"/>
          </w:tblCellMar>
        </w:tblPrEx>
        <w:trPr>
          <w:trHeight w:val="713"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E68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1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635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管理支出</w:t>
            </w:r>
          </w:p>
        </w:tc>
        <w:tc>
          <w:tcPr>
            <w:tcW w:w="1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FF4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16.59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A21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包含地方配套15万元</w:t>
            </w:r>
          </w:p>
        </w:tc>
      </w:tr>
    </w:tbl>
    <w:p w14:paraId="633DA368">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1.国有林管护</w:t>
      </w:r>
    </w:p>
    <w:p w14:paraId="5ABD905E">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（1）聘用人员劳务报酬</w:t>
      </w:r>
    </w:p>
    <w:p w14:paraId="08D4D0E5">
      <w:pPr>
        <w:pStyle w:val="26"/>
        <w:spacing w:before="0" w:beforeAutospacing="0" w:after="0" w:afterAutospacing="0" w:line="560" w:lineRule="exact"/>
        <w:ind w:firstLine="560" w:firstLineChars="200"/>
        <w:rPr>
          <w:rFonts w:hint="eastAsia" w:ascii="Times New Roman" w:hAnsi="Times New Roman" w:eastAsia="仿宋" w:cs="Times New Roman"/>
          <w:sz w:val="28"/>
          <w:szCs w:val="28"/>
          <w:lang w:eastAsia="zh-CN" w:bidi="ar"/>
        </w:rPr>
      </w:pPr>
      <w:r>
        <w:rPr>
          <w:rFonts w:hint="default" w:ascii="Times New Roman" w:hAnsi="Times New Roman" w:eastAsia="仿宋" w:cs="Times New Roman"/>
          <w:sz w:val="28"/>
          <w:szCs w:val="28"/>
          <w:lang w:bidi="ar"/>
        </w:rPr>
        <w:t>共计75.37万元</w:t>
      </w:r>
      <w:r>
        <w:rPr>
          <w:rFonts w:hint="eastAsia"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bidi="ar"/>
        </w:rPr>
        <w:t>包含意外伤害险</w:t>
      </w:r>
      <w:r>
        <w:rPr>
          <w:rFonts w:hint="eastAsia"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bidi="ar"/>
        </w:rPr>
        <w:t>，其中：管护员26.57万元、脱贫户管护员44.00万元，支撑保障人员4.80万元</w:t>
      </w:r>
      <w:r>
        <w:rPr>
          <w:rFonts w:hint="eastAsia" w:ascii="Times New Roman" w:hAnsi="Times New Roman" w:eastAsia="仿宋" w:cs="Times New Roman"/>
          <w:sz w:val="28"/>
          <w:szCs w:val="28"/>
          <w:lang w:eastAsia="zh-CN" w:bidi="ar"/>
        </w:rPr>
        <w:t>。</w:t>
      </w:r>
    </w:p>
    <w:p w14:paraId="5315D8BC">
      <w:pPr>
        <w:pStyle w:val="26"/>
        <w:spacing w:before="0" w:beforeAutospacing="0" w:after="0" w:afterAutospacing="0" w:line="560" w:lineRule="exact"/>
        <w:ind w:firstLine="562" w:firstLineChars="200"/>
        <w:rPr>
          <w:rFonts w:hint="default" w:ascii="Times New Roman" w:hAnsi="Times New Roman" w:eastAsia="仿宋" w:cs="Times New Roman"/>
          <w:b/>
          <w:bCs/>
          <w:sz w:val="28"/>
          <w:szCs w:val="28"/>
          <w:lang w:bidi="ar"/>
        </w:rPr>
      </w:pPr>
      <w:r>
        <w:rPr>
          <w:rFonts w:hint="default" w:ascii="Times New Roman" w:hAnsi="Times New Roman" w:eastAsia="仿宋" w:cs="Times New Roman"/>
          <w:b/>
          <w:bCs/>
          <w:sz w:val="28"/>
          <w:szCs w:val="28"/>
          <w:lang w:bidi="ar"/>
        </w:rPr>
        <w:t>（2）管护运行</w:t>
      </w:r>
    </w:p>
    <w:p w14:paraId="7BDD681E">
      <w:pPr>
        <w:pStyle w:val="26"/>
        <w:spacing w:before="0" w:beforeAutospacing="0" w:after="0" w:afterAutospacing="0" w:line="56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共计6.60万元，其中：管护日志0.24万元、用电、燃煤、管护员培训、巡护服。</w:t>
      </w:r>
    </w:p>
    <w:p w14:paraId="36F3F443">
      <w:pPr>
        <w:pStyle w:val="26"/>
        <w:spacing w:before="0" w:beforeAutospacing="0" w:after="0" w:afterAutospacing="0" w:line="560" w:lineRule="exact"/>
        <w:ind w:firstLine="562"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（3）巡护燃油：</w:t>
      </w:r>
      <w:r>
        <w:rPr>
          <w:rFonts w:hint="default" w:ascii="Times New Roman" w:hAnsi="Times New Roman" w:eastAsia="仿宋" w:cs="Times New Roman"/>
          <w:sz w:val="28"/>
          <w:szCs w:val="28"/>
          <w:lang w:bidi="ar"/>
        </w:rPr>
        <w:t>2.00万元。</w:t>
      </w:r>
    </w:p>
    <w:p w14:paraId="47339F36">
      <w:pPr>
        <w:pStyle w:val="26"/>
        <w:spacing w:before="0" w:beforeAutospacing="0" w:after="0" w:afterAutospacing="0" w:line="560" w:lineRule="exact"/>
        <w:ind w:firstLine="562"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（4）管护宣传：</w:t>
      </w:r>
      <w:r>
        <w:rPr>
          <w:rFonts w:hint="default" w:ascii="Times New Roman" w:hAnsi="Times New Roman" w:eastAsia="仿宋" w:cs="Times New Roman"/>
          <w:sz w:val="28"/>
          <w:szCs w:val="28"/>
          <w:lang w:bidi="ar"/>
        </w:rPr>
        <w:t>2.00万元。</w:t>
      </w:r>
    </w:p>
    <w:p w14:paraId="23F6D055">
      <w:pPr>
        <w:pStyle w:val="26"/>
        <w:spacing w:before="0" w:beforeAutospacing="0" w:after="0" w:afterAutospacing="0" w:line="560" w:lineRule="exact"/>
        <w:ind w:firstLine="562"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（5）绩效评价费（包括审计费）：</w:t>
      </w:r>
      <w:r>
        <w:rPr>
          <w:rFonts w:hint="default" w:ascii="Times New Roman" w:hAnsi="Times New Roman" w:eastAsia="仿宋" w:cs="Times New Roman"/>
          <w:sz w:val="28"/>
          <w:szCs w:val="28"/>
          <w:lang w:bidi="ar"/>
        </w:rPr>
        <w:t>0.30万元。</w:t>
      </w:r>
    </w:p>
    <w:p w14:paraId="67603FF1">
      <w:pPr>
        <w:pStyle w:val="26"/>
        <w:spacing w:before="0" w:beforeAutospacing="0" w:after="0" w:afterAutospacing="0" w:line="560" w:lineRule="exact"/>
        <w:ind w:firstLine="562"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（6）管护任务落地上图</w:t>
      </w:r>
      <w:r>
        <w:rPr>
          <w:rFonts w:hint="default" w:ascii="Times New Roman" w:hAnsi="Times New Roman" w:eastAsia="仿宋" w:cs="Times New Roman"/>
          <w:b/>
          <w:bCs/>
          <w:sz w:val="28"/>
          <w:szCs w:val="28"/>
          <w:lang w:eastAsia="zh-CN" w:bidi="ar"/>
        </w:rPr>
        <w:t>费</w:t>
      </w:r>
      <w:r>
        <w:rPr>
          <w:rFonts w:hint="default" w:ascii="Times New Roman" w:hAnsi="Times New Roman" w:eastAsia="仿宋" w:cs="Times New Roman"/>
          <w:b/>
          <w:bCs/>
          <w:sz w:val="28"/>
          <w:szCs w:val="28"/>
          <w:lang w:bidi="ar"/>
        </w:rPr>
        <w:t>：</w:t>
      </w:r>
      <w:r>
        <w:rPr>
          <w:rFonts w:hint="default" w:ascii="Times New Roman" w:hAnsi="Times New Roman" w:eastAsia="仿宋" w:cs="Times New Roman"/>
          <w:sz w:val="28"/>
          <w:szCs w:val="28"/>
          <w:lang w:bidi="ar"/>
        </w:rPr>
        <w:t>1.46万元。</w:t>
      </w:r>
    </w:p>
    <w:p w14:paraId="3FF530EC">
      <w:pPr>
        <w:pStyle w:val="26"/>
        <w:spacing w:before="0" w:beforeAutospacing="0" w:after="0" w:afterAutospacing="0" w:line="560" w:lineRule="exact"/>
        <w:ind w:firstLine="562"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（7）一体便携式可移动式应急指挥视频调度设备：</w:t>
      </w:r>
      <w:r>
        <w:rPr>
          <w:rFonts w:hint="default" w:ascii="Times New Roman" w:hAnsi="Times New Roman" w:eastAsia="仿宋" w:cs="Times New Roman"/>
          <w:sz w:val="28"/>
          <w:szCs w:val="28"/>
          <w:lang w:bidi="ar"/>
        </w:rPr>
        <w:t>14.60万元</w:t>
      </w:r>
      <w:r>
        <w:rPr>
          <w:rFonts w:hint="default" w:ascii="Times New Roman" w:hAnsi="Times New Roman" w:eastAsia="仿宋" w:cs="Times New Roman"/>
          <w:color w:val="000000"/>
          <w:sz w:val="28"/>
          <w:szCs w:val="28"/>
        </w:rPr>
        <w:t>。</w:t>
      </w:r>
    </w:p>
    <w:p w14:paraId="7DB5AECF">
      <w:pPr>
        <w:pStyle w:val="26"/>
        <w:spacing w:before="0" w:beforeAutospacing="0" w:after="0" w:afterAutospacing="0" w:line="560" w:lineRule="exact"/>
        <w:ind w:firstLine="562"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（8）林地图斑核实：</w:t>
      </w:r>
      <w:r>
        <w:rPr>
          <w:rFonts w:hint="default" w:ascii="Times New Roman" w:hAnsi="Times New Roman" w:eastAsia="仿宋" w:cs="Times New Roman"/>
          <w:sz w:val="28"/>
          <w:szCs w:val="28"/>
          <w:lang w:bidi="ar"/>
        </w:rPr>
        <w:t>5.00万元。</w:t>
      </w:r>
    </w:p>
    <w:p w14:paraId="332A34CF">
      <w:pPr>
        <w:pStyle w:val="26"/>
        <w:spacing w:before="0" w:beforeAutospacing="0" w:after="0" w:afterAutospacing="0" w:line="560" w:lineRule="exact"/>
        <w:ind w:firstLine="562"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（9）国家级公益林监测：</w:t>
      </w:r>
      <w:r>
        <w:rPr>
          <w:rFonts w:hint="default" w:ascii="Times New Roman" w:hAnsi="Times New Roman" w:eastAsia="仿宋" w:cs="Times New Roman"/>
          <w:sz w:val="28"/>
          <w:szCs w:val="28"/>
          <w:lang w:bidi="ar"/>
        </w:rPr>
        <w:t>7.00万元。</w:t>
      </w:r>
    </w:p>
    <w:p w14:paraId="546A9E23">
      <w:pPr>
        <w:pStyle w:val="26"/>
        <w:spacing w:before="0" w:beforeAutospacing="0" w:after="0" w:afterAutospacing="0" w:line="560" w:lineRule="exact"/>
        <w:ind w:firstLine="562"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b/>
          <w:bCs/>
          <w:sz w:val="28"/>
          <w:szCs w:val="28"/>
          <w:lang w:bidi="ar"/>
        </w:rPr>
        <w:t>（10）天然林大数据库更新及系统优化：</w:t>
      </w:r>
      <w:r>
        <w:rPr>
          <w:rFonts w:hint="default" w:ascii="Times New Roman" w:hAnsi="Times New Roman" w:eastAsia="仿宋" w:cs="Times New Roman"/>
          <w:sz w:val="28"/>
          <w:szCs w:val="28"/>
          <w:lang w:bidi="ar"/>
        </w:rPr>
        <w:t>3.00万元。</w:t>
      </w:r>
    </w:p>
    <w:p w14:paraId="3B18B03F">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投资概算见（表4-3）</w:t>
      </w:r>
    </w:p>
    <w:p w14:paraId="4342950A">
      <w:pPr>
        <w:pStyle w:val="4"/>
        <w:spacing w:line="413" w:lineRule="auto"/>
        <w:rPr>
          <w:rFonts w:hint="default" w:ascii="Times New Roman" w:hAnsi="Times New Roman" w:eastAsia="仿宋" w:cs="Times New Roman"/>
        </w:rPr>
      </w:pPr>
      <w:r>
        <w:rPr>
          <w:rFonts w:hint="default" w:ascii="Times New Roman" w:hAnsi="Times New Roman" w:eastAsia="仿宋" w:cs="Times New Roman"/>
        </w:rPr>
        <w:t>2.非国有林管护</w:t>
      </w:r>
    </w:p>
    <w:p w14:paraId="1EA36BD4">
      <w:pPr>
        <w:tabs>
          <w:tab w:val="left" w:pos="420"/>
        </w:tabs>
        <w:ind w:firstLine="562"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（1）</w:t>
      </w:r>
      <w:r>
        <w:rPr>
          <w:rFonts w:hint="default" w:ascii="Times New Roman" w:hAnsi="Times New Roman" w:eastAsia="仿宋" w:cs="Times New Roman"/>
          <w:b/>
          <w:bCs/>
          <w:color w:val="000000"/>
          <w:sz w:val="28"/>
          <w:szCs w:val="28"/>
          <w:lang w:eastAsia="zh-CN"/>
        </w:rPr>
        <w:t>非国有林地经济补偿费</w:t>
      </w:r>
      <w:r>
        <w:rPr>
          <w:rFonts w:hint="default" w:ascii="Times New Roman" w:hAnsi="Times New Roman" w:eastAsia="仿宋" w:cs="Times New Roman"/>
          <w:b/>
          <w:bCs/>
          <w:color w:val="000000"/>
          <w:sz w:val="28"/>
          <w:szCs w:val="28"/>
        </w:rPr>
        <w:t>：</w:t>
      </w:r>
      <w:r>
        <w:rPr>
          <w:rFonts w:hint="default" w:ascii="Times New Roman" w:hAnsi="Times New Roman" w:eastAsia="仿宋" w:cs="Times New Roman"/>
          <w:color w:val="000000"/>
          <w:sz w:val="28"/>
          <w:szCs w:val="28"/>
        </w:rPr>
        <w:t>519.28万元。</w:t>
      </w:r>
    </w:p>
    <w:p w14:paraId="68BB02E9">
      <w:pPr>
        <w:tabs>
          <w:tab w:val="left" w:pos="420"/>
        </w:tabs>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（2）管护人员支出</w:t>
      </w:r>
    </w:p>
    <w:p w14:paraId="3D1BF498">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共计493.99万元，其中：劳务报酬491.17万元（包含意外伤害险）、管护员培训1.69万元、管护日志1.13万元。</w:t>
      </w:r>
    </w:p>
    <w:p w14:paraId="39AB2838">
      <w:pPr>
        <w:tabs>
          <w:tab w:val="left" w:pos="420"/>
        </w:tabs>
        <w:ind w:firstLine="560" w:firstLineChars="200"/>
        <w:rPr>
          <w:rFonts w:hint="default" w:ascii="Times New Roman" w:hAnsi="Times New Roman" w:eastAsia="仿宋" w:cs="Times New Roman"/>
          <w:color w:val="000000"/>
          <w:sz w:val="28"/>
          <w:szCs w:val="28"/>
        </w:rPr>
      </w:pPr>
    </w:p>
    <w:p w14:paraId="2E0C5C0A">
      <w:pPr>
        <w:tabs>
          <w:tab w:val="left" w:pos="420"/>
        </w:tabs>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（3）管护运行</w:t>
      </w:r>
    </w:p>
    <w:p w14:paraId="2250F188">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共计23.74万元，其中：燃煤4.50万元、用电4.00万元、网络0.60万元、巡护燃油2.00万元，档案、协议制作1.64万元，管护成效宣传2.00万元、网围栏9.00万元。</w:t>
      </w:r>
    </w:p>
    <w:p w14:paraId="6E034C83">
      <w:pPr>
        <w:tabs>
          <w:tab w:val="left" w:pos="420"/>
        </w:tabs>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（4）管理支出</w:t>
      </w:r>
    </w:p>
    <w:p w14:paraId="3F12714F">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共计16.59万元，其中：审计费1.59万元、</w:t>
      </w:r>
      <w:r>
        <w:rPr>
          <w:rFonts w:hint="eastAsia" w:ascii="Times New Roman" w:hAnsi="Times New Roman" w:eastAsia="仿宋" w:cs="Times New Roman"/>
          <w:color w:val="000000"/>
          <w:sz w:val="28"/>
          <w:szCs w:val="28"/>
          <w:lang w:val="en-US" w:eastAsia="zh-CN"/>
        </w:rPr>
        <w:t>实施方案编制</w:t>
      </w:r>
      <w:r>
        <w:rPr>
          <w:rFonts w:hint="default" w:ascii="Times New Roman" w:hAnsi="Times New Roman" w:eastAsia="仿宋" w:cs="Times New Roman"/>
          <w:color w:val="000000"/>
          <w:sz w:val="28"/>
          <w:szCs w:val="28"/>
        </w:rPr>
        <w:t>费15.00万元。</w:t>
      </w:r>
    </w:p>
    <w:p w14:paraId="75E9CB6C">
      <w:pPr>
        <w:tabs>
          <w:tab w:val="left" w:pos="420"/>
        </w:tabs>
        <w:ind w:firstLine="560" w:firstLineChars="200"/>
        <w:rPr>
          <w:rFonts w:hint="default" w:ascii="Times New Roman" w:hAnsi="Times New Roman" w:eastAsia="仿宋" w:cs="Times New Roman"/>
          <w:color w:val="000000"/>
          <w:sz w:val="28"/>
          <w:szCs w:val="28"/>
        </w:rPr>
        <w:sectPr>
          <w:footerReference r:id="rId9" w:type="default"/>
          <w:pgSz w:w="11906" w:h="16838"/>
          <w:pgMar w:top="1440" w:right="1588" w:bottom="1440" w:left="1701" w:header="851" w:footer="992" w:gutter="0"/>
          <w:pgNumType w:start="3"/>
          <w:cols w:space="720" w:num="1"/>
          <w:docGrid w:type="lines" w:linePitch="312" w:charSpace="0"/>
        </w:sectPr>
      </w:pPr>
      <w:r>
        <w:rPr>
          <w:rFonts w:hint="default" w:ascii="Times New Roman" w:hAnsi="Times New Roman" w:eastAsia="仿宋" w:cs="Times New Roman"/>
          <w:color w:val="000000"/>
          <w:sz w:val="28"/>
          <w:szCs w:val="28"/>
        </w:rPr>
        <w:t>投资概算见（表4-4）</w:t>
      </w:r>
    </w:p>
    <w:tbl>
      <w:tblPr>
        <w:tblStyle w:val="28"/>
        <w:tblW w:w="4967" w:type="pct"/>
        <w:tblInd w:w="0" w:type="dxa"/>
        <w:tblLayout w:type="fixed"/>
        <w:tblCellMar>
          <w:top w:w="0" w:type="dxa"/>
          <w:left w:w="108" w:type="dxa"/>
          <w:bottom w:w="0" w:type="dxa"/>
          <w:right w:w="108" w:type="dxa"/>
        </w:tblCellMar>
      </w:tblPr>
      <w:tblGrid>
        <w:gridCol w:w="689"/>
        <w:gridCol w:w="1847"/>
        <w:gridCol w:w="642"/>
        <w:gridCol w:w="653"/>
        <w:gridCol w:w="818"/>
        <w:gridCol w:w="1042"/>
        <w:gridCol w:w="3084"/>
      </w:tblGrid>
      <w:tr w14:paraId="36B8EB4A">
        <w:tblPrEx>
          <w:tblCellMar>
            <w:top w:w="0" w:type="dxa"/>
            <w:left w:w="108" w:type="dxa"/>
            <w:bottom w:w="0" w:type="dxa"/>
            <w:right w:w="108" w:type="dxa"/>
          </w:tblCellMar>
        </w:tblPrEx>
        <w:trPr>
          <w:trHeight w:val="512" w:hRule="atLeast"/>
        </w:trPr>
        <w:tc>
          <w:tcPr>
            <w:tcW w:w="5000" w:type="pct"/>
            <w:gridSpan w:val="7"/>
            <w:tcBorders>
              <w:top w:val="nil"/>
              <w:left w:val="nil"/>
              <w:bottom w:val="nil"/>
              <w:right w:val="nil"/>
            </w:tcBorders>
            <w:shd w:val="clear" w:color="auto" w:fill="auto"/>
            <w:noWrap/>
            <w:vAlign w:val="center"/>
          </w:tcPr>
          <w:p w14:paraId="5B1E3370">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 xml:space="preserve"> 湟源县2025年国有林管护资金概算表</w:t>
            </w:r>
          </w:p>
        </w:tc>
      </w:tr>
      <w:tr w14:paraId="25823D3B">
        <w:tblPrEx>
          <w:tblCellMar>
            <w:top w:w="0" w:type="dxa"/>
            <w:left w:w="108" w:type="dxa"/>
            <w:bottom w:w="0" w:type="dxa"/>
            <w:right w:w="108" w:type="dxa"/>
          </w:tblCellMar>
        </w:tblPrEx>
        <w:trPr>
          <w:trHeight w:val="227" w:hRule="atLeast"/>
        </w:trPr>
        <w:tc>
          <w:tcPr>
            <w:tcW w:w="1445" w:type="pct"/>
            <w:gridSpan w:val="2"/>
            <w:tcBorders>
              <w:top w:val="nil"/>
              <w:left w:val="nil"/>
              <w:bottom w:val="nil"/>
              <w:right w:val="nil"/>
            </w:tcBorders>
            <w:shd w:val="clear" w:color="auto" w:fill="auto"/>
            <w:noWrap/>
            <w:vAlign w:val="center"/>
          </w:tcPr>
          <w:p w14:paraId="38BE445E">
            <w:pP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表4-3</w:t>
            </w:r>
          </w:p>
        </w:tc>
        <w:tc>
          <w:tcPr>
            <w:tcW w:w="365" w:type="pct"/>
            <w:tcBorders>
              <w:top w:val="nil"/>
              <w:left w:val="nil"/>
              <w:bottom w:val="nil"/>
              <w:right w:val="nil"/>
            </w:tcBorders>
            <w:shd w:val="clear" w:color="auto" w:fill="auto"/>
            <w:noWrap/>
            <w:vAlign w:val="center"/>
          </w:tcPr>
          <w:p w14:paraId="1781E202">
            <w:pPr>
              <w:rPr>
                <w:rFonts w:hint="default" w:ascii="Times New Roman" w:hAnsi="Times New Roman" w:cs="Times New Roman"/>
                <w:color w:val="000000"/>
                <w:sz w:val="20"/>
                <w:szCs w:val="20"/>
              </w:rPr>
            </w:pPr>
          </w:p>
        </w:tc>
        <w:tc>
          <w:tcPr>
            <w:tcW w:w="372" w:type="pct"/>
            <w:tcBorders>
              <w:top w:val="nil"/>
              <w:left w:val="nil"/>
              <w:bottom w:val="nil"/>
              <w:right w:val="nil"/>
            </w:tcBorders>
            <w:shd w:val="clear" w:color="auto" w:fill="auto"/>
            <w:noWrap/>
            <w:vAlign w:val="center"/>
          </w:tcPr>
          <w:p w14:paraId="414D1676">
            <w:pPr>
              <w:rPr>
                <w:rFonts w:hint="default" w:ascii="Times New Roman" w:hAnsi="Times New Roman" w:cs="Times New Roman"/>
                <w:color w:val="000000"/>
                <w:sz w:val="20"/>
                <w:szCs w:val="20"/>
              </w:rPr>
            </w:pPr>
          </w:p>
        </w:tc>
        <w:tc>
          <w:tcPr>
            <w:tcW w:w="466" w:type="pct"/>
            <w:tcBorders>
              <w:top w:val="nil"/>
              <w:left w:val="nil"/>
              <w:bottom w:val="nil"/>
              <w:right w:val="nil"/>
            </w:tcBorders>
            <w:shd w:val="clear" w:color="auto" w:fill="auto"/>
            <w:noWrap/>
            <w:vAlign w:val="center"/>
          </w:tcPr>
          <w:p w14:paraId="20EE9E03">
            <w:pPr>
              <w:rPr>
                <w:rFonts w:hint="default" w:ascii="Times New Roman" w:hAnsi="Times New Roman" w:cs="Times New Roman"/>
                <w:color w:val="000000"/>
                <w:sz w:val="20"/>
                <w:szCs w:val="20"/>
              </w:rPr>
            </w:pPr>
          </w:p>
        </w:tc>
        <w:tc>
          <w:tcPr>
            <w:tcW w:w="593" w:type="pct"/>
            <w:tcBorders>
              <w:top w:val="nil"/>
              <w:left w:val="nil"/>
              <w:bottom w:val="nil"/>
              <w:right w:val="nil"/>
            </w:tcBorders>
            <w:shd w:val="clear" w:color="auto" w:fill="auto"/>
            <w:noWrap/>
            <w:vAlign w:val="center"/>
          </w:tcPr>
          <w:p w14:paraId="06D41116">
            <w:pPr>
              <w:rPr>
                <w:rFonts w:hint="default" w:ascii="Times New Roman" w:hAnsi="Times New Roman" w:cs="Times New Roman"/>
                <w:color w:val="000000"/>
                <w:sz w:val="20"/>
                <w:szCs w:val="20"/>
              </w:rPr>
            </w:pPr>
          </w:p>
        </w:tc>
        <w:tc>
          <w:tcPr>
            <w:tcW w:w="1757" w:type="pct"/>
            <w:tcBorders>
              <w:top w:val="nil"/>
              <w:left w:val="nil"/>
              <w:bottom w:val="nil"/>
              <w:right w:val="nil"/>
            </w:tcBorders>
            <w:shd w:val="clear" w:color="auto" w:fill="auto"/>
            <w:noWrap/>
            <w:vAlign w:val="center"/>
          </w:tcPr>
          <w:p w14:paraId="3F7B72CF">
            <w:pPr>
              <w:rPr>
                <w:rFonts w:hint="default" w:ascii="Times New Roman" w:hAnsi="Times New Roman" w:cs="Times New Roman"/>
                <w:color w:val="000000"/>
                <w:sz w:val="20"/>
                <w:szCs w:val="20"/>
              </w:rPr>
            </w:pPr>
          </w:p>
        </w:tc>
      </w:tr>
      <w:tr w14:paraId="5E379206">
        <w:tblPrEx>
          <w:tblCellMar>
            <w:top w:w="0" w:type="dxa"/>
            <w:left w:w="108" w:type="dxa"/>
            <w:bottom w:w="0" w:type="dxa"/>
            <w:right w:w="108" w:type="dxa"/>
          </w:tblCellMar>
        </w:tblPrEx>
        <w:trPr>
          <w:trHeight w:val="4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6EBA">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序号</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B634">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项目</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DDFB">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单位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6053">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数量</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0188">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单价（元）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AAE4">
            <w:pPr>
              <w:widowControl/>
              <w:jc w:val="center"/>
              <w:textAlignment w:val="center"/>
              <w:rPr>
                <w:rFonts w:hint="default" w:ascii="Times New Roman" w:hAnsi="Times New Roman" w:cs="Times New Roman"/>
                <w:b/>
                <w:bCs/>
                <w:color w:val="000000"/>
                <w:kern w:val="0"/>
                <w:sz w:val="20"/>
                <w:szCs w:val="20"/>
                <w:lang w:bidi="ar"/>
              </w:rPr>
            </w:pPr>
            <w:r>
              <w:rPr>
                <w:rFonts w:hint="default" w:ascii="Times New Roman" w:hAnsi="Times New Roman" w:cs="Times New Roman"/>
                <w:b/>
                <w:bCs/>
                <w:color w:val="000000"/>
                <w:kern w:val="0"/>
                <w:sz w:val="20"/>
                <w:szCs w:val="20"/>
                <w:lang w:bidi="ar"/>
              </w:rPr>
              <w:t>合计</w:t>
            </w:r>
          </w:p>
          <w:p w14:paraId="1E531CD0">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（万元）</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63B9">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备</w:t>
            </w:r>
            <w:r>
              <w:rPr>
                <w:rFonts w:hint="eastAsia" w:ascii="Times New Roman" w:hAnsi="Times New Roman" w:cs="Times New Roman"/>
                <w:b/>
                <w:bCs/>
                <w:color w:val="000000"/>
                <w:kern w:val="0"/>
                <w:sz w:val="20"/>
                <w:szCs w:val="20"/>
                <w:lang w:val="en-US" w:eastAsia="zh-CN" w:bidi="ar"/>
              </w:rPr>
              <w:t xml:space="preserve"> </w:t>
            </w:r>
            <w:r>
              <w:rPr>
                <w:rFonts w:hint="default" w:ascii="Times New Roman" w:hAnsi="Times New Roman" w:cs="Times New Roman"/>
                <w:b/>
                <w:bCs/>
                <w:color w:val="000000"/>
                <w:kern w:val="0"/>
                <w:sz w:val="20"/>
                <w:szCs w:val="20"/>
                <w:lang w:bidi="ar"/>
              </w:rPr>
              <w:t>注</w:t>
            </w:r>
          </w:p>
        </w:tc>
      </w:tr>
      <w:tr w14:paraId="648972B6">
        <w:tblPrEx>
          <w:tblCellMar>
            <w:top w:w="0" w:type="dxa"/>
            <w:left w:w="108" w:type="dxa"/>
            <w:bottom w:w="0" w:type="dxa"/>
            <w:right w:w="108" w:type="dxa"/>
          </w:tblCellMar>
        </w:tblPrEx>
        <w:trPr>
          <w:trHeight w:val="327"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6AFA">
            <w:pPr>
              <w:jc w:val="center"/>
              <w:rPr>
                <w:rFonts w:hint="default" w:ascii="Times New Roman" w:hAnsi="Times New Roman" w:cs="Times New Roman"/>
                <w:color w:val="000000"/>
                <w:sz w:val="20"/>
                <w:szCs w:val="20"/>
              </w:rPr>
            </w:pP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FADB">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管护面积</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B13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万亩</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8C5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7.43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9221">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4AFE">
            <w:pPr>
              <w:jc w:val="center"/>
              <w:rPr>
                <w:rFonts w:hint="default" w:ascii="Times New Roman" w:hAnsi="Times New Roman" w:cs="Times New Roman"/>
                <w:color w:val="000000"/>
                <w:sz w:val="20"/>
                <w:szCs w:val="20"/>
              </w:rPr>
            </w:pP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BB8E">
            <w:pPr>
              <w:jc w:val="center"/>
              <w:rPr>
                <w:rFonts w:hint="default" w:ascii="Times New Roman" w:hAnsi="Times New Roman" w:cs="Times New Roman"/>
                <w:color w:val="000000"/>
                <w:sz w:val="20"/>
                <w:szCs w:val="20"/>
              </w:rPr>
            </w:pPr>
          </w:p>
        </w:tc>
      </w:tr>
      <w:tr w14:paraId="55D0F7B6">
        <w:tblPrEx>
          <w:tblCellMar>
            <w:top w:w="0" w:type="dxa"/>
            <w:left w:w="108" w:type="dxa"/>
            <w:bottom w:w="0" w:type="dxa"/>
            <w:right w:w="108" w:type="dxa"/>
          </w:tblCellMar>
        </w:tblPrEx>
        <w:trPr>
          <w:trHeight w:val="327"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417B">
            <w:pPr>
              <w:jc w:val="center"/>
              <w:rPr>
                <w:rFonts w:hint="default" w:ascii="Times New Roman" w:hAnsi="Times New Roman" w:cs="Times New Roman"/>
                <w:color w:val="000000"/>
                <w:sz w:val="20"/>
                <w:szCs w:val="20"/>
              </w:rPr>
            </w:pP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F95D">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项目总投资</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7F8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万元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FC43">
            <w:pPr>
              <w:jc w:val="center"/>
              <w:rPr>
                <w:rFonts w:hint="default" w:ascii="Times New Roman" w:hAnsi="Times New Roman" w:cs="Times New Roman"/>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3620">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0A71">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1</w:t>
            </w:r>
            <w:r>
              <w:rPr>
                <w:rFonts w:hint="default" w:ascii="Times New Roman" w:hAnsi="Times New Roman" w:cs="Times New Roman"/>
                <w:b/>
                <w:kern w:val="2"/>
                <w:sz w:val="28"/>
                <w:szCs w:val="28"/>
                <w:lang w:val="en-US" w:eastAsia="zh-CN"/>
              </w:rPr>
              <w:t>***</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248E">
            <w:pPr>
              <w:jc w:val="center"/>
              <w:rPr>
                <w:rFonts w:hint="default" w:ascii="Times New Roman" w:hAnsi="Times New Roman" w:cs="Times New Roman"/>
                <w:color w:val="000000"/>
                <w:sz w:val="20"/>
                <w:szCs w:val="20"/>
              </w:rPr>
            </w:pPr>
          </w:p>
        </w:tc>
      </w:tr>
      <w:tr w14:paraId="70EFB608">
        <w:tblPrEx>
          <w:tblCellMar>
            <w:top w:w="0" w:type="dxa"/>
            <w:left w:w="108" w:type="dxa"/>
            <w:bottom w:w="0" w:type="dxa"/>
            <w:right w:w="108" w:type="dxa"/>
          </w:tblCellMar>
        </w:tblPrEx>
        <w:trPr>
          <w:trHeight w:val="4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C05">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一</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B1CD">
            <w:pPr>
              <w:widowControl/>
              <w:jc w:val="both"/>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聘用人员劳务报酬</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F09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人</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9E7B">
            <w:pPr>
              <w:jc w:val="center"/>
              <w:rPr>
                <w:rFonts w:hint="default" w:ascii="Times New Roman" w:hAnsi="Times New Roman" w:cs="Times New Roman"/>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DABD">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D5FB">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7</w:t>
            </w:r>
            <w:r>
              <w:rPr>
                <w:rFonts w:hint="default" w:ascii="Times New Roman" w:hAnsi="Times New Roman" w:cs="Times New Roman"/>
                <w:b/>
                <w:kern w:val="2"/>
                <w:sz w:val="28"/>
                <w:szCs w:val="28"/>
                <w:lang w:val="en-US" w:eastAsia="zh-CN"/>
              </w:rPr>
              <w:t>**</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1E62">
            <w:pPr>
              <w:jc w:val="center"/>
              <w:rPr>
                <w:rFonts w:hint="default" w:ascii="Times New Roman" w:hAnsi="Times New Roman" w:cs="Times New Roman"/>
                <w:color w:val="000000"/>
                <w:sz w:val="20"/>
                <w:szCs w:val="20"/>
              </w:rPr>
            </w:pPr>
          </w:p>
        </w:tc>
      </w:tr>
      <w:tr w14:paraId="7DE43636">
        <w:tblPrEx>
          <w:tblCellMar>
            <w:top w:w="0" w:type="dxa"/>
            <w:left w:w="108" w:type="dxa"/>
            <w:bottom w:w="0" w:type="dxa"/>
            <w:right w:w="108" w:type="dxa"/>
          </w:tblCellMar>
        </w:tblPrEx>
        <w:trPr>
          <w:trHeight w:val="298"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4C0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205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管护员</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7BC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人</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7D0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DC5B">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7D6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26.57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9A36">
            <w:pPr>
              <w:jc w:val="center"/>
              <w:rPr>
                <w:rFonts w:hint="default" w:ascii="Times New Roman" w:hAnsi="Times New Roman" w:cs="Times New Roman"/>
                <w:color w:val="000000"/>
                <w:sz w:val="20"/>
                <w:szCs w:val="20"/>
              </w:rPr>
            </w:pPr>
          </w:p>
        </w:tc>
      </w:tr>
      <w:tr w14:paraId="383851D0">
        <w:tblPrEx>
          <w:tblCellMar>
            <w:top w:w="0" w:type="dxa"/>
            <w:left w:w="108" w:type="dxa"/>
            <w:bottom w:w="0" w:type="dxa"/>
            <w:right w:w="108" w:type="dxa"/>
          </w:tblCellMar>
        </w:tblPrEx>
        <w:trPr>
          <w:trHeight w:val="298"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9B8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A33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社会管护员</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E8F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人</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588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F7A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6B5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18.53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53CA">
            <w:pPr>
              <w:jc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含意外伤害险600元/人</w:t>
            </w:r>
          </w:p>
        </w:tc>
      </w:tr>
      <w:tr w14:paraId="0876BEB8">
        <w:tblPrEx>
          <w:tblCellMar>
            <w:top w:w="0" w:type="dxa"/>
            <w:left w:w="108" w:type="dxa"/>
            <w:bottom w:w="0" w:type="dxa"/>
            <w:right w:w="108" w:type="dxa"/>
          </w:tblCellMar>
        </w:tblPrEx>
        <w:trPr>
          <w:trHeight w:val="298"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F65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9AF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小组长</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2FD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人</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D93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6EF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F86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4.92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617C">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eastAsia="zh-CN"/>
              </w:rPr>
              <w:t>含意外伤害险600元/人</w:t>
            </w:r>
          </w:p>
        </w:tc>
      </w:tr>
      <w:tr w14:paraId="2EA979F0">
        <w:tblPrEx>
          <w:tblCellMar>
            <w:top w:w="0" w:type="dxa"/>
            <w:left w:w="108" w:type="dxa"/>
            <w:bottom w:w="0" w:type="dxa"/>
            <w:right w:w="108" w:type="dxa"/>
          </w:tblCellMar>
        </w:tblPrEx>
        <w:trPr>
          <w:trHeight w:val="298"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CDC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9C5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专职管护员</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301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人</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4E3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376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3D1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3.12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23F8">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eastAsia="zh-CN"/>
              </w:rPr>
              <w:t>含意外伤害险600元/人</w:t>
            </w:r>
          </w:p>
        </w:tc>
      </w:tr>
      <w:tr w14:paraId="1D55C8B3">
        <w:tblPrEx>
          <w:tblCellMar>
            <w:top w:w="0" w:type="dxa"/>
            <w:left w:w="108" w:type="dxa"/>
            <w:bottom w:w="0" w:type="dxa"/>
            <w:right w:w="108" w:type="dxa"/>
          </w:tblCellMar>
        </w:tblPrEx>
        <w:trPr>
          <w:trHeight w:val="298"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FC1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762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脱贫户管护员</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FF0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人</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058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42C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50B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44.00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D337">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eastAsia="zh-CN"/>
              </w:rPr>
              <w:t>含意外伤害险600元/人</w:t>
            </w:r>
          </w:p>
        </w:tc>
      </w:tr>
      <w:tr w14:paraId="7E35EB70">
        <w:tblPrEx>
          <w:tblCellMar>
            <w:top w:w="0" w:type="dxa"/>
            <w:left w:w="108" w:type="dxa"/>
            <w:bottom w:w="0" w:type="dxa"/>
            <w:right w:w="108" w:type="dxa"/>
          </w:tblCellMar>
        </w:tblPrEx>
        <w:trPr>
          <w:trHeight w:val="298"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8DE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0BE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支撑保障人员</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EE5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人</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F92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325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D21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4.80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2EF6">
            <w:pPr>
              <w:widowControl/>
              <w:jc w:val="center"/>
              <w:textAlignment w:val="center"/>
              <w:rPr>
                <w:rFonts w:hint="default" w:ascii="Times New Roman" w:hAnsi="Times New Roman" w:eastAsia="宋体" w:cs="Times New Roman"/>
                <w:b/>
                <w:bCs/>
                <w:color w:val="000000"/>
                <w:sz w:val="20"/>
                <w:szCs w:val="20"/>
                <w:lang w:eastAsia="zh-CN"/>
              </w:rPr>
            </w:pPr>
            <w:r>
              <w:rPr>
                <w:rFonts w:hint="default" w:ascii="Times New Roman" w:hAnsi="Times New Roman" w:cs="Times New Roman"/>
                <w:color w:val="000000"/>
                <w:kern w:val="0"/>
                <w:sz w:val="20"/>
                <w:szCs w:val="20"/>
                <w:lang w:bidi="ar"/>
              </w:rPr>
              <w:t>信息技术员</w:t>
            </w:r>
            <w:r>
              <w:rPr>
                <w:rFonts w:hint="default" w:ascii="Times New Roman" w:hAnsi="Times New Roman" w:cs="Times New Roman"/>
                <w:color w:val="000000"/>
                <w:kern w:val="0"/>
                <w:sz w:val="20"/>
                <w:szCs w:val="20"/>
                <w:lang w:eastAsia="zh-CN" w:bidi="ar"/>
              </w:rPr>
              <w:t>，</w:t>
            </w:r>
            <w:r>
              <w:rPr>
                <w:rFonts w:hint="default" w:ascii="Times New Roman" w:hAnsi="Times New Roman" w:cs="Times New Roman"/>
                <w:color w:val="000000"/>
                <w:sz w:val="20"/>
                <w:szCs w:val="20"/>
                <w:lang w:val="en-US" w:eastAsia="zh-CN"/>
              </w:rPr>
              <w:t>含意外伤害险600元/人</w:t>
            </w:r>
          </w:p>
        </w:tc>
      </w:tr>
      <w:tr w14:paraId="1F06179D">
        <w:tblPrEx>
          <w:tblCellMar>
            <w:top w:w="0" w:type="dxa"/>
            <w:left w:w="108" w:type="dxa"/>
            <w:bottom w:w="0" w:type="dxa"/>
            <w:right w:w="108" w:type="dxa"/>
          </w:tblCellMar>
        </w:tblPrEx>
        <w:trPr>
          <w:trHeight w:val="468"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E0AE">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二</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6824">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管护运行</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D062">
            <w:pPr>
              <w:jc w:val="center"/>
              <w:rPr>
                <w:rFonts w:hint="default" w:ascii="Times New Roman" w:hAnsi="Times New Roman" w:cs="Times New Roman"/>
                <w:color w:val="000000"/>
                <w:sz w:val="20"/>
                <w:szCs w:val="20"/>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DB2B">
            <w:pPr>
              <w:jc w:val="center"/>
              <w:rPr>
                <w:rFonts w:hint="default" w:ascii="Times New Roman" w:hAnsi="Times New Roman" w:cs="Times New Roman"/>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146A">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1E2A">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6.60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C60C">
            <w:pPr>
              <w:jc w:val="center"/>
              <w:rPr>
                <w:rFonts w:hint="default" w:ascii="Times New Roman" w:hAnsi="Times New Roman" w:cs="Times New Roman"/>
                <w:color w:val="000000"/>
                <w:sz w:val="20"/>
                <w:szCs w:val="20"/>
              </w:rPr>
            </w:pPr>
          </w:p>
        </w:tc>
      </w:tr>
      <w:tr w14:paraId="509E0A93">
        <w:tblPrEx>
          <w:tblCellMar>
            <w:top w:w="0" w:type="dxa"/>
            <w:left w:w="108" w:type="dxa"/>
            <w:bottom w:w="0" w:type="dxa"/>
            <w:right w:w="108" w:type="dxa"/>
          </w:tblCellMar>
        </w:tblPrEx>
        <w:trPr>
          <w:trHeight w:val="298"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C44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6F7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管护日志</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B51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册</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678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03E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649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0.24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85BE">
            <w:pPr>
              <w:jc w:val="center"/>
              <w:rPr>
                <w:rFonts w:hint="default" w:ascii="Times New Roman" w:hAnsi="Times New Roman" w:cs="Times New Roman"/>
                <w:color w:val="000000"/>
                <w:sz w:val="20"/>
                <w:szCs w:val="20"/>
              </w:rPr>
            </w:pPr>
          </w:p>
        </w:tc>
      </w:tr>
      <w:tr w14:paraId="0E32AD62">
        <w:tblPrEx>
          <w:tblCellMar>
            <w:top w:w="0" w:type="dxa"/>
            <w:left w:w="108" w:type="dxa"/>
            <w:bottom w:w="0" w:type="dxa"/>
            <w:right w:w="108" w:type="dxa"/>
          </w:tblCellMar>
        </w:tblPrEx>
        <w:trPr>
          <w:trHeight w:val="269"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A13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CF3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用电</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CF8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度</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2D42">
            <w:pPr>
              <w:jc w:val="center"/>
              <w:rPr>
                <w:rFonts w:hint="default" w:ascii="Times New Roman" w:hAnsi="Times New Roman" w:cs="Times New Roman"/>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6682">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85B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028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中心管护站取暖、生活用电</w:t>
            </w:r>
          </w:p>
        </w:tc>
      </w:tr>
      <w:tr w14:paraId="571CF063">
        <w:tblPrEx>
          <w:tblCellMar>
            <w:top w:w="0" w:type="dxa"/>
            <w:left w:w="108" w:type="dxa"/>
            <w:bottom w:w="0" w:type="dxa"/>
            <w:right w:w="108" w:type="dxa"/>
          </w:tblCellMar>
        </w:tblPrEx>
        <w:trPr>
          <w:trHeight w:val="4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D55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EE4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燃煤</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E25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AD1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EB2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848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C84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中心管护站、拉尔贯管护站、磨沟管护站三个管护站用煤</w:t>
            </w:r>
          </w:p>
        </w:tc>
      </w:tr>
      <w:tr w14:paraId="104001A1">
        <w:tblPrEx>
          <w:tblCellMar>
            <w:top w:w="0" w:type="dxa"/>
            <w:left w:w="108" w:type="dxa"/>
            <w:bottom w:w="0" w:type="dxa"/>
            <w:right w:w="108" w:type="dxa"/>
          </w:tblCellMar>
        </w:tblPrEx>
        <w:trPr>
          <w:trHeight w:val="254"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907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41A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管护员培训</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91A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人</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003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029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58E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0.36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543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一年两次，每次30人</w:t>
            </w:r>
          </w:p>
        </w:tc>
      </w:tr>
      <w:tr w14:paraId="280EF950">
        <w:tblPrEx>
          <w:tblCellMar>
            <w:top w:w="0" w:type="dxa"/>
            <w:left w:w="108" w:type="dxa"/>
            <w:bottom w:w="0" w:type="dxa"/>
            <w:right w:w="108" w:type="dxa"/>
          </w:tblCellMar>
        </w:tblPrEx>
        <w:trPr>
          <w:trHeight w:val="283"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EDD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A01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巡护服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581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套</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69E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C97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860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C54F">
            <w:pPr>
              <w:jc w:val="center"/>
              <w:rPr>
                <w:rFonts w:hint="default" w:ascii="Times New Roman" w:hAnsi="Times New Roman" w:cs="Times New Roman"/>
                <w:color w:val="000000"/>
                <w:sz w:val="20"/>
                <w:szCs w:val="20"/>
              </w:rPr>
            </w:pPr>
          </w:p>
        </w:tc>
      </w:tr>
      <w:tr w14:paraId="7E311C40">
        <w:tblPrEx>
          <w:tblCellMar>
            <w:top w:w="0" w:type="dxa"/>
            <w:left w:w="108" w:type="dxa"/>
            <w:bottom w:w="0" w:type="dxa"/>
            <w:right w:w="108" w:type="dxa"/>
          </w:tblCellMar>
        </w:tblPrEx>
        <w:trPr>
          <w:trHeight w:val="469"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807A">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三</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A288">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巡护燃油</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43C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C3E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2500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BD4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B539">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2.00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C3A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护林防火巡查</w:t>
            </w:r>
          </w:p>
        </w:tc>
      </w:tr>
      <w:tr w14:paraId="601DA704">
        <w:tblPrEx>
          <w:tblCellMar>
            <w:top w:w="0" w:type="dxa"/>
            <w:left w:w="108" w:type="dxa"/>
            <w:bottom w:w="0" w:type="dxa"/>
            <w:right w:w="108" w:type="dxa"/>
          </w:tblCellMar>
        </w:tblPrEx>
        <w:trPr>
          <w:trHeight w:val="283"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82CB">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四</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F021">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管护宣传</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E25C">
            <w:pPr>
              <w:jc w:val="center"/>
              <w:rPr>
                <w:rFonts w:hint="default" w:ascii="Times New Roman" w:hAnsi="Times New Roman" w:cs="Times New Roman"/>
                <w:color w:val="000000"/>
                <w:sz w:val="20"/>
                <w:szCs w:val="20"/>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CD69">
            <w:pPr>
              <w:jc w:val="center"/>
              <w:rPr>
                <w:rFonts w:hint="default" w:ascii="Times New Roman" w:hAnsi="Times New Roman" w:cs="Times New Roman"/>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9AFF">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7504">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2.00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027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宣传册、宣传品、横幅及防火视频</w:t>
            </w:r>
          </w:p>
        </w:tc>
      </w:tr>
      <w:tr w14:paraId="0CC4212F">
        <w:tblPrEx>
          <w:tblCellMar>
            <w:top w:w="0" w:type="dxa"/>
            <w:left w:w="108" w:type="dxa"/>
            <w:bottom w:w="0" w:type="dxa"/>
            <w:right w:w="108" w:type="dxa"/>
          </w:tblCellMar>
        </w:tblPrEx>
        <w:trPr>
          <w:trHeight w:val="4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19C4">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五</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AA05">
            <w:pPr>
              <w:widowControl/>
              <w:jc w:val="center"/>
              <w:textAlignment w:val="center"/>
              <w:rPr>
                <w:rFonts w:hint="default" w:ascii="Times New Roman" w:hAnsi="Times New Roman" w:cs="Times New Roman"/>
                <w:b/>
                <w:bCs/>
                <w:color w:val="000000"/>
                <w:kern w:val="0"/>
                <w:sz w:val="20"/>
                <w:szCs w:val="20"/>
                <w:lang w:bidi="ar"/>
              </w:rPr>
            </w:pPr>
            <w:r>
              <w:rPr>
                <w:rFonts w:hint="default" w:ascii="Times New Roman" w:hAnsi="Times New Roman" w:cs="Times New Roman"/>
                <w:b/>
                <w:bCs/>
                <w:color w:val="000000"/>
                <w:kern w:val="0"/>
                <w:sz w:val="20"/>
                <w:szCs w:val="20"/>
                <w:lang w:bidi="ar"/>
              </w:rPr>
              <w:t>绩效评价费</w:t>
            </w:r>
          </w:p>
          <w:p w14:paraId="50C348B9">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（包括审计费）</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54DF">
            <w:pPr>
              <w:jc w:val="center"/>
              <w:rPr>
                <w:rFonts w:hint="default" w:ascii="Times New Roman" w:hAnsi="Times New Roman" w:cs="Times New Roman"/>
                <w:color w:val="000000"/>
                <w:sz w:val="20"/>
                <w:szCs w:val="20"/>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9611">
            <w:pPr>
              <w:jc w:val="center"/>
              <w:rPr>
                <w:rFonts w:hint="default" w:ascii="Times New Roman" w:hAnsi="Times New Roman" w:cs="Times New Roman"/>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146B">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2C4E">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0.30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F551">
            <w:pPr>
              <w:jc w:val="center"/>
              <w:rPr>
                <w:rFonts w:hint="default" w:ascii="Times New Roman" w:hAnsi="Times New Roman" w:cs="Times New Roman"/>
                <w:color w:val="000000"/>
                <w:sz w:val="20"/>
                <w:szCs w:val="20"/>
              </w:rPr>
            </w:pPr>
          </w:p>
        </w:tc>
      </w:tr>
      <w:tr w14:paraId="1FF9065D">
        <w:tblPrEx>
          <w:tblCellMar>
            <w:top w:w="0" w:type="dxa"/>
            <w:left w:w="108" w:type="dxa"/>
            <w:bottom w:w="0" w:type="dxa"/>
            <w:right w:w="108" w:type="dxa"/>
          </w:tblCellMar>
        </w:tblPrEx>
        <w:trPr>
          <w:trHeight w:val="4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2590">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六</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06A5">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管护任务落地上图</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9042">
            <w:pPr>
              <w:jc w:val="center"/>
              <w:rPr>
                <w:rFonts w:hint="default" w:ascii="Times New Roman" w:hAnsi="Times New Roman" w:cs="Times New Roman"/>
                <w:color w:val="000000"/>
                <w:sz w:val="20"/>
                <w:szCs w:val="20"/>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3E3C">
            <w:pPr>
              <w:jc w:val="center"/>
              <w:rPr>
                <w:rFonts w:hint="default" w:ascii="Times New Roman" w:hAnsi="Times New Roman" w:cs="Times New Roman"/>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5665">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3598">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1.46 </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14A3">
            <w:pPr>
              <w:jc w:val="center"/>
              <w:rPr>
                <w:rFonts w:hint="default" w:ascii="Times New Roman" w:hAnsi="Times New Roman" w:cs="Times New Roman"/>
                <w:color w:val="000000"/>
                <w:sz w:val="20"/>
                <w:szCs w:val="20"/>
              </w:rPr>
            </w:pPr>
          </w:p>
        </w:tc>
      </w:tr>
      <w:tr w14:paraId="3655469C">
        <w:tblPrEx>
          <w:tblCellMar>
            <w:top w:w="0" w:type="dxa"/>
            <w:left w:w="108" w:type="dxa"/>
            <w:bottom w:w="0" w:type="dxa"/>
            <w:right w:w="108" w:type="dxa"/>
          </w:tblCellMar>
        </w:tblPrEx>
        <w:trPr>
          <w:trHeight w:val="2044"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2B5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七</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1868">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一体便携式可移动式应急指挥视频调度设备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6C2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套</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5EC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1F34">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1779">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14.60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5F9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一体便携可移动式应急指挥视频调度设备 3套，85寸屏幕显示设备2套，显示设备可移动式支架2套。投资14.6万元（含设备软件安装及维护费）其中视频调度设备1套，南山林场视频调度设备和显示设备和支架各1套，东峡林场视频调度设备和显示设备和支架各1套。</w:t>
            </w:r>
          </w:p>
        </w:tc>
      </w:tr>
      <w:tr w14:paraId="27B8F1A8">
        <w:tblPrEx>
          <w:tblCellMar>
            <w:top w:w="0" w:type="dxa"/>
            <w:left w:w="108" w:type="dxa"/>
            <w:bottom w:w="0" w:type="dxa"/>
            <w:right w:w="108" w:type="dxa"/>
          </w:tblCellMar>
        </w:tblPrEx>
        <w:trPr>
          <w:trHeight w:val="473"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E5E2">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八</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3374">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林地图斑核实</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B6C4">
            <w:pPr>
              <w:jc w:val="center"/>
              <w:rPr>
                <w:rFonts w:hint="default" w:ascii="Times New Roman" w:hAnsi="Times New Roman" w:cs="Times New Roman"/>
                <w:color w:val="000000"/>
                <w:sz w:val="20"/>
                <w:szCs w:val="20"/>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1305">
            <w:pPr>
              <w:jc w:val="center"/>
              <w:rPr>
                <w:rFonts w:hint="default" w:ascii="Times New Roman" w:hAnsi="Times New Roman" w:cs="Times New Roman"/>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0596">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40E6">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5.00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BA4A">
            <w:pPr>
              <w:jc w:val="center"/>
              <w:rPr>
                <w:rFonts w:hint="default" w:ascii="Times New Roman" w:hAnsi="Times New Roman" w:cs="Times New Roman"/>
                <w:color w:val="000000"/>
                <w:sz w:val="20"/>
                <w:szCs w:val="20"/>
              </w:rPr>
            </w:pPr>
          </w:p>
        </w:tc>
      </w:tr>
      <w:tr w14:paraId="11690C4A">
        <w:tblPrEx>
          <w:tblCellMar>
            <w:top w:w="0" w:type="dxa"/>
            <w:left w:w="108" w:type="dxa"/>
            <w:bottom w:w="0" w:type="dxa"/>
            <w:right w:w="108" w:type="dxa"/>
          </w:tblCellMar>
        </w:tblPrEx>
        <w:trPr>
          <w:trHeight w:val="4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E2AB">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九</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CE3F">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国家级公益林监测</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2D88">
            <w:pPr>
              <w:jc w:val="center"/>
              <w:rPr>
                <w:rFonts w:hint="default" w:ascii="Times New Roman" w:hAnsi="Times New Roman" w:cs="Times New Roman"/>
                <w:color w:val="000000"/>
                <w:sz w:val="20"/>
                <w:szCs w:val="20"/>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ADE8">
            <w:pPr>
              <w:jc w:val="center"/>
              <w:rPr>
                <w:rFonts w:hint="default" w:ascii="Times New Roman" w:hAnsi="Times New Roman" w:cs="Times New Roman"/>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4427">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6A7E">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7.00 </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24A3">
            <w:pPr>
              <w:jc w:val="center"/>
              <w:rPr>
                <w:rFonts w:hint="default" w:ascii="Times New Roman" w:hAnsi="Times New Roman" w:cs="Times New Roman"/>
                <w:color w:val="000000"/>
                <w:sz w:val="20"/>
                <w:szCs w:val="20"/>
              </w:rPr>
            </w:pPr>
          </w:p>
        </w:tc>
      </w:tr>
      <w:tr w14:paraId="49101135">
        <w:tblPrEx>
          <w:tblCellMar>
            <w:top w:w="0" w:type="dxa"/>
            <w:left w:w="108" w:type="dxa"/>
            <w:bottom w:w="0" w:type="dxa"/>
            <w:right w:w="108" w:type="dxa"/>
          </w:tblCellMar>
        </w:tblPrEx>
        <w:trPr>
          <w:trHeight w:val="467"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0348">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十</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27DC">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天然林大数据库更新及系统优化</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99EF">
            <w:pPr>
              <w:jc w:val="center"/>
              <w:rPr>
                <w:rFonts w:hint="default" w:ascii="Times New Roman" w:hAnsi="Times New Roman" w:cs="Times New Roman"/>
                <w:color w:val="000000"/>
                <w:sz w:val="20"/>
                <w:szCs w:val="20"/>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C727">
            <w:pPr>
              <w:jc w:val="center"/>
              <w:rPr>
                <w:rFonts w:hint="default" w:ascii="Times New Roman" w:hAnsi="Times New Roman" w:cs="Times New Roman"/>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3DCE">
            <w:pPr>
              <w:jc w:val="center"/>
              <w:rPr>
                <w:rFonts w:hint="default" w:ascii="Times New Roman" w:hAnsi="Times New Roman" w:cs="Times New Roman"/>
                <w:color w:val="000000"/>
                <w:sz w:val="20"/>
                <w:szCs w:val="20"/>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678C">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3.00 </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EEE7">
            <w:pPr>
              <w:jc w:val="center"/>
              <w:rPr>
                <w:rFonts w:hint="default" w:ascii="Times New Roman" w:hAnsi="Times New Roman" w:cs="Times New Roman"/>
                <w:color w:val="000000"/>
                <w:sz w:val="20"/>
                <w:szCs w:val="20"/>
              </w:rPr>
            </w:pPr>
          </w:p>
        </w:tc>
      </w:tr>
    </w:tbl>
    <w:p w14:paraId="48CACBAF">
      <w:pPr>
        <w:pStyle w:val="9"/>
        <w:rPr>
          <w:rFonts w:hint="default" w:ascii="Times New Roman" w:hAnsi="Times New Roman" w:cs="Times New Roman"/>
        </w:rPr>
        <w:sectPr>
          <w:footerReference r:id="rId10" w:type="default"/>
          <w:pgSz w:w="11906" w:h="16838"/>
          <w:pgMar w:top="1440" w:right="1588" w:bottom="1440" w:left="1701" w:header="851" w:footer="992" w:gutter="0"/>
          <w:pgNumType w:start="46"/>
          <w:cols w:space="720" w:num="1"/>
          <w:docGrid w:type="lines" w:linePitch="312" w:charSpace="0"/>
        </w:sectPr>
      </w:pPr>
    </w:p>
    <w:tbl>
      <w:tblPr>
        <w:tblStyle w:val="28"/>
        <w:tblW w:w="4936" w:type="pct"/>
        <w:tblInd w:w="0" w:type="dxa"/>
        <w:tblLayout w:type="fixed"/>
        <w:tblCellMar>
          <w:top w:w="0" w:type="dxa"/>
          <w:left w:w="108" w:type="dxa"/>
          <w:bottom w:w="0" w:type="dxa"/>
          <w:right w:w="108" w:type="dxa"/>
        </w:tblCellMar>
      </w:tblPr>
      <w:tblGrid>
        <w:gridCol w:w="631"/>
        <w:gridCol w:w="1168"/>
        <w:gridCol w:w="684"/>
        <w:gridCol w:w="750"/>
        <w:gridCol w:w="866"/>
        <w:gridCol w:w="967"/>
        <w:gridCol w:w="950"/>
        <w:gridCol w:w="712"/>
        <w:gridCol w:w="1992"/>
      </w:tblGrid>
      <w:tr w14:paraId="4D018A8C">
        <w:tblPrEx>
          <w:tblCellMar>
            <w:top w:w="0" w:type="dxa"/>
            <w:left w:w="108" w:type="dxa"/>
            <w:bottom w:w="0" w:type="dxa"/>
            <w:right w:w="108" w:type="dxa"/>
          </w:tblCellMar>
        </w:tblPrEx>
        <w:trPr>
          <w:trHeight w:val="462" w:hRule="atLeast"/>
          <w:tblHeader/>
        </w:trPr>
        <w:tc>
          <w:tcPr>
            <w:tcW w:w="5000" w:type="pct"/>
            <w:gridSpan w:val="9"/>
            <w:tcBorders>
              <w:top w:val="nil"/>
              <w:left w:val="nil"/>
              <w:bottom w:val="nil"/>
              <w:right w:val="nil"/>
            </w:tcBorders>
            <w:shd w:val="clear" w:color="auto" w:fill="auto"/>
            <w:vAlign w:val="center"/>
          </w:tcPr>
          <w:p w14:paraId="4FFABC8B">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 xml:space="preserve">   湟源县2025年非国有林生态保护补偿项目资金概算表</w:t>
            </w:r>
          </w:p>
        </w:tc>
      </w:tr>
      <w:tr w14:paraId="681E4DAE">
        <w:tblPrEx>
          <w:tblCellMar>
            <w:top w:w="0" w:type="dxa"/>
            <w:left w:w="108" w:type="dxa"/>
            <w:bottom w:w="0" w:type="dxa"/>
            <w:right w:w="108" w:type="dxa"/>
          </w:tblCellMar>
        </w:tblPrEx>
        <w:trPr>
          <w:trHeight w:val="329" w:hRule="atLeast"/>
          <w:tblHeader/>
        </w:trPr>
        <w:tc>
          <w:tcPr>
            <w:tcW w:w="1031" w:type="pct"/>
            <w:gridSpan w:val="2"/>
            <w:tcBorders>
              <w:top w:val="nil"/>
              <w:left w:val="nil"/>
              <w:bottom w:val="nil"/>
              <w:right w:val="nil"/>
            </w:tcBorders>
            <w:shd w:val="clear" w:color="auto" w:fill="auto"/>
            <w:vAlign w:val="center"/>
          </w:tcPr>
          <w:p w14:paraId="5F94344E">
            <w:pPr>
              <w:widowControl/>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表4-4</w:t>
            </w:r>
          </w:p>
        </w:tc>
        <w:tc>
          <w:tcPr>
            <w:tcW w:w="392" w:type="pct"/>
            <w:tcBorders>
              <w:top w:val="nil"/>
              <w:left w:val="nil"/>
              <w:bottom w:val="nil"/>
              <w:right w:val="nil"/>
            </w:tcBorders>
            <w:shd w:val="clear" w:color="auto" w:fill="auto"/>
            <w:vAlign w:val="center"/>
          </w:tcPr>
          <w:p w14:paraId="2E5FB654">
            <w:pPr>
              <w:jc w:val="center"/>
              <w:rPr>
                <w:rFonts w:hint="default" w:ascii="Times New Roman" w:hAnsi="Times New Roman" w:cs="Times New Roman"/>
                <w:b/>
                <w:bCs/>
                <w:color w:val="000000"/>
                <w:sz w:val="20"/>
                <w:szCs w:val="20"/>
              </w:rPr>
            </w:pPr>
          </w:p>
        </w:tc>
        <w:tc>
          <w:tcPr>
            <w:tcW w:w="430" w:type="pct"/>
            <w:tcBorders>
              <w:top w:val="nil"/>
              <w:left w:val="nil"/>
              <w:bottom w:val="nil"/>
              <w:right w:val="nil"/>
            </w:tcBorders>
            <w:shd w:val="clear" w:color="auto" w:fill="auto"/>
            <w:vAlign w:val="center"/>
          </w:tcPr>
          <w:p w14:paraId="02C34FB7">
            <w:pPr>
              <w:jc w:val="center"/>
              <w:rPr>
                <w:rFonts w:hint="default" w:ascii="Times New Roman" w:hAnsi="Times New Roman" w:cs="Times New Roman"/>
                <w:b/>
                <w:bCs/>
                <w:color w:val="000000"/>
                <w:sz w:val="20"/>
                <w:szCs w:val="20"/>
              </w:rPr>
            </w:pPr>
          </w:p>
        </w:tc>
        <w:tc>
          <w:tcPr>
            <w:tcW w:w="496" w:type="pct"/>
            <w:tcBorders>
              <w:top w:val="nil"/>
              <w:left w:val="nil"/>
              <w:bottom w:val="nil"/>
              <w:right w:val="nil"/>
            </w:tcBorders>
            <w:shd w:val="clear" w:color="auto" w:fill="auto"/>
            <w:vAlign w:val="center"/>
          </w:tcPr>
          <w:p w14:paraId="2D85CC5C">
            <w:pPr>
              <w:jc w:val="center"/>
              <w:rPr>
                <w:rFonts w:hint="default" w:ascii="Times New Roman" w:hAnsi="Times New Roman" w:cs="Times New Roman"/>
                <w:b/>
                <w:bCs/>
                <w:color w:val="000000"/>
                <w:sz w:val="20"/>
                <w:szCs w:val="20"/>
              </w:rPr>
            </w:pPr>
          </w:p>
        </w:tc>
        <w:tc>
          <w:tcPr>
            <w:tcW w:w="554" w:type="pct"/>
            <w:tcBorders>
              <w:top w:val="nil"/>
              <w:left w:val="nil"/>
              <w:bottom w:val="nil"/>
              <w:right w:val="nil"/>
            </w:tcBorders>
            <w:shd w:val="clear" w:color="auto" w:fill="auto"/>
            <w:vAlign w:val="center"/>
          </w:tcPr>
          <w:p w14:paraId="674ADEE6">
            <w:pPr>
              <w:jc w:val="center"/>
              <w:rPr>
                <w:rFonts w:hint="default" w:ascii="Times New Roman" w:hAnsi="Times New Roman" w:cs="Times New Roman"/>
                <w:b/>
                <w:bCs/>
                <w:color w:val="000000"/>
                <w:sz w:val="20"/>
                <w:szCs w:val="20"/>
              </w:rPr>
            </w:pPr>
          </w:p>
        </w:tc>
        <w:tc>
          <w:tcPr>
            <w:tcW w:w="544" w:type="pct"/>
            <w:tcBorders>
              <w:top w:val="nil"/>
              <w:left w:val="nil"/>
              <w:bottom w:val="nil"/>
              <w:right w:val="nil"/>
            </w:tcBorders>
            <w:shd w:val="clear" w:color="auto" w:fill="auto"/>
            <w:vAlign w:val="center"/>
          </w:tcPr>
          <w:p w14:paraId="071D4AE2">
            <w:pPr>
              <w:jc w:val="center"/>
              <w:rPr>
                <w:rFonts w:hint="default" w:ascii="Times New Roman" w:hAnsi="Times New Roman" w:cs="Times New Roman"/>
                <w:b/>
                <w:bCs/>
                <w:color w:val="000000"/>
                <w:sz w:val="20"/>
                <w:szCs w:val="20"/>
              </w:rPr>
            </w:pPr>
          </w:p>
        </w:tc>
        <w:tc>
          <w:tcPr>
            <w:tcW w:w="408" w:type="pct"/>
            <w:tcBorders>
              <w:top w:val="nil"/>
              <w:left w:val="nil"/>
              <w:bottom w:val="nil"/>
              <w:right w:val="nil"/>
            </w:tcBorders>
            <w:shd w:val="clear" w:color="auto" w:fill="auto"/>
            <w:vAlign w:val="center"/>
          </w:tcPr>
          <w:p w14:paraId="1F001720">
            <w:pPr>
              <w:jc w:val="center"/>
              <w:rPr>
                <w:rFonts w:hint="default" w:ascii="Times New Roman" w:hAnsi="Times New Roman" w:cs="Times New Roman"/>
                <w:b/>
                <w:bCs/>
                <w:color w:val="000000"/>
                <w:sz w:val="20"/>
                <w:szCs w:val="20"/>
              </w:rPr>
            </w:pPr>
          </w:p>
        </w:tc>
        <w:tc>
          <w:tcPr>
            <w:tcW w:w="1142" w:type="pct"/>
            <w:tcBorders>
              <w:top w:val="nil"/>
              <w:left w:val="nil"/>
              <w:bottom w:val="nil"/>
              <w:right w:val="nil"/>
            </w:tcBorders>
            <w:shd w:val="clear" w:color="auto" w:fill="auto"/>
            <w:vAlign w:val="center"/>
          </w:tcPr>
          <w:p w14:paraId="77462711">
            <w:pPr>
              <w:jc w:val="center"/>
              <w:rPr>
                <w:rFonts w:hint="default" w:ascii="Times New Roman" w:hAnsi="Times New Roman" w:cs="Times New Roman"/>
                <w:b/>
                <w:bCs/>
                <w:color w:val="000000"/>
                <w:sz w:val="20"/>
                <w:szCs w:val="20"/>
              </w:rPr>
            </w:pPr>
          </w:p>
        </w:tc>
      </w:tr>
      <w:tr w14:paraId="2D80BAAC">
        <w:tblPrEx>
          <w:tblCellMar>
            <w:top w:w="0" w:type="dxa"/>
            <w:left w:w="108" w:type="dxa"/>
            <w:bottom w:w="0" w:type="dxa"/>
            <w:right w:w="108" w:type="dxa"/>
          </w:tblCellMar>
        </w:tblPrEx>
        <w:trPr>
          <w:trHeight w:val="850" w:hRule="atLeast"/>
          <w:tblHeader/>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F8B3">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序号</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CA1B">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项  目</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FFB3">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单  位</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C238">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数  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55FB">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单价（元）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72B8">
            <w:pPr>
              <w:widowControl/>
              <w:jc w:val="center"/>
              <w:textAlignment w:val="center"/>
              <w:rPr>
                <w:rFonts w:hint="default" w:ascii="Times New Roman" w:hAnsi="Times New Roman" w:cs="Times New Roman"/>
                <w:b/>
                <w:bCs/>
                <w:color w:val="000000"/>
                <w:kern w:val="0"/>
                <w:sz w:val="20"/>
                <w:szCs w:val="20"/>
                <w:lang w:bidi="ar"/>
              </w:rPr>
            </w:pPr>
            <w:r>
              <w:rPr>
                <w:rFonts w:hint="default" w:ascii="Times New Roman" w:hAnsi="Times New Roman" w:cs="Times New Roman"/>
                <w:b/>
                <w:bCs/>
                <w:color w:val="000000"/>
                <w:kern w:val="0"/>
                <w:sz w:val="20"/>
                <w:szCs w:val="20"/>
                <w:lang w:bidi="ar"/>
              </w:rPr>
              <w:t>合计</w:t>
            </w:r>
          </w:p>
          <w:p w14:paraId="08C3D51C">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(万元）</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76CE">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中央财政资金</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35CF">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地方配套</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A7D5">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备 注</w:t>
            </w:r>
          </w:p>
        </w:tc>
      </w:tr>
      <w:tr w14:paraId="26DBCCC1">
        <w:tblPrEx>
          <w:tblCellMar>
            <w:top w:w="0" w:type="dxa"/>
            <w:left w:w="108" w:type="dxa"/>
            <w:bottom w:w="0" w:type="dxa"/>
            <w:right w:w="108" w:type="dxa"/>
          </w:tblCellMar>
        </w:tblPrEx>
        <w:trPr>
          <w:trHeight w:val="703" w:hRule="atLeast"/>
        </w:trPr>
        <w:tc>
          <w:tcPr>
            <w:tcW w:w="10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0CCFA">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合 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63B2">
            <w:pPr>
              <w:jc w:val="center"/>
              <w:rPr>
                <w:rFonts w:hint="default" w:ascii="Times New Roman" w:hAnsi="Times New Roman" w:cs="Times New Roman"/>
                <w:b/>
                <w:bCs/>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C041">
            <w:pPr>
              <w:jc w:val="center"/>
              <w:rPr>
                <w:rFonts w:hint="default" w:ascii="Times New Roman" w:hAnsi="Times New Roman" w:cs="Times New Roman"/>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1FBA">
            <w:pPr>
              <w:jc w:val="center"/>
              <w:rPr>
                <w:rFonts w:hint="default" w:ascii="Times New Roman" w:hAnsi="Times New Roman" w:cs="Times New Roman"/>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6523">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1</w:t>
            </w:r>
            <w:r>
              <w:rPr>
                <w:rFonts w:hint="default" w:ascii="Times New Roman" w:hAnsi="Times New Roman" w:cs="Times New Roman"/>
                <w:b/>
                <w:kern w:val="2"/>
                <w:sz w:val="28"/>
                <w:szCs w:val="28"/>
                <w:lang w:val="en-US" w:eastAsia="zh-CN"/>
              </w:rPr>
              <w:t>***</w:t>
            </w:r>
            <w:r>
              <w:rPr>
                <w:rFonts w:hint="default" w:ascii="Times New Roman" w:hAnsi="Times New Roman" w:cs="Times New Roman"/>
                <w:b/>
                <w:bCs/>
                <w:color w:val="000000"/>
                <w:kern w:val="0"/>
                <w:sz w:val="20"/>
                <w:szCs w:val="20"/>
                <w:lang w:bidi="ar"/>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5B43">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1</w:t>
            </w:r>
            <w:r>
              <w:rPr>
                <w:rFonts w:hint="default" w:ascii="Times New Roman" w:hAnsi="Times New Roman" w:cs="Times New Roman"/>
                <w:b/>
                <w:kern w:val="2"/>
                <w:sz w:val="28"/>
                <w:szCs w:val="28"/>
                <w:lang w:val="en-US" w:eastAsia="zh-CN"/>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2610">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1</w:t>
            </w:r>
            <w:r>
              <w:rPr>
                <w:rFonts w:hint="default" w:ascii="Times New Roman" w:hAnsi="Times New Roman" w:cs="Times New Roman"/>
                <w:b/>
                <w:kern w:val="2"/>
                <w:sz w:val="28"/>
                <w:szCs w:val="28"/>
                <w:lang w:val="en-US" w:eastAsia="zh-CN"/>
              </w:rPr>
              <w:t>*</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5C30">
            <w:pPr>
              <w:jc w:val="center"/>
              <w:rPr>
                <w:rFonts w:hint="default" w:ascii="Times New Roman" w:hAnsi="Times New Roman" w:cs="Times New Roman"/>
                <w:b/>
                <w:bCs/>
                <w:color w:val="000000"/>
                <w:sz w:val="20"/>
                <w:szCs w:val="20"/>
              </w:rPr>
            </w:pPr>
          </w:p>
        </w:tc>
      </w:tr>
      <w:tr w14:paraId="57FDE94A">
        <w:tblPrEx>
          <w:tblCellMar>
            <w:top w:w="0" w:type="dxa"/>
            <w:left w:w="108" w:type="dxa"/>
            <w:bottom w:w="0" w:type="dxa"/>
            <w:right w:w="108" w:type="dxa"/>
          </w:tblCellMar>
        </w:tblPrEx>
        <w:trPr>
          <w:trHeight w:val="10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E36D">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一</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5294">
            <w:pPr>
              <w:widowControl/>
              <w:jc w:val="center"/>
              <w:textAlignment w:val="center"/>
              <w:rPr>
                <w:rFonts w:hint="default" w:ascii="Times New Roman" w:hAnsi="Times New Roman" w:eastAsia="宋体" w:cs="Times New Roman"/>
                <w:b/>
                <w:bCs/>
                <w:color w:val="000000"/>
                <w:sz w:val="20"/>
                <w:szCs w:val="20"/>
                <w:lang w:eastAsia="zh-CN"/>
              </w:rPr>
            </w:pPr>
            <w:r>
              <w:rPr>
                <w:rFonts w:hint="default" w:ascii="Times New Roman" w:hAnsi="Times New Roman" w:cs="Times New Roman"/>
                <w:b/>
                <w:bCs/>
                <w:color w:val="000000"/>
                <w:kern w:val="0"/>
                <w:sz w:val="20"/>
                <w:szCs w:val="20"/>
                <w:lang w:eastAsia="zh-CN" w:bidi="ar"/>
              </w:rPr>
              <w:t>非国有林地经济补偿费</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78D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万亩</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A82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64.91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2CD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19FC">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5</w:t>
            </w:r>
            <w:r>
              <w:rPr>
                <w:rFonts w:hint="default" w:ascii="Times New Roman" w:hAnsi="Times New Roman" w:cs="Times New Roman"/>
                <w:b/>
                <w:kern w:val="2"/>
                <w:sz w:val="28"/>
                <w:szCs w:val="28"/>
                <w:lang w:val="en-US" w:eastAsia="zh-CN"/>
              </w:rPr>
              <w:t>***</w:t>
            </w:r>
            <w:r>
              <w:rPr>
                <w:rFonts w:hint="default" w:ascii="Times New Roman" w:hAnsi="Times New Roman" w:cs="Times New Roman"/>
                <w:b/>
                <w:bCs/>
                <w:color w:val="000000"/>
                <w:kern w:val="0"/>
                <w:sz w:val="20"/>
                <w:szCs w:val="20"/>
                <w:lang w:bidi="ar"/>
              </w:rPr>
              <w:t xml:space="preserve">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B22C">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5</w:t>
            </w:r>
            <w:r>
              <w:rPr>
                <w:rFonts w:hint="default" w:ascii="Times New Roman" w:hAnsi="Times New Roman" w:cs="Times New Roman"/>
                <w:b/>
                <w:kern w:val="2"/>
                <w:sz w:val="28"/>
                <w:szCs w:val="28"/>
                <w:lang w:val="en-US" w:eastAsia="zh-CN"/>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B99D">
            <w:pPr>
              <w:jc w:val="center"/>
              <w:rPr>
                <w:rFonts w:hint="default" w:ascii="Times New Roman" w:hAnsi="Times New Roman" w:cs="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1E40">
            <w:pPr>
              <w:jc w:val="center"/>
              <w:rPr>
                <w:rFonts w:hint="default" w:ascii="Times New Roman" w:hAnsi="Times New Roman" w:cs="Times New Roman"/>
                <w:b/>
                <w:bCs/>
                <w:color w:val="000000"/>
                <w:sz w:val="20"/>
                <w:szCs w:val="20"/>
              </w:rPr>
            </w:pPr>
          </w:p>
        </w:tc>
      </w:tr>
      <w:tr w14:paraId="62B2CDDB">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5295">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二</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9881">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管护人员支出</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0D2D">
            <w:pPr>
              <w:jc w:val="center"/>
              <w:rPr>
                <w:rFonts w:hint="default" w:ascii="Times New Roman" w:hAnsi="Times New Roman" w:cs="Times New Roman"/>
                <w:b/>
                <w:bCs/>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45C4">
            <w:pPr>
              <w:jc w:val="center"/>
              <w:rPr>
                <w:rFonts w:hint="default" w:ascii="Times New Roman" w:hAnsi="Times New Roman" w:cs="Times New Roman"/>
                <w:b/>
                <w:bCs/>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4680">
            <w:pPr>
              <w:jc w:val="center"/>
              <w:rPr>
                <w:rFonts w:hint="default" w:ascii="Times New Roman" w:hAnsi="Times New Roman" w:cs="Times New Roman"/>
                <w:b/>
                <w:bCs/>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BDE2">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493.99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791D">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493.99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A6C5">
            <w:pPr>
              <w:jc w:val="center"/>
              <w:rPr>
                <w:rFonts w:hint="default" w:ascii="Times New Roman" w:hAnsi="Times New Roman" w:cs="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DA57">
            <w:pPr>
              <w:jc w:val="center"/>
              <w:rPr>
                <w:rFonts w:hint="default" w:ascii="Times New Roman" w:hAnsi="Times New Roman" w:cs="Times New Roman"/>
                <w:b/>
                <w:bCs/>
                <w:color w:val="000000"/>
                <w:sz w:val="20"/>
                <w:szCs w:val="20"/>
              </w:rPr>
            </w:pPr>
          </w:p>
        </w:tc>
      </w:tr>
      <w:tr w14:paraId="47C5C092">
        <w:tblPrEx>
          <w:tblCellMar>
            <w:top w:w="0" w:type="dxa"/>
            <w:left w:w="108" w:type="dxa"/>
            <w:bottom w:w="0" w:type="dxa"/>
            <w:right w:w="108" w:type="dxa"/>
          </w:tblCellMar>
        </w:tblPrEx>
        <w:trPr>
          <w:trHeight w:val="612"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78F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16F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劳务报酬</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0FC1">
            <w:pPr>
              <w:jc w:val="center"/>
              <w:rPr>
                <w:rFonts w:hint="default" w:ascii="Times New Roman" w:hAnsi="Times New Roman" w:cs="Times New Roman"/>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2D29">
            <w:pPr>
              <w:jc w:val="center"/>
              <w:rPr>
                <w:rFonts w:hint="default" w:ascii="Times New Roman" w:hAnsi="Times New Roman" w:cs="Times New Roman"/>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C853">
            <w:pPr>
              <w:jc w:val="center"/>
              <w:rPr>
                <w:rFonts w:hint="default" w:ascii="Times New Roman" w:hAnsi="Times New Roman" w:cs="Times New Roman"/>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E2C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491.17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3D5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491.17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8E30">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53C4">
            <w:pPr>
              <w:jc w:val="center"/>
              <w:rPr>
                <w:rFonts w:hint="default" w:ascii="Times New Roman" w:hAnsi="Times New Roman" w:cs="Times New Roman"/>
                <w:color w:val="000000"/>
                <w:sz w:val="20"/>
                <w:szCs w:val="20"/>
              </w:rPr>
            </w:pPr>
          </w:p>
        </w:tc>
      </w:tr>
      <w:tr w14:paraId="05740617">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6B8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1.1</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514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社会管护员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DC54">
            <w:pPr>
              <w:jc w:val="center"/>
              <w:rPr>
                <w:rFonts w:hint="default" w:ascii="Times New Roman" w:hAnsi="Times New Roman" w:cs="Times New Roman"/>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D867">
            <w:pPr>
              <w:jc w:val="center"/>
              <w:rPr>
                <w:rFonts w:hint="default" w:ascii="Times New Roman" w:hAnsi="Times New Roman" w:cs="Times New Roman"/>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6D9E">
            <w:pPr>
              <w:jc w:val="center"/>
              <w:rPr>
                <w:rFonts w:hint="default" w:ascii="Times New Roman" w:hAnsi="Times New Roman" w:cs="Times New Roman"/>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D43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158.12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C1C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158.12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FF3D">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EC33">
            <w:pPr>
              <w:jc w:val="center"/>
              <w:rPr>
                <w:rFonts w:hint="default" w:ascii="Times New Roman" w:hAnsi="Times New Roman" w:cs="Times New Roman"/>
                <w:color w:val="000000"/>
                <w:sz w:val="20"/>
                <w:szCs w:val="20"/>
              </w:rPr>
            </w:pPr>
          </w:p>
        </w:tc>
      </w:tr>
      <w:tr w14:paraId="5C63963A">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5EB8">
            <w:pPr>
              <w:jc w:val="center"/>
              <w:rPr>
                <w:rFonts w:hint="default" w:ascii="Times New Roman" w:hAnsi="Times New Roman" w:cs="Times New Roman"/>
                <w:color w:val="000000"/>
                <w:sz w:val="20"/>
                <w:szCs w:val="20"/>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F72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A岗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CF8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元/人.月</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661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19</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6D2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1316.67</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B1E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30.02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A4B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30.02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CC8E">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22A7">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eastAsia="zh-CN"/>
              </w:rPr>
              <w:t>含意外伤害险</w:t>
            </w:r>
            <w:r>
              <w:rPr>
                <w:rFonts w:hint="eastAsia" w:cs="Times New Roman"/>
                <w:color w:val="000000"/>
                <w:sz w:val="20"/>
                <w:szCs w:val="20"/>
                <w:lang w:val="en-US" w:eastAsia="zh-CN"/>
              </w:rPr>
              <w:t>2</w:t>
            </w:r>
            <w:r>
              <w:rPr>
                <w:rFonts w:hint="default" w:ascii="Times New Roman" w:hAnsi="Times New Roman" w:cs="Times New Roman"/>
                <w:color w:val="000000"/>
                <w:sz w:val="20"/>
                <w:szCs w:val="20"/>
                <w:lang w:val="en-US" w:eastAsia="zh-CN"/>
              </w:rPr>
              <w:t>00元/人</w:t>
            </w:r>
          </w:p>
        </w:tc>
      </w:tr>
      <w:tr w14:paraId="6FFBF9D4">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DA2D">
            <w:pPr>
              <w:jc w:val="center"/>
              <w:rPr>
                <w:rFonts w:hint="default" w:ascii="Times New Roman" w:hAnsi="Times New Roman" w:cs="Times New Roman"/>
                <w:color w:val="000000"/>
                <w:sz w:val="20"/>
                <w:szCs w:val="20"/>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C06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B岗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F2F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元/人.月</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B3A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0E9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1016.67</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529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128.10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A7F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128.10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B4D6">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66C7">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eastAsia="zh-CN"/>
              </w:rPr>
              <w:t>含意外伤害险</w:t>
            </w:r>
            <w:r>
              <w:rPr>
                <w:rFonts w:hint="eastAsia" w:cs="Times New Roman"/>
                <w:color w:val="000000"/>
                <w:sz w:val="20"/>
                <w:szCs w:val="20"/>
                <w:lang w:val="en-US" w:eastAsia="zh-CN"/>
              </w:rPr>
              <w:t>2</w:t>
            </w:r>
            <w:r>
              <w:rPr>
                <w:rFonts w:hint="default" w:ascii="Times New Roman" w:hAnsi="Times New Roman" w:cs="Times New Roman"/>
                <w:color w:val="000000"/>
                <w:sz w:val="20"/>
                <w:szCs w:val="20"/>
                <w:lang w:val="en-US" w:eastAsia="zh-CN"/>
              </w:rPr>
              <w:t>00元/人</w:t>
            </w:r>
          </w:p>
        </w:tc>
      </w:tr>
      <w:tr w14:paraId="0E19EB8B">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97A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1.2</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4D8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生态公益性管护员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D11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元/人.月</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7BF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67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1016.67</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8BE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192.76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350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192.76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E38B">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3F07">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eastAsia="zh-CN"/>
              </w:rPr>
              <w:t>含意外伤害险</w:t>
            </w:r>
            <w:r>
              <w:rPr>
                <w:rFonts w:hint="eastAsia" w:cs="Times New Roman"/>
                <w:color w:val="000000"/>
                <w:sz w:val="20"/>
                <w:szCs w:val="20"/>
                <w:lang w:val="en-US" w:eastAsia="zh-CN"/>
              </w:rPr>
              <w:t>2</w:t>
            </w:r>
            <w:r>
              <w:rPr>
                <w:rFonts w:hint="default" w:ascii="Times New Roman" w:hAnsi="Times New Roman" w:cs="Times New Roman"/>
                <w:color w:val="000000"/>
                <w:sz w:val="20"/>
                <w:szCs w:val="20"/>
                <w:lang w:val="en-US" w:eastAsia="zh-CN"/>
              </w:rPr>
              <w:t>00元/人</w:t>
            </w:r>
          </w:p>
        </w:tc>
      </w:tr>
      <w:tr w14:paraId="14173833">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01A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1.3</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255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生态护林员管理岗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BEE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元/人.年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C48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700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38906</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E81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27.23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C6F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27.23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937A">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0C52">
            <w:pPr>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eastAsia="zh-CN"/>
              </w:rPr>
              <w:t>含意外伤害险</w:t>
            </w:r>
            <w:r>
              <w:rPr>
                <w:rFonts w:hint="eastAsia" w:cs="Times New Roman"/>
                <w:color w:val="000000"/>
                <w:sz w:val="20"/>
                <w:szCs w:val="20"/>
                <w:lang w:val="en-US" w:eastAsia="zh-CN"/>
              </w:rPr>
              <w:t>2</w:t>
            </w:r>
            <w:r>
              <w:rPr>
                <w:rFonts w:hint="default" w:ascii="Times New Roman" w:hAnsi="Times New Roman" w:cs="Times New Roman"/>
                <w:color w:val="000000"/>
                <w:sz w:val="20"/>
                <w:szCs w:val="20"/>
                <w:lang w:val="en-US" w:eastAsia="zh-CN"/>
              </w:rPr>
              <w:t>00元/人</w:t>
            </w:r>
          </w:p>
        </w:tc>
      </w:tr>
      <w:tr w14:paraId="63BAC93E">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A10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608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防火队员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647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元/人.年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9D8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BD7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43482</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658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113.05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DE4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113.05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D2E1">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3000">
            <w:pPr>
              <w:jc w:val="center"/>
              <w:rPr>
                <w:rFonts w:hint="default" w:ascii="Times New Roman" w:hAnsi="Times New Roman" w:cs="Times New Roman"/>
                <w:color w:val="000000"/>
                <w:sz w:val="20"/>
                <w:szCs w:val="20"/>
              </w:rPr>
            </w:pPr>
          </w:p>
        </w:tc>
      </w:tr>
      <w:tr w14:paraId="169E110F">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326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F438">
            <w:pPr>
              <w:widowControl/>
              <w:jc w:val="center"/>
              <w:textAlignment w:val="center"/>
              <w:rPr>
                <w:rFonts w:hint="eastAsia" w:ascii="Times New Roman" w:hAnsi="Times New Roman" w:eastAsia="宋体" w:cs="Times New Roman"/>
                <w:color w:val="000000"/>
                <w:sz w:val="20"/>
                <w:szCs w:val="20"/>
                <w:lang w:eastAsia="zh-CN"/>
              </w:rPr>
            </w:pPr>
            <w:r>
              <w:rPr>
                <w:rFonts w:hint="eastAsia" w:cs="Times New Roman"/>
                <w:color w:val="000000"/>
                <w:kern w:val="0"/>
                <w:sz w:val="20"/>
                <w:szCs w:val="20"/>
                <w:lang w:eastAsia="zh-CN" w:bidi="ar"/>
              </w:rPr>
              <w:t>管护员培训</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CF0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次/人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B7C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282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E9B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CC6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1.69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B3A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1.69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C50B">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2E2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一年1次</w:t>
            </w:r>
          </w:p>
        </w:tc>
      </w:tr>
      <w:tr w14:paraId="17DD2493">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54D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963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管护日志</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404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册</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134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564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CA8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00A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1.13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DC0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1.13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4BFF">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A9F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282人，一年每人两本（上下册）</w:t>
            </w:r>
          </w:p>
        </w:tc>
      </w:tr>
      <w:tr w14:paraId="3381D555">
        <w:tblPrEx>
          <w:tblCellMar>
            <w:top w:w="0" w:type="dxa"/>
            <w:left w:w="108" w:type="dxa"/>
            <w:bottom w:w="0" w:type="dxa"/>
            <w:right w:w="108" w:type="dxa"/>
          </w:tblCellMar>
        </w:tblPrEx>
        <w:trPr>
          <w:trHeight w:val="85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143A">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三</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0AB6">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管护运行</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FCD1">
            <w:pPr>
              <w:jc w:val="center"/>
              <w:rPr>
                <w:rFonts w:hint="default" w:ascii="Times New Roman" w:hAnsi="Times New Roman" w:cs="Times New Roman"/>
                <w:b/>
                <w:bCs/>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8D32">
            <w:pPr>
              <w:jc w:val="center"/>
              <w:rPr>
                <w:rFonts w:hint="default" w:ascii="Times New Roman" w:hAnsi="Times New Roman" w:cs="Times New Roman"/>
                <w:b/>
                <w:bCs/>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1F71">
            <w:pPr>
              <w:jc w:val="center"/>
              <w:rPr>
                <w:rFonts w:hint="default" w:ascii="Times New Roman" w:hAnsi="Times New Roman" w:cs="Times New Roman"/>
                <w:b/>
                <w:bCs/>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20DD">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23.74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C156">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23.74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FA10">
            <w:pPr>
              <w:jc w:val="center"/>
              <w:rPr>
                <w:rFonts w:hint="default" w:ascii="Times New Roman" w:hAnsi="Times New Roman" w:cs="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5F52">
            <w:pPr>
              <w:jc w:val="center"/>
              <w:rPr>
                <w:rFonts w:hint="default" w:ascii="Times New Roman" w:hAnsi="Times New Roman" w:cs="Times New Roman"/>
                <w:b/>
                <w:bCs/>
                <w:color w:val="000000"/>
                <w:sz w:val="20"/>
                <w:szCs w:val="20"/>
              </w:rPr>
            </w:pPr>
          </w:p>
        </w:tc>
      </w:tr>
      <w:tr w14:paraId="6D053A78">
        <w:tblPrEx>
          <w:tblCellMar>
            <w:top w:w="0" w:type="dxa"/>
            <w:left w:w="108" w:type="dxa"/>
            <w:bottom w:w="0" w:type="dxa"/>
            <w:right w:w="108" w:type="dxa"/>
          </w:tblCellMar>
        </w:tblPrEx>
        <w:trPr>
          <w:trHeight w:val="133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B63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CDD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燃 煤</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8EA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吨</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759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471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1500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9D3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6D7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4.50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FC40">
            <w:pPr>
              <w:jc w:val="center"/>
              <w:rPr>
                <w:rFonts w:hint="default" w:ascii="Times New Roman" w:hAnsi="Times New Roman" w:cs="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C3C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炮台、蒙古道、茶曲、隆和、南岔、上莫吉、晒尔、三条沟、大山根、池汉管护站</w:t>
            </w:r>
          </w:p>
        </w:tc>
      </w:tr>
      <w:tr w14:paraId="1FA082E5">
        <w:tblPrEx>
          <w:tblCellMar>
            <w:top w:w="0" w:type="dxa"/>
            <w:left w:w="108" w:type="dxa"/>
            <w:bottom w:w="0" w:type="dxa"/>
            <w:right w:w="108" w:type="dxa"/>
          </w:tblCellMar>
        </w:tblPrEx>
        <w:trPr>
          <w:trHeight w:val="615"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AE3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A90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用电</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D223">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2D53">
            <w:pPr>
              <w:jc w:val="center"/>
              <w:rPr>
                <w:rFonts w:hint="default" w:ascii="Times New Roman" w:hAnsi="Times New Roman" w:cs="Times New Roman"/>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05A0">
            <w:pPr>
              <w:jc w:val="center"/>
              <w:rPr>
                <w:rFonts w:hint="default" w:ascii="Times New Roman" w:hAnsi="Times New Roman" w:cs="Times New Roman"/>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BB5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2A3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4.00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E35C">
            <w:pPr>
              <w:jc w:val="center"/>
              <w:rPr>
                <w:rFonts w:hint="default" w:ascii="Times New Roman" w:hAnsi="Times New Roman" w:cs="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ED2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中心管护站</w:t>
            </w:r>
          </w:p>
        </w:tc>
      </w:tr>
      <w:tr w14:paraId="06DFE1B4">
        <w:tblPrEx>
          <w:tblCellMar>
            <w:top w:w="0" w:type="dxa"/>
            <w:left w:w="108" w:type="dxa"/>
            <w:bottom w:w="0" w:type="dxa"/>
            <w:right w:w="108" w:type="dxa"/>
          </w:tblCellMar>
        </w:tblPrEx>
        <w:trPr>
          <w:trHeight w:val="64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291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3</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6CF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网络</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3F2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9CA0">
            <w:pPr>
              <w:jc w:val="center"/>
              <w:rPr>
                <w:rFonts w:hint="default" w:ascii="Times New Roman" w:hAnsi="Times New Roman" w:cs="Times New Roman"/>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DFDB">
            <w:pPr>
              <w:jc w:val="center"/>
              <w:rPr>
                <w:rFonts w:hint="default" w:ascii="Times New Roman" w:hAnsi="Times New Roman" w:cs="Times New Roman"/>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A4C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0.60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939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0.60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AF3E">
            <w:pPr>
              <w:jc w:val="center"/>
              <w:rPr>
                <w:rFonts w:hint="default" w:ascii="Times New Roman" w:hAnsi="Times New Roman" w:cs="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345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中心管护站</w:t>
            </w:r>
          </w:p>
        </w:tc>
      </w:tr>
      <w:tr w14:paraId="08122DAC">
        <w:tblPrEx>
          <w:tblCellMar>
            <w:top w:w="0" w:type="dxa"/>
            <w:left w:w="108" w:type="dxa"/>
            <w:bottom w:w="0" w:type="dxa"/>
            <w:right w:w="108" w:type="dxa"/>
          </w:tblCellMar>
        </w:tblPrEx>
        <w:trPr>
          <w:trHeight w:val="63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C38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35E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巡护燃油</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51F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升</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89B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2500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664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8</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7C7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47C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2.00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0505">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EF7F">
            <w:pPr>
              <w:jc w:val="center"/>
              <w:rPr>
                <w:rFonts w:hint="default" w:ascii="Times New Roman" w:hAnsi="Times New Roman" w:cs="Times New Roman"/>
                <w:color w:val="000000"/>
                <w:sz w:val="20"/>
                <w:szCs w:val="20"/>
              </w:rPr>
            </w:pPr>
          </w:p>
        </w:tc>
      </w:tr>
      <w:tr w14:paraId="4DDF9B2A">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739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D11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档案、协议制作</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B636">
            <w:pPr>
              <w:jc w:val="center"/>
              <w:rPr>
                <w:rFonts w:hint="default" w:ascii="Times New Roman" w:hAnsi="Times New Roman" w:cs="Times New Roman"/>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19F8">
            <w:pPr>
              <w:jc w:val="center"/>
              <w:rPr>
                <w:rFonts w:hint="default" w:ascii="Times New Roman" w:hAnsi="Times New Roman" w:cs="Times New Roman"/>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4C5C">
            <w:pPr>
              <w:jc w:val="center"/>
              <w:rPr>
                <w:rFonts w:hint="default" w:ascii="Times New Roman" w:hAnsi="Times New Roman" w:cs="Times New Roman"/>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58C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1.64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03F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1.64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DAD0">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EE59">
            <w:pPr>
              <w:jc w:val="center"/>
              <w:rPr>
                <w:rFonts w:hint="default" w:ascii="Times New Roman" w:hAnsi="Times New Roman" w:cs="Times New Roman"/>
                <w:color w:val="000000"/>
                <w:sz w:val="20"/>
                <w:szCs w:val="20"/>
              </w:rPr>
            </w:pPr>
          </w:p>
        </w:tc>
      </w:tr>
      <w:tr w14:paraId="3A455B8A">
        <w:tblPrEx>
          <w:tblCellMar>
            <w:top w:w="0" w:type="dxa"/>
            <w:left w:w="108" w:type="dxa"/>
            <w:bottom w:w="0" w:type="dxa"/>
            <w:right w:w="108" w:type="dxa"/>
          </w:tblCellMar>
        </w:tblPrEx>
        <w:trPr>
          <w:trHeight w:val="67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7DF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6</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E71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管护成效宣传</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DD49">
            <w:pPr>
              <w:jc w:val="center"/>
              <w:rPr>
                <w:rFonts w:hint="default" w:ascii="Times New Roman" w:hAnsi="Times New Roman" w:cs="Times New Roman"/>
                <w:b/>
                <w:bCs/>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BEC6">
            <w:pPr>
              <w:jc w:val="center"/>
              <w:rPr>
                <w:rFonts w:hint="default" w:ascii="Times New Roman" w:hAnsi="Times New Roman" w:cs="Times New Roman"/>
                <w:b/>
                <w:bCs/>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09A0">
            <w:pPr>
              <w:jc w:val="center"/>
              <w:rPr>
                <w:rFonts w:hint="default" w:ascii="Times New Roman" w:hAnsi="Times New Roman" w:cs="Times New Roman"/>
                <w:b/>
                <w:bCs/>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B0F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0A5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2.00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964A">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3A2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宣传书包、抱枕、雨伞、文具盒制作</w:t>
            </w:r>
          </w:p>
        </w:tc>
      </w:tr>
      <w:tr w14:paraId="04473CE0">
        <w:tblPrEx>
          <w:tblCellMar>
            <w:top w:w="0" w:type="dxa"/>
            <w:left w:w="108" w:type="dxa"/>
            <w:bottom w:w="0" w:type="dxa"/>
            <w:right w:w="108" w:type="dxa"/>
          </w:tblCellMar>
        </w:tblPrEx>
        <w:trPr>
          <w:trHeight w:val="10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784B">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7</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8996">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网围栏</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7894">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A07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46C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18</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403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9.00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B97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9.00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E3E3">
            <w:pPr>
              <w:jc w:val="center"/>
              <w:rPr>
                <w:rFonts w:hint="default" w:ascii="Times New Roman" w:hAnsi="Times New Roman" w:cs="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B6EB">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大华镇窑洞村、巴汉村、新胜村，和平乡董家脑村</w:t>
            </w:r>
          </w:p>
        </w:tc>
      </w:tr>
      <w:tr w14:paraId="6257316D">
        <w:tblPrEx>
          <w:tblCellMar>
            <w:top w:w="0" w:type="dxa"/>
            <w:left w:w="108" w:type="dxa"/>
            <w:bottom w:w="0" w:type="dxa"/>
            <w:right w:w="108" w:type="dxa"/>
          </w:tblCellMar>
        </w:tblPrEx>
        <w:trPr>
          <w:trHeight w:val="647"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7325">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四</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C61C">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管理支出</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9F41">
            <w:pPr>
              <w:jc w:val="center"/>
              <w:rPr>
                <w:rFonts w:hint="default" w:ascii="Times New Roman" w:hAnsi="Times New Roman" w:cs="Times New Roman"/>
                <w:b/>
                <w:bCs/>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CA80">
            <w:pPr>
              <w:jc w:val="center"/>
              <w:rPr>
                <w:rFonts w:hint="default" w:ascii="Times New Roman" w:hAnsi="Times New Roman" w:cs="Times New Roman"/>
                <w:b/>
                <w:bCs/>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209A">
            <w:pPr>
              <w:jc w:val="center"/>
              <w:rPr>
                <w:rFonts w:hint="default" w:ascii="Times New Roman" w:hAnsi="Times New Roman" w:cs="Times New Roman"/>
                <w:b/>
                <w:bCs/>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DFC9">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16.59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22D3">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1.59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3B95">
            <w:pPr>
              <w:widowControl/>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kern w:val="0"/>
                <w:sz w:val="20"/>
                <w:szCs w:val="20"/>
                <w:lang w:bidi="ar"/>
              </w:rPr>
              <w:t xml:space="preserve">15.00 </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5486">
            <w:pPr>
              <w:jc w:val="center"/>
              <w:rPr>
                <w:rFonts w:hint="default" w:ascii="Times New Roman" w:hAnsi="Times New Roman" w:cs="Times New Roman"/>
                <w:b/>
                <w:bCs/>
                <w:color w:val="000000"/>
                <w:sz w:val="20"/>
                <w:szCs w:val="20"/>
              </w:rPr>
            </w:pPr>
          </w:p>
        </w:tc>
      </w:tr>
      <w:tr w14:paraId="54DFA563">
        <w:tblPrEx>
          <w:tblCellMar>
            <w:top w:w="0" w:type="dxa"/>
            <w:left w:w="108" w:type="dxa"/>
            <w:bottom w:w="0" w:type="dxa"/>
            <w:right w:w="108" w:type="dxa"/>
          </w:tblCellMar>
        </w:tblPrEx>
        <w:trPr>
          <w:trHeight w:val="703"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15F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00A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审计费</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9D9E">
            <w:pPr>
              <w:jc w:val="center"/>
              <w:rPr>
                <w:rFonts w:hint="default" w:ascii="Times New Roman" w:hAnsi="Times New Roman" w:cs="Times New Roman"/>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9BDF">
            <w:pPr>
              <w:jc w:val="center"/>
              <w:rPr>
                <w:rFonts w:hint="default" w:ascii="Times New Roman" w:hAnsi="Times New Roman" w:cs="Times New Roman"/>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3979">
            <w:pPr>
              <w:jc w:val="center"/>
              <w:rPr>
                <w:rFonts w:hint="default" w:ascii="Times New Roman" w:hAnsi="Times New Roman" w:cs="Times New Roman"/>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764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1.59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F2B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1.59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F632">
            <w:pPr>
              <w:jc w:val="center"/>
              <w:rPr>
                <w:rFonts w:hint="default" w:ascii="Times New Roman" w:hAnsi="Times New Roman" w:cs="Times New Roman"/>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1D0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占总投资的1.5‰</w:t>
            </w:r>
          </w:p>
        </w:tc>
      </w:tr>
      <w:tr w14:paraId="524EEA88">
        <w:tblPrEx>
          <w:tblCellMar>
            <w:top w:w="0" w:type="dxa"/>
            <w:left w:w="108" w:type="dxa"/>
            <w:bottom w:w="0" w:type="dxa"/>
            <w:right w:w="108" w:type="dxa"/>
          </w:tblCellMar>
        </w:tblPrEx>
        <w:trPr>
          <w:trHeight w:val="6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1B5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6981">
            <w:pPr>
              <w:widowControl/>
              <w:jc w:val="center"/>
              <w:textAlignment w:val="center"/>
              <w:rPr>
                <w:rFonts w:hint="default" w:ascii="Times New Roman" w:hAnsi="Times New Roman" w:cs="Times New Roman"/>
                <w:color w:val="000000"/>
                <w:sz w:val="20"/>
                <w:szCs w:val="20"/>
              </w:rPr>
            </w:pPr>
            <w:r>
              <w:rPr>
                <w:rFonts w:hint="eastAsia" w:cs="Times New Roman"/>
                <w:color w:val="000000"/>
                <w:kern w:val="0"/>
                <w:sz w:val="20"/>
                <w:szCs w:val="20"/>
                <w:lang w:eastAsia="zh-CN" w:bidi="ar"/>
              </w:rPr>
              <w:t>实施方案编制</w:t>
            </w:r>
            <w:r>
              <w:rPr>
                <w:rFonts w:hint="default" w:ascii="Times New Roman" w:hAnsi="Times New Roman" w:cs="Times New Roman"/>
                <w:color w:val="000000"/>
                <w:kern w:val="0"/>
                <w:sz w:val="20"/>
                <w:szCs w:val="20"/>
                <w:lang w:bidi="ar"/>
              </w:rPr>
              <w:t>费</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3B87">
            <w:pPr>
              <w:jc w:val="center"/>
              <w:rPr>
                <w:rFonts w:hint="default" w:ascii="Times New Roman" w:hAnsi="Times New Roman" w:cs="Times New Roman"/>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CF64">
            <w:pPr>
              <w:jc w:val="center"/>
              <w:rPr>
                <w:rFonts w:hint="default" w:ascii="Times New Roman" w:hAnsi="Times New Roman" w:cs="Times New Roman"/>
                <w:color w:val="000000"/>
                <w:sz w:val="20"/>
                <w:szCs w:val="20"/>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A722">
            <w:pPr>
              <w:jc w:val="center"/>
              <w:rPr>
                <w:rFonts w:hint="default" w:ascii="Times New Roman" w:hAnsi="Times New Roman" w:cs="Times New Roman"/>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E9B9">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15.00 </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15FE">
            <w:pPr>
              <w:jc w:val="center"/>
              <w:rPr>
                <w:rFonts w:hint="default" w:ascii="Times New Roman" w:hAnsi="Times New Roman" w:cs="Times New Roman"/>
                <w:color w:val="000000"/>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AAA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 xml:space="preserve">15.00 </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CE6D">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占总投资的1.6%</w:t>
            </w:r>
          </w:p>
        </w:tc>
      </w:tr>
    </w:tbl>
    <w:p w14:paraId="66325F65">
      <w:pPr>
        <w:pStyle w:val="10"/>
        <w:rPr>
          <w:rFonts w:hint="default" w:ascii="Times New Roman" w:hAnsi="Times New Roman" w:cs="Times New Roman"/>
        </w:rPr>
      </w:pPr>
    </w:p>
    <w:p w14:paraId="1A3D3116">
      <w:pPr>
        <w:tabs>
          <w:tab w:val="left" w:pos="420"/>
        </w:tabs>
        <w:ind w:firstLine="560" w:firstLineChars="200"/>
        <w:rPr>
          <w:rFonts w:hint="default" w:ascii="Times New Roman" w:hAnsi="Times New Roman" w:eastAsia="仿宋" w:cs="Times New Roman"/>
          <w:color w:val="000000"/>
          <w:sz w:val="28"/>
          <w:szCs w:val="28"/>
        </w:rPr>
      </w:pPr>
    </w:p>
    <w:p w14:paraId="50D13D23">
      <w:pPr>
        <w:spacing w:line="560" w:lineRule="exact"/>
        <w:ind w:firstLine="560" w:firstLineChars="200"/>
        <w:rPr>
          <w:rFonts w:hint="default" w:ascii="Times New Roman" w:hAnsi="Times New Roman" w:eastAsia="仿宋" w:cs="Times New Roman"/>
          <w:color w:val="000000"/>
          <w:sz w:val="28"/>
          <w:szCs w:val="28"/>
        </w:rPr>
        <w:sectPr>
          <w:footerReference r:id="rId11" w:type="default"/>
          <w:pgSz w:w="11906" w:h="16838"/>
          <w:pgMar w:top="1440" w:right="1588" w:bottom="1440" w:left="1701" w:header="851" w:footer="992" w:gutter="0"/>
          <w:pgNumType w:start="47"/>
          <w:cols w:space="720" w:num="1"/>
          <w:docGrid w:type="lines" w:linePitch="312" w:charSpace="0"/>
        </w:sectPr>
      </w:pPr>
    </w:p>
    <w:p w14:paraId="3350A68C">
      <w:pPr>
        <w:pStyle w:val="2"/>
        <w:tabs>
          <w:tab w:val="left" w:pos="2122"/>
          <w:tab w:val="center" w:pos="4689"/>
        </w:tabs>
        <w:spacing w:line="576" w:lineRule="auto"/>
        <w:jc w:val="left"/>
        <w:rPr>
          <w:rFonts w:hint="default" w:ascii="Times New Roman" w:hAnsi="Times New Roman" w:eastAsia="黑体" w:cs="Times New Roman"/>
          <w:bCs w:val="0"/>
          <w:sz w:val="32"/>
          <w:szCs w:val="32"/>
        </w:rPr>
      </w:pPr>
      <w:bookmarkStart w:id="175" w:name="_Toc21301"/>
      <w:bookmarkStart w:id="176" w:name="_Toc155723752"/>
      <w:bookmarkStart w:id="177" w:name="_Toc198725305"/>
      <w:bookmarkStart w:id="178" w:name="_Toc198160235"/>
      <w:bookmarkStart w:id="179" w:name="_Toc198160462"/>
      <w:bookmarkStart w:id="180" w:name="_Toc25158"/>
      <w:bookmarkStart w:id="181" w:name="_Toc198811869"/>
      <w:r>
        <w:rPr>
          <w:rFonts w:hint="default" w:ascii="Times New Roman" w:hAnsi="Times New Roman" w:eastAsia="黑体" w:cs="Times New Roman"/>
          <w:bCs w:val="0"/>
          <w:sz w:val="32"/>
          <w:szCs w:val="32"/>
        </w:rPr>
        <w:t>五、</w:t>
      </w:r>
      <w:bookmarkEnd w:id="175"/>
      <w:bookmarkEnd w:id="176"/>
      <w:r>
        <w:rPr>
          <w:rFonts w:hint="default" w:ascii="Times New Roman" w:hAnsi="Times New Roman" w:eastAsia="黑体" w:cs="Times New Roman"/>
          <w:bCs w:val="0"/>
          <w:sz w:val="32"/>
          <w:szCs w:val="32"/>
        </w:rPr>
        <w:t>绩效管理</w:t>
      </w:r>
      <w:bookmarkEnd w:id="177"/>
      <w:bookmarkEnd w:id="178"/>
      <w:bookmarkEnd w:id="179"/>
      <w:bookmarkEnd w:id="180"/>
      <w:bookmarkEnd w:id="181"/>
    </w:p>
    <w:bookmarkEnd w:id="172"/>
    <w:bookmarkEnd w:id="173"/>
    <w:p w14:paraId="2965A5EF">
      <w:pPr>
        <w:pStyle w:val="3"/>
        <w:rPr>
          <w:rFonts w:hint="default" w:ascii="Times New Roman" w:hAnsi="Times New Roman" w:cs="Times New Roman"/>
        </w:rPr>
      </w:pPr>
      <w:bookmarkStart w:id="182" w:name="_Toc4307"/>
      <w:bookmarkStart w:id="183" w:name="_Toc12710"/>
      <w:bookmarkStart w:id="184" w:name="_Toc9411"/>
      <w:bookmarkStart w:id="185" w:name="_Toc16409"/>
      <w:bookmarkStart w:id="186" w:name="_Toc31151"/>
      <w:bookmarkStart w:id="187" w:name="_Toc5758"/>
      <w:bookmarkStart w:id="188" w:name="_Toc7893"/>
      <w:bookmarkStart w:id="189" w:name="_Toc297390698"/>
      <w:bookmarkStart w:id="190" w:name="_Toc17609"/>
      <w:bookmarkStart w:id="191" w:name="_Toc70166740"/>
      <w:bookmarkStart w:id="192" w:name="_Toc163937837"/>
      <w:r>
        <w:rPr>
          <w:rFonts w:hint="default" w:ascii="Times New Roman" w:hAnsi="Times New Roman" w:cs="Times New Roman"/>
        </w:rPr>
        <w:t>（一）项目概况​</w:t>
      </w:r>
      <w:bookmarkEnd w:id="182"/>
      <w:bookmarkEnd w:id="183"/>
      <w:bookmarkEnd w:id="184"/>
      <w:bookmarkEnd w:id="185"/>
      <w:bookmarkEnd w:id="186"/>
    </w:p>
    <w:p w14:paraId="59AA2CEF">
      <w:pPr>
        <w:keepNext/>
        <w:keepLines/>
        <w:spacing w:line="56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kern w:val="0"/>
          <w:sz w:val="28"/>
          <w:szCs w:val="28"/>
          <w:lang w:bidi="ar"/>
        </w:rPr>
        <w:t>本项目聚焦湟源县森林生态系统的保护与修复，致力于通过系统化管护措施提升森林资源质量。项目覆盖国有和非国有林地，总计72.34万亩</w:t>
      </w:r>
      <w:r>
        <w:rPr>
          <w:rFonts w:hint="default" w:ascii="Times New Roman" w:hAnsi="Times New Roman" w:eastAsia="仿宋" w:cs="Times New Roman"/>
          <w:color w:val="000000"/>
          <w:sz w:val="28"/>
          <w:szCs w:val="28"/>
        </w:rPr>
        <w:t>。​</w:t>
      </w:r>
      <w:bookmarkStart w:id="193" w:name="_Toc4732"/>
    </w:p>
    <w:p w14:paraId="314B9F39">
      <w:pPr>
        <w:pStyle w:val="3"/>
        <w:rPr>
          <w:rFonts w:hint="default" w:ascii="Times New Roman" w:hAnsi="Times New Roman" w:cs="Times New Roman"/>
        </w:rPr>
      </w:pPr>
      <w:bookmarkStart w:id="194" w:name="_Toc18624"/>
      <w:bookmarkStart w:id="195" w:name="_Toc16878"/>
      <w:bookmarkStart w:id="196" w:name="_Toc8405"/>
      <w:r>
        <w:rPr>
          <w:rFonts w:hint="default" w:ascii="Times New Roman" w:hAnsi="Times New Roman" w:cs="Times New Roman"/>
        </w:rPr>
        <w:t>（二）绩效目标</w:t>
      </w:r>
      <w:bookmarkEnd w:id="193"/>
      <w:bookmarkEnd w:id="194"/>
      <w:bookmarkEnd w:id="195"/>
      <w:bookmarkEnd w:id="196"/>
    </w:p>
    <w:bookmarkEnd w:id="187"/>
    <w:p w14:paraId="6F3E5FE3">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1.总体目标</w:t>
      </w:r>
    </w:p>
    <w:p w14:paraId="69A5ACC6">
      <w:pPr>
        <w:keepNext/>
        <w:keepLines/>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以湟源县国有林7.43万亩、非国有林64.91万亩为保护修复对象，通过科学配置国有林管护资金，构建“人员专业化、设施标准化、管理数字化、成效可视化”的生态保护体系。实现森林管护覆盖率100%、巡护任务完成率100%、生态宣传覆盖率85%以上，有效遏制林地退化趋势，提升森林生态系统稳定性，同步带动当地312名管护人员就业，形成生态保护与民生改善的良性循环。</w:t>
      </w:r>
    </w:p>
    <w:p w14:paraId="03708D11">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2.具体建设目标​</w:t>
      </w:r>
    </w:p>
    <w:p w14:paraId="4B1B2266">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①</w:t>
      </w:r>
      <w:r>
        <w:rPr>
          <w:rFonts w:hint="default" w:ascii="Times New Roman" w:hAnsi="Times New Roman" w:eastAsia="仿宋" w:cs="Times New Roman"/>
          <w:sz w:val="28"/>
          <w:szCs w:val="28"/>
          <w:highlight w:val="none"/>
          <w:lang w:val="en-US" w:eastAsia="zh-CN" w:bidi="ar"/>
        </w:rPr>
        <w:t>国有林管护目标</w:t>
      </w:r>
    </w:p>
    <w:p w14:paraId="7BBD9D41">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sz w:val="28"/>
          <w:szCs w:val="28"/>
          <w:highlight w:val="none"/>
          <w:lang w:val="en-US" w:eastAsia="zh-CN" w:bidi="ar"/>
        </w:rPr>
      </w:pPr>
      <w:r>
        <w:rPr>
          <w:rFonts w:hint="default" w:ascii="Times New Roman" w:hAnsi="Times New Roman" w:eastAsia="仿宋" w:cs="Times New Roman"/>
          <w:sz w:val="28"/>
          <w:szCs w:val="28"/>
          <w:highlight w:val="none"/>
          <w:lang w:val="en-US" w:eastAsia="zh-CN" w:bidi="ar"/>
        </w:rPr>
        <w:t>a生态修复项目</w:t>
      </w:r>
    </w:p>
    <w:p w14:paraId="0DCB9457">
      <w:pPr>
        <w:pStyle w:val="26"/>
        <w:spacing w:before="0" w:beforeAutospacing="0" w:after="0" w:afterAutospacing="0"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通过安排</w:t>
      </w:r>
      <w:r>
        <w:rPr>
          <w:rFonts w:hint="default" w:ascii="Times New Roman" w:hAnsi="Times New Roman" w:eastAsia="仿宋" w:cs="Times New Roman"/>
          <w:color w:val="000000"/>
          <w:sz w:val="28"/>
          <w:szCs w:val="28"/>
        </w:rPr>
        <w:t>聘用人员劳务报酬、管护运行、巡护燃油、管护宣传、一体便携式可移动式应急指挥视频调度设备</w:t>
      </w:r>
      <w:r>
        <w:rPr>
          <w:rFonts w:hint="default" w:ascii="Times New Roman" w:hAnsi="Times New Roman" w:eastAsia="仿宋" w:cs="Times New Roman"/>
          <w:kern w:val="2"/>
          <w:sz w:val="28"/>
          <w:szCs w:val="28"/>
        </w:rPr>
        <w:t>等</w:t>
      </w:r>
      <w:r>
        <w:rPr>
          <w:rFonts w:hint="default" w:ascii="Times New Roman" w:hAnsi="Times New Roman" w:eastAsia="仿宋" w:cs="Times New Roman"/>
          <w:kern w:val="1"/>
          <w:sz w:val="28"/>
          <w:szCs w:val="28"/>
        </w:rPr>
        <w:t>，提升管护能力，改善基础设施条件，从而使湟源县</w:t>
      </w:r>
      <w:r>
        <w:rPr>
          <w:rFonts w:hint="default" w:ascii="Times New Roman" w:hAnsi="Times New Roman" w:eastAsia="仿宋" w:cs="Times New Roman"/>
          <w:kern w:val="1"/>
          <w:sz w:val="28"/>
          <w:szCs w:val="28"/>
          <w:lang w:val="en-US" w:eastAsia="zh-CN"/>
        </w:rPr>
        <w:t>7.34</w:t>
      </w:r>
      <w:r>
        <w:rPr>
          <w:rFonts w:hint="default" w:ascii="Times New Roman" w:hAnsi="Times New Roman" w:eastAsia="仿宋" w:cs="Times New Roman"/>
          <w:kern w:val="1"/>
          <w:sz w:val="28"/>
          <w:szCs w:val="28"/>
        </w:rPr>
        <w:t>万亩林地得到有效保护。</w:t>
      </w:r>
    </w:p>
    <w:p w14:paraId="2C69C673">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lang w:val="en-US" w:eastAsia="zh-CN"/>
        </w:rPr>
        <w:t>b</w:t>
      </w:r>
      <w:r>
        <w:rPr>
          <w:rFonts w:hint="default" w:ascii="Times New Roman" w:hAnsi="Times New Roman" w:eastAsia="仿宋" w:cs="Times New Roman"/>
          <w:kern w:val="1"/>
          <w:sz w:val="28"/>
          <w:szCs w:val="28"/>
        </w:rPr>
        <w:t>数字化管理目标</w:t>
      </w:r>
    </w:p>
    <w:p w14:paraId="58D03854">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运用</w:t>
      </w:r>
      <w:r>
        <w:rPr>
          <w:rFonts w:hint="default" w:ascii="Times New Roman" w:hAnsi="Times New Roman" w:eastAsia="仿宋" w:cs="Times New Roman"/>
          <w:kern w:val="1"/>
          <w:sz w:val="28"/>
          <w:szCs w:val="28"/>
          <w:lang w:eastAsia="zh-CN"/>
        </w:rPr>
        <w:t>林地图斑核实</w:t>
      </w:r>
      <w:r>
        <w:rPr>
          <w:rFonts w:hint="default" w:ascii="Times New Roman" w:hAnsi="Times New Roman" w:eastAsia="仿宋" w:cs="Times New Roman"/>
          <w:kern w:val="1"/>
          <w:sz w:val="28"/>
          <w:szCs w:val="28"/>
        </w:rPr>
        <w:t>、国家级公益林监测、管护任务落地上图、天然林大数据库更新及系统优化等技术手段，建立包含林地属性、植被状况、巡护记录的三维档案系统，实现国有林资源“一张图”管理。</w:t>
      </w:r>
    </w:p>
    <w:p w14:paraId="5B34A17D">
      <w:pPr>
        <w:keepNext/>
        <w:keepLines/>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lang w:val="en-US" w:eastAsia="zh-CN"/>
        </w:rPr>
        <w:t>c</w:t>
      </w:r>
      <w:r>
        <w:rPr>
          <w:rFonts w:hint="default" w:ascii="Times New Roman" w:hAnsi="Times New Roman" w:eastAsia="仿宋" w:cs="Times New Roman"/>
          <w:kern w:val="1"/>
          <w:sz w:val="28"/>
          <w:szCs w:val="28"/>
        </w:rPr>
        <w:t>可持续发展目标</w:t>
      </w:r>
    </w:p>
    <w:p w14:paraId="1E6CC4CF">
      <w:pPr>
        <w:widowControl/>
        <w:spacing w:line="560" w:lineRule="exact"/>
        <w:ind w:firstLine="560" w:firstLineChars="200"/>
        <w:rPr>
          <w:rFonts w:hint="default" w:ascii="Times New Roman" w:hAnsi="Times New Roman" w:eastAsia="方正仿宋_GB2312" w:cs="Times New Roman"/>
          <w:kern w:val="1"/>
          <w:sz w:val="28"/>
          <w:szCs w:val="28"/>
        </w:rPr>
      </w:pPr>
      <w:r>
        <w:rPr>
          <w:rFonts w:hint="default" w:ascii="Times New Roman" w:hAnsi="Times New Roman" w:eastAsia="仿宋" w:cs="Times New Roman"/>
          <w:kern w:val="1"/>
          <w:sz w:val="28"/>
          <w:szCs w:val="28"/>
        </w:rPr>
        <w:t>通过管护运行资金投入，形成“林草局-国有林场-管护站-管护员”四位一体的管护模式，确保区域内乔木林郁闭度及森林蓄积量和灌木林覆盖度稳定。同步完成绩效评价及审计工作，形成可复制的高原森林生态管护模式，实现经济效益、生态效益、社会效益的协调统一，为后续生态保护项目提供决策参考</w:t>
      </w:r>
      <w:r>
        <w:rPr>
          <w:rFonts w:hint="default" w:ascii="Times New Roman" w:hAnsi="Times New Roman" w:eastAsia="方正仿宋_GB2312" w:cs="Times New Roman"/>
          <w:kern w:val="1"/>
          <w:sz w:val="28"/>
          <w:szCs w:val="28"/>
        </w:rPr>
        <w:t>。</w:t>
      </w:r>
    </w:p>
    <w:p w14:paraId="7EDB14AF">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sz w:val="28"/>
          <w:szCs w:val="28"/>
          <w:highlight w:val="none"/>
          <w:lang w:val="en-US" w:eastAsia="zh-CN" w:bidi="ar"/>
        </w:rPr>
      </w:pPr>
      <w:r>
        <w:rPr>
          <w:rFonts w:hint="default" w:ascii="Times New Roman" w:hAnsi="Times New Roman" w:eastAsia="仿宋" w:cs="Times New Roman"/>
          <w:sz w:val="28"/>
          <w:szCs w:val="28"/>
          <w:highlight w:val="none"/>
          <w:lang w:val="en-US" w:eastAsia="zh-CN" w:bidi="ar"/>
        </w:rPr>
        <w:t>②非国有林生态保护补偿目标​</w:t>
      </w:r>
    </w:p>
    <w:p w14:paraId="7E6F75A9">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sz w:val="28"/>
          <w:szCs w:val="28"/>
          <w:highlight w:val="none"/>
          <w:lang w:val="en-US" w:eastAsia="zh-CN" w:bidi="ar"/>
        </w:rPr>
      </w:pPr>
      <w:r>
        <w:rPr>
          <w:rFonts w:hint="default" w:ascii="Times New Roman" w:hAnsi="Times New Roman" w:eastAsia="仿宋" w:cs="Times New Roman"/>
          <w:sz w:val="28"/>
          <w:szCs w:val="28"/>
          <w:highlight w:val="none"/>
          <w:lang w:val="en-US" w:eastAsia="zh-CN" w:bidi="ar"/>
        </w:rPr>
        <w:t>a合理补偿目标</w:t>
      </w:r>
    </w:p>
    <w:p w14:paraId="07AD35E0">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sz w:val="28"/>
          <w:szCs w:val="28"/>
          <w:highlight w:val="none"/>
          <w:lang w:val="en-US" w:eastAsia="zh-CN" w:bidi="ar"/>
        </w:rPr>
      </w:pPr>
      <w:r>
        <w:rPr>
          <w:rFonts w:hint="default" w:ascii="Times New Roman" w:hAnsi="Times New Roman" w:eastAsia="仿宋" w:cs="Times New Roman"/>
          <w:sz w:val="28"/>
          <w:szCs w:val="28"/>
          <w:highlight w:val="none"/>
          <w:lang w:val="en-US" w:eastAsia="zh-CN" w:bidi="ar"/>
        </w:rPr>
        <w:t>健全非国有林生态保护机制，集体和个人所有国家级公益林得到合理补偿，实现64.91万亩非国有林地的有效管护。</w:t>
      </w:r>
    </w:p>
    <w:p w14:paraId="54E10564">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sz w:val="28"/>
          <w:szCs w:val="28"/>
          <w:highlight w:val="none"/>
          <w:lang w:val="en-US" w:eastAsia="zh-CN" w:bidi="ar"/>
        </w:rPr>
      </w:pPr>
      <w:r>
        <w:rPr>
          <w:rFonts w:hint="default" w:ascii="Times New Roman" w:hAnsi="Times New Roman" w:eastAsia="仿宋" w:cs="Times New Roman"/>
          <w:sz w:val="28"/>
          <w:szCs w:val="28"/>
          <w:highlight w:val="none"/>
          <w:lang w:val="en-US" w:eastAsia="zh-CN" w:bidi="ar"/>
        </w:rPr>
        <w:t>b民生协同目标</w:t>
      </w:r>
    </w:p>
    <w:p w14:paraId="2307B41B">
      <w:pPr>
        <w:pStyle w:val="2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right="0" w:firstLine="560" w:firstLineChars="200"/>
        <w:jc w:val="both"/>
        <w:textAlignment w:val="auto"/>
        <w:rPr>
          <w:rFonts w:hint="default" w:ascii="Times New Roman" w:hAnsi="Times New Roman" w:eastAsia="仿宋" w:cs="Times New Roman"/>
          <w:sz w:val="28"/>
          <w:szCs w:val="28"/>
          <w:highlight w:val="none"/>
          <w:lang w:val="en-US" w:eastAsia="zh-CN" w:bidi="ar"/>
        </w:rPr>
      </w:pPr>
      <w:r>
        <w:rPr>
          <w:rFonts w:hint="default" w:ascii="Times New Roman" w:hAnsi="Times New Roman" w:eastAsia="仿宋" w:cs="Times New Roman"/>
          <w:sz w:val="28"/>
          <w:szCs w:val="28"/>
          <w:highlight w:val="none"/>
          <w:lang w:val="en-US" w:eastAsia="zh-CN" w:bidi="ar"/>
        </w:rPr>
        <w:t>非国有林地经济补偿国家补偿标准为16.00元/亩，其中：8.00元/亩用于发放林地补偿费（补偿农户26055户）、另外8.00元/亩用于非国有林地管护费、管护运行以及其它与非国有林生态保护补偿相关支出。这将直接带动当地农牧民年增收，切实发挥生态补偿政策的民生保障功能。</w:t>
      </w:r>
    </w:p>
    <w:p w14:paraId="6C6D6A71">
      <w:pPr>
        <w:pStyle w:val="3"/>
        <w:rPr>
          <w:rFonts w:hint="default" w:ascii="Times New Roman" w:hAnsi="Times New Roman" w:cs="Times New Roman"/>
        </w:rPr>
      </w:pPr>
      <w:bookmarkStart w:id="197" w:name="_Toc23290"/>
      <w:bookmarkStart w:id="198" w:name="_Toc28952"/>
      <w:bookmarkStart w:id="199" w:name="_Toc13551"/>
      <w:bookmarkStart w:id="200" w:name="_Toc5144"/>
      <w:bookmarkStart w:id="201" w:name="_Toc18476"/>
      <w:r>
        <w:rPr>
          <w:rFonts w:hint="default" w:ascii="Times New Roman" w:hAnsi="Times New Roman" w:cs="Times New Roman"/>
        </w:rPr>
        <w:t>（三）绩效指标体系​</w:t>
      </w:r>
      <w:bookmarkEnd w:id="197"/>
      <w:bookmarkEnd w:id="198"/>
      <w:bookmarkEnd w:id="199"/>
      <w:bookmarkEnd w:id="200"/>
      <w:bookmarkEnd w:id="201"/>
    </w:p>
    <w:p w14:paraId="35F92A22">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1.投入指标​</w:t>
      </w:r>
    </w:p>
    <w:p w14:paraId="7E9CDEC1">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b/>
          <w:bCs/>
          <w:kern w:val="1"/>
          <w:sz w:val="28"/>
          <w:szCs w:val="28"/>
        </w:rPr>
        <w:t>（1）资金投入</w:t>
      </w:r>
      <w:r>
        <w:rPr>
          <w:rFonts w:hint="default" w:ascii="Times New Roman" w:hAnsi="Times New Roman" w:eastAsia="仿宋" w:cs="Times New Roman"/>
          <w:kern w:val="1"/>
          <w:sz w:val="28"/>
          <w:szCs w:val="28"/>
        </w:rPr>
        <w:t>​</w:t>
      </w:r>
    </w:p>
    <w:p w14:paraId="23B8E82B">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资金到位率：项目资金按时足额到位的比例。​</w:t>
      </w:r>
    </w:p>
    <w:p w14:paraId="3C0715DD">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资金使用率：实际使用资金占计划投入资金的比例。​</w:t>
      </w:r>
    </w:p>
    <w:p w14:paraId="323DC5ED">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b/>
          <w:bCs/>
          <w:kern w:val="1"/>
          <w:sz w:val="28"/>
          <w:szCs w:val="28"/>
        </w:rPr>
        <w:t>（2）人员投入</w:t>
      </w:r>
      <w:r>
        <w:rPr>
          <w:rFonts w:hint="default" w:ascii="Times New Roman" w:hAnsi="Times New Roman" w:eastAsia="仿宋" w:cs="Times New Roman"/>
          <w:kern w:val="1"/>
          <w:sz w:val="28"/>
          <w:szCs w:val="28"/>
        </w:rPr>
        <w:t>​</w:t>
      </w:r>
    </w:p>
    <w:p w14:paraId="5324175B">
      <w:pPr>
        <w:widowControl/>
        <w:spacing w:line="560" w:lineRule="exact"/>
        <w:ind w:left="558" w:leftChars="266"/>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管护人员到位率：实际到位的管护人员数量占计划聘用数量的比例。人员资质符合率：管护人员具备相应资质的比例。​</w:t>
      </w:r>
    </w:p>
    <w:p w14:paraId="30178B88">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2.过程指标​</w:t>
      </w:r>
    </w:p>
    <w:p w14:paraId="7BFD619D">
      <w:pPr>
        <w:widowControl/>
        <w:spacing w:line="560" w:lineRule="exact"/>
        <w:ind w:left="558" w:leftChars="266"/>
        <w:rPr>
          <w:rFonts w:hint="default" w:ascii="Times New Roman" w:hAnsi="Times New Roman" w:eastAsia="仿宋" w:cs="Times New Roman"/>
          <w:b/>
          <w:bCs/>
          <w:kern w:val="1"/>
          <w:sz w:val="28"/>
          <w:szCs w:val="28"/>
        </w:rPr>
      </w:pPr>
      <w:r>
        <w:rPr>
          <w:rFonts w:hint="default" w:ascii="Times New Roman" w:hAnsi="Times New Roman" w:eastAsia="仿宋" w:cs="Times New Roman"/>
          <w:b/>
          <w:bCs/>
          <w:kern w:val="1"/>
          <w:sz w:val="28"/>
          <w:szCs w:val="28"/>
        </w:rPr>
        <w:t>（1）森林管护过程​</w:t>
      </w:r>
    </w:p>
    <w:p w14:paraId="0217D65E">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管护运行进度：按计划完成制作</w:t>
      </w:r>
      <w:r>
        <w:rPr>
          <w:rFonts w:hint="default" w:ascii="Times New Roman" w:hAnsi="Times New Roman" w:eastAsia="仿宋" w:cs="Times New Roman"/>
          <w:kern w:val="1"/>
          <w:sz w:val="28"/>
          <w:szCs w:val="28"/>
          <w:lang w:eastAsia="zh-CN"/>
        </w:rPr>
        <w:t>管护日志</w:t>
      </w:r>
      <w:r>
        <w:rPr>
          <w:rFonts w:hint="default" w:ascii="Times New Roman" w:hAnsi="Times New Roman" w:eastAsia="仿宋" w:cs="Times New Roman"/>
          <w:kern w:val="1"/>
          <w:sz w:val="28"/>
          <w:szCs w:val="28"/>
        </w:rPr>
        <w:t>、缴纳管护站电费及购买巡护燃油等的程度。</w:t>
      </w:r>
    </w:p>
    <w:p w14:paraId="3E94EB3A">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管护设施设备采购进度：按计划完成管护设施设备采购的情况。</w:t>
      </w:r>
    </w:p>
    <w:p w14:paraId="3CCE9CF2">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3.产出指标​</w:t>
      </w:r>
    </w:p>
    <w:p w14:paraId="0F58088B">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管护面积完成率：实际完成管护的林地面积占计划管护面积的比例。​  设施设备完好率：管护设施设备正常运行的比例。​</w:t>
      </w:r>
    </w:p>
    <w:p w14:paraId="3119CF45">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4.效益指标​</w:t>
      </w:r>
    </w:p>
    <w:p w14:paraId="7526E491">
      <w:pPr>
        <w:widowControl/>
        <w:spacing w:line="560" w:lineRule="exact"/>
        <w:ind w:firstLine="560" w:firstLineChars="200"/>
        <w:rPr>
          <w:rFonts w:hint="default" w:ascii="Times New Roman" w:hAnsi="Times New Roman" w:eastAsia="仿宋" w:cs="Times New Roman"/>
          <w:b/>
          <w:bCs/>
          <w:kern w:val="1"/>
          <w:sz w:val="28"/>
          <w:szCs w:val="28"/>
        </w:rPr>
      </w:pPr>
      <w:r>
        <w:rPr>
          <w:rFonts w:hint="default" w:ascii="Times New Roman" w:hAnsi="Times New Roman" w:eastAsia="仿宋" w:cs="Times New Roman"/>
          <w:b/>
          <w:bCs/>
          <w:kern w:val="1"/>
          <w:sz w:val="28"/>
          <w:szCs w:val="28"/>
        </w:rPr>
        <w:t>（1）生态效益​</w:t>
      </w:r>
    </w:p>
    <w:p w14:paraId="4B318319">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森林覆盖率变化率：项目实施前后森林覆盖率的变化情况。​</w:t>
      </w:r>
    </w:p>
    <w:p w14:paraId="51A9545B">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森林蓄积量增长率：项目实施后森林蓄积量的增长幅度。​</w:t>
      </w:r>
    </w:p>
    <w:p w14:paraId="5B397494">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生物多样性改善程度：项目区域内生物物种数量及种群规模的变化情况。​</w:t>
      </w:r>
    </w:p>
    <w:p w14:paraId="01B49367">
      <w:pPr>
        <w:widowControl/>
        <w:spacing w:line="560" w:lineRule="exact"/>
        <w:ind w:firstLine="560" w:firstLineChars="200"/>
        <w:rPr>
          <w:rFonts w:hint="default" w:ascii="Times New Roman" w:hAnsi="Times New Roman" w:eastAsia="仿宋" w:cs="Times New Roman"/>
          <w:b/>
          <w:bCs/>
          <w:kern w:val="1"/>
          <w:sz w:val="28"/>
          <w:szCs w:val="28"/>
        </w:rPr>
      </w:pPr>
      <w:r>
        <w:rPr>
          <w:rFonts w:hint="default" w:ascii="Times New Roman" w:hAnsi="Times New Roman" w:eastAsia="仿宋" w:cs="Times New Roman"/>
          <w:b/>
          <w:bCs/>
          <w:kern w:val="1"/>
          <w:sz w:val="28"/>
          <w:szCs w:val="28"/>
        </w:rPr>
        <w:t>（2）社会效益​</w:t>
      </w:r>
    </w:p>
    <w:p w14:paraId="3B03F515">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当地居民对生态保护的满意度：通过问卷调查等方式了解当地居民对项目实施效果的满意程度。​</w:t>
      </w:r>
    </w:p>
    <w:p w14:paraId="6CADD13F">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社会影响力：项目在当地及周边地区的社会关注度和认可度。</w:t>
      </w:r>
    </w:p>
    <w:p w14:paraId="2DCA3106">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b/>
          <w:bCs/>
          <w:kern w:val="1"/>
          <w:sz w:val="28"/>
          <w:szCs w:val="28"/>
        </w:rPr>
        <w:t>（3）可持续影响</w:t>
      </w:r>
      <w:r>
        <w:rPr>
          <w:rFonts w:hint="default" w:ascii="Times New Roman" w:hAnsi="Times New Roman" w:eastAsia="仿宋" w:cs="Times New Roman"/>
          <w:kern w:val="1"/>
          <w:sz w:val="28"/>
          <w:szCs w:val="28"/>
        </w:rPr>
        <w:t>​</w:t>
      </w:r>
    </w:p>
    <w:p w14:paraId="6B2E428E">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管护机制可持续性：项目形成的管护机制在项目结束后继续运行的可能性。​</w:t>
      </w:r>
    </w:p>
    <w:p w14:paraId="1376CB4F">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生态系统稳定性：项目实施后森林生态系统抵抗外界干扰的能力。</w:t>
      </w:r>
    </w:p>
    <w:p w14:paraId="0514770D">
      <w:pPr>
        <w:pStyle w:val="3"/>
        <w:rPr>
          <w:rFonts w:hint="default" w:ascii="Times New Roman" w:hAnsi="Times New Roman" w:cs="Times New Roman"/>
        </w:rPr>
      </w:pPr>
      <w:bookmarkStart w:id="202" w:name="_Toc21277"/>
      <w:bookmarkStart w:id="203" w:name="_Toc21610"/>
      <w:bookmarkStart w:id="204" w:name="_Toc11569"/>
      <w:bookmarkStart w:id="205" w:name="_Toc30396"/>
      <w:bookmarkStart w:id="206" w:name="_Toc8084"/>
      <w:r>
        <w:rPr>
          <w:rFonts w:hint="default" w:ascii="Times New Roman" w:hAnsi="Times New Roman" w:cs="Times New Roman"/>
        </w:rPr>
        <w:t>（四）绩效监控​</w:t>
      </w:r>
      <w:bookmarkEnd w:id="202"/>
      <w:bookmarkEnd w:id="203"/>
      <w:bookmarkEnd w:id="204"/>
      <w:bookmarkEnd w:id="205"/>
      <w:bookmarkEnd w:id="206"/>
    </w:p>
    <w:p w14:paraId="6997749D">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1.监控方式​</w:t>
      </w:r>
    </w:p>
    <w:p w14:paraId="35695209">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定期检查：成立项目绩效监控小组，每月对项目进展情况进行检查，包括资金使用、人员到位、任务完成等情况。​</w:t>
      </w:r>
    </w:p>
    <w:p w14:paraId="0A7271B9">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动态跟踪：利用信息化手段，对管护站点的运行状态等进行实时跟踪。​</w:t>
      </w:r>
    </w:p>
    <w:p w14:paraId="2466F164">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数据分析：定期对项目相关数据进行分析，如森林资源监测数据、资金收支数据等，及时发现问题并采取措施。​</w:t>
      </w:r>
    </w:p>
    <w:p w14:paraId="44089241">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2.监控内容​</w:t>
      </w:r>
    </w:p>
    <w:p w14:paraId="2CCD22E9">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投入指标：检查资金是否按时到位、人员是否按计划聘用。​</w:t>
      </w:r>
    </w:p>
    <w:p w14:paraId="3FBA3308">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过程指标：监控管护设施建设、管护运行等的进展情况。​</w:t>
      </w:r>
    </w:p>
    <w:p w14:paraId="110F05EC">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产出指标：统计管护面积完成情况、管护人员培训情况等。​</w:t>
      </w:r>
    </w:p>
    <w:p w14:paraId="47CAEEA2">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效益指标：监测生态效益、社会效益和可持续影响的实现程度。</w:t>
      </w:r>
    </w:p>
    <w:p w14:paraId="4FE3FE6E">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3.问题处理​</w:t>
      </w:r>
    </w:p>
    <w:p w14:paraId="5F56753A">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对监控过程中发现的问题，及时制定整改措施，并跟踪整改情况。若问题较为严重，影响项目目标的实现，应及时向上级主管部门报告，寻求解决方案。​</w:t>
      </w:r>
      <w:bookmarkStart w:id="207" w:name="_Toc2157"/>
    </w:p>
    <w:p w14:paraId="58BE4B19">
      <w:pPr>
        <w:pStyle w:val="3"/>
        <w:rPr>
          <w:rFonts w:hint="default" w:ascii="Times New Roman" w:hAnsi="Times New Roman" w:cs="Times New Roman"/>
        </w:rPr>
      </w:pPr>
      <w:bookmarkStart w:id="208" w:name="_Toc12534"/>
      <w:bookmarkStart w:id="209" w:name="_Toc12354"/>
      <w:bookmarkStart w:id="210" w:name="_Toc32724"/>
      <w:bookmarkStart w:id="211" w:name="_Toc27348"/>
      <w:r>
        <w:rPr>
          <w:rFonts w:hint="default" w:ascii="Times New Roman" w:hAnsi="Times New Roman" w:cs="Times New Roman"/>
        </w:rPr>
        <w:t>（五）绩效评价​</w:t>
      </w:r>
      <w:bookmarkEnd w:id="207"/>
      <w:bookmarkEnd w:id="208"/>
      <w:bookmarkEnd w:id="209"/>
      <w:bookmarkEnd w:id="210"/>
      <w:bookmarkEnd w:id="211"/>
    </w:p>
    <w:p w14:paraId="68ECD128">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1.评价主体​</w:t>
      </w:r>
    </w:p>
    <w:p w14:paraId="33E02736">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由项目主管部门、第三方专业机构及当地居民代表组成绩效评价小组，对项目绩效进行全面评价。​</w:t>
      </w:r>
    </w:p>
    <w:p w14:paraId="6C91DEF9">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2.评价方法​</w:t>
      </w:r>
    </w:p>
    <w:p w14:paraId="68F43DA8">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采用定量与定性相结合的方法，包括成本效益分析法、比较法、公众评判法等。​</w:t>
      </w:r>
    </w:p>
    <w:p w14:paraId="44F515AA">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3.评价周期​</w:t>
      </w:r>
    </w:p>
    <w:p w14:paraId="18870352">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项目中期和末期各进行一次绩效评价。​</w:t>
      </w:r>
    </w:p>
    <w:p w14:paraId="215D1FE8">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4.评价内容​</w:t>
      </w:r>
    </w:p>
    <w:p w14:paraId="3AEEA9CF">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项目目标的实现程度：对照绩效目标，评估项目在投入、过程、产出和效益等方面的完成情况。​</w:t>
      </w:r>
    </w:p>
    <w:p w14:paraId="5D7EB750">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项目管理的规范性：检查项目资金管理、人员管理、进度管理等是否符合相关规定。​</w:t>
      </w:r>
    </w:p>
    <w:p w14:paraId="232C1FC8">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项目的可持续性：分析项目结束后，生态保护成果能否持续保持。</w:t>
      </w:r>
    </w:p>
    <w:p w14:paraId="16FA4648">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5.评价报告​</w:t>
      </w:r>
    </w:p>
    <w:p w14:paraId="1587B285">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绩效评价小组在评价工作完成后，编制绩效评价报告，总结项目实施的经验教训，提出改进建议。​</w:t>
      </w:r>
    </w:p>
    <w:p w14:paraId="25D46F47">
      <w:pPr>
        <w:pStyle w:val="3"/>
        <w:rPr>
          <w:rFonts w:hint="default" w:ascii="Times New Roman" w:hAnsi="Times New Roman" w:cs="Times New Roman"/>
        </w:rPr>
      </w:pPr>
      <w:bookmarkStart w:id="212" w:name="_Toc21616"/>
      <w:bookmarkStart w:id="213" w:name="_Toc1698"/>
      <w:bookmarkStart w:id="214" w:name="_Toc5294"/>
      <w:bookmarkStart w:id="215" w:name="_Toc1793"/>
      <w:bookmarkStart w:id="216" w:name="_Toc12740"/>
      <w:r>
        <w:rPr>
          <w:rFonts w:hint="default" w:ascii="Times New Roman" w:hAnsi="Times New Roman" w:cs="Times New Roman"/>
        </w:rPr>
        <w:t>（六）绩效结果应用​</w:t>
      </w:r>
      <w:bookmarkEnd w:id="212"/>
      <w:bookmarkEnd w:id="213"/>
      <w:bookmarkEnd w:id="214"/>
      <w:bookmarkEnd w:id="215"/>
      <w:bookmarkEnd w:id="216"/>
    </w:p>
    <w:p w14:paraId="7904AB76">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1.资金调整​</w:t>
      </w:r>
    </w:p>
    <w:p w14:paraId="5A5B4F4E">
      <w:pPr>
        <w:widowControl/>
        <w:spacing w:line="560" w:lineRule="exact"/>
        <w:ind w:firstLine="560" w:firstLineChars="200"/>
        <w:rPr>
          <w:rFonts w:hint="default" w:ascii="Times New Roman" w:hAnsi="Times New Roman" w:eastAsia="方正仿宋_GB2312" w:cs="Times New Roman"/>
          <w:kern w:val="1"/>
          <w:sz w:val="28"/>
          <w:szCs w:val="28"/>
        </w:rPr>
      </w:pPr>
      <w:r>
        <w:rPr>
          <w:rFonts w:hint="default" w:ascii="Times New Roman" w:hAnsi="Times New Roman" w:eastAsia="仿宋" w:cs="Times New Roman"/>
          <w:kern w:val="1"/>
          <w:sz w:val="28"/>
          <w:szCs w:val="28"/>
        </w:rPr>
        <w:t>根据绩效评价结果，对项目资金进行合理调整。对绩效良好的项目，在资金安排上给予优先支持；对绩效不佳的项目，分析原因并采取措施改进，必要时减少或停止资金投入。</w:t>
      </w:r>
      <w:r>
        <w:rPr>
          <w:rFonts w:hint="default" w:ascii="Times New Roman" w:hAnsi="Times New Roman" w:eastAsia="方正仿宋_GB2312" w:cs="Times New Roman"/>
          <w:kern w:val="1"/>
          <w:sz w:val="28"/>
          <w:szCs w:val="28"/>
        </w:rPr>
        <w:t>​</w:t>
      </w:r>
    </w:p>
    <w:p w14:paraId="39D55928">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2.项目改进​</w:t>
      </w:r>
    </w:p>
    <w:p w14:paraId="2AB2AAC0">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针对绩效评价中发现的问题，制定改进措施，优化项目管理流程，提高项目实施效果。</w:t>
      </w:r>
    </w:p>
    <w:p w14:paraId="40A59C3A">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3.激励机制​</w:t>
      </w:r>
    </w:p>
    <w:p w14:paraId="35A1800F">
      <w:pPr>
        <w:widowControl/>
        <w:spacing w:line="560" w:lineRule="exact"/>
        <w:ind w:firstLine="560" w:firstLineChars="200"/>
        <w:rPr>
          <w:rFonts w:hint="default" w:ascii="Times New Roman" w:hAnsi="Times New Roman" w:eastAsia="仿宋" w:cs="Times New Roman"/>
          <w:kern w:val="1"/>
          <w:sz w:val="28"/>
          <w:szCs w:val="28"/>
        </w:rPr>
      </w:pPr>
      <w:r>
        <w:rPr>
          <w:rFonts w:hint="default" w:ascii="Times New Roman" w:hAnsi="Times New Roman" w:eastAsia="仿宋" w:cs="Times New Roman"/>
          <w:kern w:val="1"/>
          <w:sz w:val="28"/>
          <w:szCs w:val="28"/>
        </w:rPr>
        <w:t>将绩效评价结果与管护人员的绩效考核挂钩，对表现优秀的管护人员给予奖励，激励其更好地履行职责。​</w:t>
      </w:r>
    </w:p>
    <w:p w14:paraId="1EAB0A04">
      <w:pPr>
        <w:pStyle w:val="4"/>
        <w:spacing w:before="200" w:after="140" w:line="413" w:lineRule="auto"/>
        <w:rPr>
          <w:rFonts w:hint="default" w:ascii="Times New Roman" w:hAnsi="Times New Roman" w:eastAsia="仿宋" w:cs="Times New Roman"/>
        </w:rPr>
      </w:pPr>
      <w:r>
        <w:rPr>
          <w:rFonts w:hint="default" w:ascii="Times New Roman" w:hAnsi="Times New Roman" w:eastAsia="仿宋" w:cs="Times New Roman"/>
        </w:rPr>
        <w:t>4.信息公开​</w:t>
      </w:r>
    </w:p>
    <w:p w14:paraId="7B873B28">
      <w:pPr>
        <w:pStyle w:val="21"/>
        <w:autoSpaceDE w:val="0"/>
        <w:spacing w:line="56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1"/>
          <w:sz w:val="28"/>
          <w:szCs w:val="28"/>
        </w:rPr>
        <w:t>将绩效评价结果向社会公开，接受公众监督，提高项目的透明度和公信力</w:t>
      </w:r>
      <w:r>
        <w:rPr>
          <w:rFonts w:hint="default" w:ascii="Times New Roman" w:hAnsi="Times New Roman" w:eastAsia="仿宋" w:cs="Times New Roman"/>
          <w:sz w:val="28"/>
          <w:szCs w:val="28"/>
          <w:lang w:val="zh-CN"/>
        </w:rPr>
        <w:t>。</w:t>
      </w:r>
    </w:p>
    <w:p w14:paraId="4B5BF75C">
      <w:pPr>
        <w:tabs>
          <w:tab w:val="left" w:pos="420"/>
        </w:tabs>
        <w:ind w:firstLine="560" w:firstLineChars="200"/>
        <w:rPr>
          <w:rFonts w:hint="default" w:ascii="Times New Roman" w:hAnsi="Times New Roman" w:eastAsia="仿宋" w:cs="Times New Roman"/>
          <w:color w:val="000000"/>
          <w:sz w:val="28"/>
          <w:szCs w:val="28"/>
        </w:rPr>
        <w:sectPr>
          <w:footerReference r:id="rId12" w:type="default"/>
          <w:pgSz w:w="11906" w:h="16838"/>
          <w:pgMar w:top="1440" w:right="1588" w:bottom="1440" w:left="1701" w:header="851" w:footer="992" w:gutter="0"/>
          <w:cols w:space="720" w:num="1"/>
          <w:docGrid w:type="linesAndChars" w:linePitch="312" w:charSpace="0"/>
        </w:sectPr>
      </w:pPr>
    </w:p>
    <w:p w14:paraId="4500A419">
      <w:pPr>
        <w:pStyle w:val="2"/>
        <w:tabs>
          <w:tab w:val="left" w:pos="2122"/>
          <w:tab w:val="center" w:pos="4689"/>
        </w:tabs>
        <w:spacing w:line="576" w:lineRule="auto"/>
        <w:jc w:val="left"/>
        <w:rPr>
          <w:rFonts w:hint="default" w:ascii="Times New Roman" w:hAnsi="Times New Roman" w:eastAsia="黑体" w:cs="Times New Roman"/>
          <w:bCs w:val="0"/>
          <w:sz w:val="32"/>
          <w:szCs w:val="32"/>
        </w:rPr>
      </w:pPr>
      <w:bookmarkStart w:id="217" w:name="_Toc196227882"/>
      <w:bookmarkStart w:id="218" w:name="_Toc16484"/>
      <w:bookmarkStart w:id="219" w:name="_Toc198725306"/>
      <w:bookmarkStart w:id="220" w:name="_Toc198811870"/>
      <w:bookmarkStart w:id="221" w:name="_Toc198160236"/>
      <w:bookmarkStart w:id="222" w:name="_Toc21464"/>
      <w:bookmarkStart w:id="223" w:name="_Toc198160463"/>
      <w:r>
        <w:rPr>
          <w:rFonts w:hint="default" w:ascii="Times New Roman" w:hAnsi="Times New Roman" w:eastAsia="黑体" w:cs="Times New Roman"/>
          <w:bCs w:val="0"/>
          <w:sz w:val="32"/>
          <w:szCs w:val="32"/>
        </w:rPr>
        <w:t>六、保障措施</w:t>
      </w:r>
      <w:bookmarkEnd w:id="217"/>
      <w:bookmarkEnd w:id="218"/>
      <w:bookmarkEnd w:id="219"/>
      <w:bookmarkEnd w:id="220"/>
      <w:bookmarkEnd w:id="221"/>
      <w:bookmarkEnd w:id="222"/>
      <w:bookmarkEnd w:id="223"/>
    </w:p>
    <w:p w14:paraId="43A5410C">
      <w:pPr>
        <w:pStyle w:val="3"/>
        <w:ind w:firstLine="321" w:firstLineChars="100"/>
        <w:rPr>
          <w:rFonts w:hint="default" w:ascii="Times New Roman" w:hAnsi="Times New Roman" w:cs="Times New Roman"/>
        </w:rPr>
      </w:pPr>
      <w:bookmarkStart w:id="224" w:name="_Toc19665"/>
      <w:bookmarkStart w:id="225" w:name="_Toc26317"/>
      <w:bookmarkStart w:id="226" w:name="_Toc4633"/>
      <w:bookmarkStart w:id="227" w:name="_Toc6502"/>
      <w:bookmarkStart w:id="228" w:name="_Toc4369"/>
      <w:bookmarkStart w:id="229" w:name="_Toc24971"/>
      <w:bookmarkStart w:id="230" w:name="_Toc2755"/>
      <w:r>
        <w:rPr>
          <w:rFonts w:hint="default" w:ascii="Times New Roman" w:hAnsi="Times New Roman" w:cs="Times New Roman"/>
        </w:rPr>
        <w:t>（一）组织管理</w:t>
      </w:r>
      <w:bookmarkEnd w:id="224"/>
      <w:bookmarkEnd w:id="225"/>
      <w:bookmarkEnd w:id="226"/>
      <w:bookmarkEnd w:id="227"/>
      <w:bookmarkEnd w:id="228"/>
      <w:bookmarkEnd w:id="229"/>
      <w:bookmarkEnd w:id="230"/>
    </w:p>
    <w:p w14:paraId="00F33C9A">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31" w:name="_Toc15955"/>
      <w:bookmarkStart w:id="232" w:name="_Toc4015"/>
      <w:r>
        <w:rPr>
          <w:rFonts w:hint="default" w:ascii="Times New Roman" w:hAnsi="Times New Roman" w:eastAsia="仿宋" w:cs="Times New Roman"/>
        </w:rPr>
        <w:t>1.加强组织领导，确保工程顺利实施</w:t>
      </w:r>
      <w:bookmarkEnd w:id="231"/>
      <w:bookmarkEnd w:id="232"/>
    </w:p>
    <w:p w14:paraId="1C385630">
      <w:pPr>
        <w:tabs>
          <w:tab w:val="left" w:pos="420"/>
        </w:tabs>
        <w:ind w:firstLine="560" w:firstLineChars="200"/>
        <w:rPr>
          <w:rFonts w:hint="default" w:ascii="Times New Roman" w:hAnsi="Times New Roman" w:eastAsia="仿宋" w:cs="Times New Roman"/>
          <w:color w:val="000000"/>
          <w:sz w:val="28"/>
          <w:szCs w:val="28"/>
        </w:rPr>
      </w:pPr>
      <w:bookmarkStart w:id="233" w:name="_Toc17739"/>
      <w:bookmarkStart w:id="234" w:name="_Toc2335"/>
      <w:r>
        <w:rPr>
          <w:rFonts w:hint="default" w:ascii="Times New Roman" w:hAnsi="Times New Roman" w:eastAsia="仿宋" w:cs="Times New Roman"/>
          <w:color w:val="000000"/>
          <w:sz w:val="28"/>
          <w:szCs w:val="28"/>
        </w:rPr>
        <w:t>建设单位负责项目工作的整体规划、督促、检查、指导及日常事务协调与推进工作，全面统筹协调项目实施中的重大问题，汇总项目实施情况、投资完成进度、工程形象进度等数据。通过定期检查、专项督查、第三方评估等方式，对项目执行情况进行全过程动态监督，确保项目规范有序推进。</w:t>
      </w:r>
    </w:p>
    <w:p w14:paraId="0275E799">
      <w:pPr>
        <w:pStyle w:val="4"/>
        <w:spacing w:before="156" w:beforeLines="50" w:after="156" w:afterLines="50" w:line="560" w:lineRule="exact"/>
        <w:ind w:firstLine="643" w:firstLineChars="200"/>
        <w:jc w:val="left"/>
        <w:rPr>
          <w:rFonts w:hint="default" w:ascii="Times New Roman" w:hAnsi="Times New Roman" w:eastAsia="仿宋" w:cs="Times New Roman"/>
        </w:rPr>
      </w:pPr>
      <w:r>
        <w:rPr>
          <w:rFonts w:hint="default" w:ascii="Times New Roman" w:hAnsi="Times New Roman" w:eastAsia="仿宋" w:cs="Times New Roman"/>
        </w:rPr>
        <w:t>2.发挥部门职能，严把工程质量进度关</w:t>
      </w:r>
      <w:bookmarkEnd w:id="233"/>
      <w:bookmarkEnd w:id="234"/>
    </w:p>
    <w:p w14:paraId="7A99F750">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县财政局作为项目资金监管单位，需依据《林业草原生态保护恢复资金管理办法》，负责项目资金的监管工作。严格遵循专款专用原则，按照相关法规对项目资金进行管理，确保资金使用安全、合规、有效。积极配合审计部门对项目资金进行审计，对审计中发现的问题及时督促整改。</w:t>
      </w:r>
    </w:p>
    <w:p w14:paraId="23CA4C5B">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县自然资源和林业草原局作为项目执行的核心部门，依据《中华人民共和国森林法》等法律法规以及《林业草原生态保护恢复资金管理办法》要求，承担项目的规划、设计和组织实施工作，确保森林保护修复补偿项目的建设符合相关要求。对项目实施过程进行全方位技术指导和质量监督。</w:t>
      </w:r>
    </w:p>
    <w:p w14:paraId="452DE92C">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35" w:name="_Toc24327"/>
      <w:bookmarkStart w:id="236" w:name="_Toc15559"/>
      <w:r>
        <w:rPr>
          <w:rFonts w:hint="default" w:ascii="Times New Roman" w:hAnsi="Times New Roman" w:eastAsia="仿宋" w:cs="Times New Roman"/>
        </w:rPr>
        <w:t>3.加大培训力度、积极调动农牧民积极性</w:t>
      </w:r>
      <w:bookmarkEnd w:id="235"/>
      <w:bookmarkEnd w:id="236"/>
    </w:p>
    <w:p w14:paraId="5E409004">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充分发挥县自然资源和林业草原局技术优势，在项目区组织开展针对专业技术人员和农牧民的技术培训活动。通过培训，使农牧民熟练掌握森林管护和生态修复的技术技能，增强其对森林生态环境的保护意识，充分调动项目区群众参与项目建设的积极性，使其主动投身到森林生态保护修复工作中。</w:t>
      </w:r>
    </w:p>
    <w:p w14:paraId="40D347BB">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37" w:name="_Toc25165"/>
      <w:bookmarkStart w:id="238" w:name="_Toc12809"/>
      <w:r>
        <w:rPr>
          <w:rFonts w:hint="default" w:ascii="Times New Roman" w:hAnsi="Times New Roman" w:eastAsia="仿宋" w:cs="Times New Roman"/>
        </w:rPr>
        <w:t>4.开展法制宣传教育</w:t>
      </w:r>
      <w:bookmarkEnd w:id="237"/>
      <w:bookmarkEnd w:id="238"/>
    </w:p>
    <w:p w14:paraId="786AA770">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广泛深入宣传《中华人民共和国森林法》《青海省实施&lt;中华人民共和国森林法&gt;办法》等法律法规，不断提升广大群众的法制观念，促使其形成自觉保护森林生态环境的意识。逐步构建以相关法律为基础、各类行政法规相配套的法制体系，强化执法监督力度，依法严厉打击破坏森林生态环境的违法犯罪行为，推动森林生态保护工作步入法制化轨道。</w:t>
      </w:r>
    </w:p>
    <w:p w14:paraId="70F18216">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39" w:name="_Toc10247"/>
      <w:bookmarkStart w:id="240" w:name="_Toc31163"/>
      <w:r>
        <w:rPr>
          <w:rFonts w:hint="default" w:ascii="Times New Roman" w:hAnsi="Times New Roman" w:eastAsia="仿宋" w:cs="Times New Roman"/>
        </w:rPr>
        <w:t>5.全面落实林草长制</w:t>
      </w:r>
      <w:bookmarkEnd w:id="239"/>
      <w:bookmarkEnd w:id="240"/>
    </w:p>
    <w:p w14:paraId="4C3E89C5">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进一步推进森林保护、管理和修复工作，创新森林生态安全管理制度，严格履行属地责任，深入推行“林草长制”。湟源县构建县、乡、村、社四级“林草长制”管理体系和部门协作机制，出台推行“林草长制”指导意见，明确责任片区和责任人。建立健全“林草长制”工作考核评价制度，细化各级考核指标，形成责任明确、分工有序、监管严格、运行高效的森林生态保护发展机制。</w:t>
      </w:r>
    </w:p>
    <w:p w14:paraId="3E738FF3">
      <w:pPr>
        <w:pStyle w:val="3"/>
        <w:ind w:firstLine="321" w:firstLineChars="100"/>
        <w:rPr>
          <w:rFonts w:hint="default" w:ascii="Times New Roman" w:hAnsi="Times New Roman" w:cs="Times New Roman"/>
        </w:rPr>
      </w:pPr>
      <w:bookmarkStart w:id="241" w:name="_Toc29309"/>
      <w:bookmarkStart w:id="242" w:name="_Toc7281"/>
      <w:bookmarkStart w:id="243" w:name="_Toc11030"/>
      <w:bookmarkStart w:id="244" w:name="_Toc23778"/>
      <w:bookmarkStart w:id="245" w:name="_Toc22430"/>
      <w:bookmarkStart w:id="246" w:name="_Toc29043"/>
      <w:bookmarkStart w:id="247" w:name="_Toc23134"/>
      <w:r>
        <w:rPr>
          <w:rFonts w:hint="default" w:ascii="Times New Roman" w:hAnsi="Times New Roman" w:cs="Times New Roman"/>
        </w:rPr>
        <w:t>（二）项目管理</w:t>
      </w:r>
      <w:bookmarkEnd w:id="241"/>
      <w:bookmarkEnd w:id="242"/>
      <w:bookmarkEnd w:id="243"/>
      <w:bookmarkEnd w:id="244"/>
      <w:bookmarkEnd w:id="245"/>
      <w:bookmarkEnd w:id="246"/>
      <w:bookmarkEnd w:id="247"/>
    </w:p>
    <w:p w14:paraId="4331E8A5">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48" w:name="_Toc27052"/>
      <w:bookmarkStart w:id="249" w:name="_Toc23775"/>
      <w:r>
        <w:rPr>
          <w:rFonts w:hint="default" w:ascii="Times New Roman" w:hAnsi="Times New Roman" w:eastAsia="仿宋" w:cs="Times New Roman"/>
        </w:rPr>
        <w:t>1.法人负责制</w:t>
      </w:r>
      <w:bookmarkEnd w:id="248"/>
      <w:bookmarkEnd w:id="249"/>
    </w:p>
    <w:p w14:paraId="32027173">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湟源县自然资源和林业草原局为项目建设法人单位，要对本项目负总责。县、乡、村各级建立目标责任制，层层签订目标责任书，将任务落实到人。项目实行目标管理制和考核制，把任务、质量、进度切实落实到人，切实加强项目管理和组织实施，确保项目保质保量如期完成。</w:t>
      </w:r>
    </w:p>
    <w:p w14:paraId="1324BD90">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50" w:name="_Toc16245"/>
      <w:bookmarkStart w:id="251" w:name="_Toc3593"/>
      <w:r>
        <w:rPr>
          <w:rFonts w:hint="default" w:ascii="Times New Roman" w:hAnsi="Times New Roman" w:eastAsia="仿宋" w:cs="Times New Roman"/>
        </w:rPr>
        <w:t>2.实行合同制</w:t>
      </w:r>
      <w:bookmarkEnd w:id="250"/>
      <w:bookmarkEnd w:id="251"/>
    </w:p>
    <w:p w14:paraId="0B236D67">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按照工程项目合同管理制的相关规定，</w:t>
      </w:r>
      <w:r>
        <w:rPr>
          <w:rFonts w:hint="default" w:ascii="Times New Roman" w:hAnsi="Times New Roman" w:eastAsia="仿宋" w:cs="Times New Roman"/>
          <w:color w:val="000000"/>
          <w:sz w:val="28"/>
          <w:szCs w:val="28"/>
          <w:lang w:val="en-US" w:eastAsia="zh-CN"/>
        </w:rPr>
        <w:t>双方</w:t>
      </w:r>
      <w:r>
        <w:rPr>
          <w:rFonts w:hint="default" w:ascii="Times New Roman" w:hAnsi="Times New Roman" w:eastAsia="仿宋" w:cs="Times New Roman"/>
          <w:color w:val="000000"/>
          <w:sz w:val="28"/>
          <w:szCs w:val="28"/>
        </w:rPr>
        <w:t>签订合同协议书，严格履行合同条款。项目施工、物资采购等均要签订合同协议书；合同协议书要明确双方的责任、权利和义务；各类施工合同协议书是项目检查验收的重要依据，合同签订双方必须严格遵守合同协议书规定，确保项目顺利实施和检查验收。</w:t>
      </w:r>
    </w:p>
    <w:p w14:paraId="24B8BDEA">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52" w:name="_Toc3820"/>
      <w:bookmarkStart w:id="253" w:name="_Toc7860"/>
      <w:r>
        <w:rPr>
          <w:rFonts w:hint="default" w:ascii="Times New Roman" w:hAnsi="Times New Roman" w:eastAsia="仿宋" w:cs="Times New Roman"/>
        </w:rPr>
        <w:t>3.实行工程招标投标制</w:t>
      </w:r>
      <w:bookmarkEnd w:id="252"/>
      <w:bookmarkEnd w:id="253"/>
    </w:p>
    <w:p w14:paraId="022CF953">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对项目建设所需的工程材料、施工、监理等，均按《青海省实施《中华人民共和国招标投标法》办法和《青海省林业和草原生态建设项目招标投标管理办法》的有关规定，委托有资质的招标代理机构进行招投标，按合同约定完成项目建设任务。</w:t>
      </w:r>
    </w:p>
    <w:p w14:paraId="1863E8A9">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54" w:name="_Toc18822"/>
      <w:bookmarkStart w:id="255" w:name="_Toc2920"/>
      <w:r>
        <w:rPr>
          <w:rFonts w:hint="default" w:ascii="Times New Roman" w:hAnsi="Times New Roman" w:eastAsia="仿宋" w:cs="Times New Roman"/>
        </w:rPr>
        <w:t>4.</w:t>
      </w:r>
      <w:bookmarkEnd w:id="254"/>
      <w:bookmarkEnd w:id="255"/>
      <w:bookmarkStart w:id="256" w:name="_Toc1951"/>
      <w:bookmarkStart w:id="257" w:name="_Toc3175"/>
      <w:r>
        <w:rPr>
          <w:rFonts w:hint="default" w:ascii="Times New Roman" w:hAnsi="Times New Roman" w:eastAsia="仿宋" w:cs="Times New Roman"/>
        </w:rPr>
        <w:t>资金管理制</w:t>
      </w:r>
      <w:bookmarkEnd w:id="256"/>
      <w:bookmarkEnd w:id="257"/>
    </w:p>
    <w:p w14:paraId="04B68333">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法人）单位要严格按照《基本建设财务规则》、《基本建设项目建设成本管理规定》、《基本建设项目竣工决算管理暂行规定》、《政府会计准则制度》以及《林业草原生态保护恢复资金管理办法》等相关法律、制度，建立健全财务会计制度，加强资金管理。</w:t>
      </w:r>
    </w:p>
    <w:p w14:paraId="393329F5">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项目资金实行“专款专用、专账核算、专人管理”。项目建设资金的拨付应实行严格的拨款管理责任制。</w:t>
      </w:r>
    </w:p>
    <w:p w14:paraId="29E20434">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建设资金必须按照批复的实施方案或作业设计中确定的开支范围使用，任何单位和个人不得擅自改变建设资金的使用方向和用途，不得滞留、挤占、挪用建设资金。不得擅自提高建设投资标准，不得以虚列项目建设内容、虚报工程量、虚增定额等方式套取项目资金，严禁超预算现象发生。</w:t>
      </w:r>
    </w:p>
    <w:p w14:paraId="2123A9E9">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58" w:name="_Toc25249"/>
      <w:bookmarkStart w:id="259" w:name="_Toc12471"/>
      <w:r>
        <w:rPr>
          <w:rFonts w:hint="default" w:ascii="Times New Roman" w:hAnsi="Times New Roman" w:eastAsia="仿宋" w:cs="Times New Roman"/>
          <w:lang w:val="en-US" w:eastAsia="zh-CN"/>
        </w:rPr>
        <w:t>5</w:t>
      </w:r>
      <w:r>
        <w:rPr>
          <w:rFonts w:hint="default" w:ascii="Times New Roman" w:hAnsi="Times New Roman" w:eastAsia="仿宋" w:cs="Times New Roman"/>
        </w:rPr>
        <w:t>.项目公示制</w:t>
      </w:r>
      <w:bookmarkEnd w:id="258"/>
      <w:bookmarkEnd w:id="259"/>
    </w:p>
    <w:p w14:paraId="45AD27E9">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根据《青海省林业和草原生态建设项目公示制管理办法》遵循真实、及时、公开的原则，采用公示牌、公示栏、公示墙等形式，按规定时限，将工程建设情况进行公示，增加项目建设透明度，强化社会监督，接受群众和社会监督。公示内容主要包括工程名称、建设内容、建设规模、建设地点、建设年限、建设单位、设计单位、工程总投资、资金来源、工程效益等。</w:t>
      </w:r>
    </w:p>
    <w:p w14:paraId="478FDEE1">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60" w:name="_Toc7535"/>
      <w:bookmarkStart w:id="261" w:name="_Toc5578"/>
      <w:r>
        <w:rPr>
          <w:rFonts w:hint="default" w:ascii="Times New Roman" w:hAnsi="Times New Roman" w:eastAsia="仿宋" w:cs="Times New Roman"/>
          <w:lang w:val="en-US" w:eastAsia="zh-CN"/>
        </w:rPr>
        <w:t>6</w:t>
      </w:r>
      <w:r>
        <w:rPr>
          <w:rFonts w:hint="default" w:ascii="Times New Roman" w:hAnsi="Times New Roman" w:eastAsia="仿宋" w:cs="Times New Roman"/>
        </w:rPr>
        <w:t>.资料档案管理</w:t>
      </w:r>
      <w:bookmarkEnd w:id="260"/>
      <w:bookmarkEnd w:id="261"/>
    </w:p>
    <w:p w14:paraId="15D8FA05">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项目（法人）单位加强工程建设档案管理，指定专人负责档案资料管理，同时要做好工程档案资料的复核、整理和数字化录入等工作。</w:t>
      </w:r>
    </w:p>
    <w:p w14:paraId="7148B89B">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建设项目的审批文件、方案或作业设计文本、项目建设阶段性总结、检查验收资料、资金审批和审计报告、工程监理报告、技术资料、统计数据、影像资料等要及时、科学分类归档保存。项目建设主要文件材料必须保存两份以上。对实施工作中形成的有关文件、资料、图表、照片、录像、电子文件等及时整理归档。密级文件按照保密管理规定，随时归档，严格保管。</w:t>
      </w:r>
    </w:p>
    <w:p w14:paraId="7C2C9A5E">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62" w:name="_Toc32136"/>
      <w:bookmarkStart w:id="263" w:name="_Toc8301"/>
      <w:r>
        <w:rPr>
          <w:rFonts w:hint="default" w:ascii="Times New Roman" w:hAnsi="Times New Roman" w:eastAsia="仿宋" w:cs="Times New Roman"/>
          <w:lang w:val="en-US" w:eastAsia="zh-CN"/>
        </w:rPr>
        <w:t>7</w:t>
      </w:r>
      <w:r>
        <w:rPr>
          <w:rFonts w:hint="default" w:ascii="Times New Roman" w:hAnsi="Times New Roman" w:eastAsia="仿宋" w:cs="Times New Roman"/>
        </w:rPr>
        <w:t>.工程检查、验收及绩效评价</w:t>
      </w:r>
      <w:bookmarkEnd w:id="262"/>
      <w:bookmarkEnd w:id="263"/>
    </w:p>
    <w:p w14:paraId="092E2343">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根据《青海省林业和草原生态建设项目验收及绩效评价管理办法》要求，各级林草行政主管部门（监管单位）要加强对项目建设全过程的监督检查，进行定期检查或专项稽察，并及时通报检查情况。</w:t>
      </w:r>
    </w:p>
    <w:p w14:paraId="1B372138">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项目（法人）单位要自觉接受检查，积极配合，如实提供资料，对检查中发现的问题及时组织整改。</w:t>
      </w:r>
    </w:p>
    <w:p w14:paraId="4BDD5FAC">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年度项目实施完成后，要及时开展竣工验收或绩效评价工作。财政补助资金项目按照《项目支出绩效评价管理办法》（财预﹝2020﹞10号）进行绩效评价，绩效评价包括自评、部门评价、重点绩效评价。</w:t>
      </w:r>
    </w:p>
    <w:p w14:paraId="3F536297">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绩效评价主要内容：项目执行情况（林草工程建设六制落实）、政策和法律法规执行、项目建设质量、项目建设资金管理、项目建设档案管理情况等。</w:t>
      </w:r>
    </w:p>
    <w:p w14:paraId="21C61AF8">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绩效评价应提供下列资料：项目管理文件、批复文件，自验自评材料、申请验收报告，建设任务和投资计划完成情况表，项目实施方案或作业设计文本、图表，项目（法人）单位工作总结报告、财务决算报告、监理工作报告、审计报告、自查验收报告、绩效报告等资料。</w:t>
      </w:r>
    </w:p>
    <w:p w14:paraId="5E28AF7F">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项目（法人）单位要认真落实项目管护措施和管护责任，保证项目建设成果得以巩固，长期发挥效益。</w:t>
      </w:r>
    </w:p>
    <w:p w14:paraId="6D2042FE">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64" w:name="_Toc22444"/>
      <w:bookmarkStart w:id="265" w:name="_Toc10479"/>
      <w:r>
        <w:rPr>
          <w:rFonts w:hint="default" w:ascii="Times New Roman" w:hAnsi="Times New Roman" w:eastAsia="仿宋" w:cs="Times New Roman"/>
          <w:lang w:val="en-US" w:eastAsia="zh-CN"/>
        </w:rPr>
        <w:t>8</w:t>
      </w:r>
      <w:r>
        <w:rPr>
          <w:rFonts w:hint="default" w:ascii="Times New Roman" w:hAnsi="Times New Roman" w:eastAsia="仿宋" w:cs="Times New Roman"/>
        </w:rPr>
        <w:t>.廉政管理</w:t>
      </w:r>
      <w:bookmarkEnd w:id="264"/>
      <w:bookmarkEnd w:id="265"/>
    </w:p>
    <w:p w14:paraId="2337BC48">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根据《青海省林业和草原生态建设项目廉政管理办法》要求，实行党风廉政建设责任制，坚持党委统一领导，党政齐抓共管，纪委组织协调，部门各负其责，依靠群众的支持和参与。认真执行工程建设管理制度。严格执行《青海省领导干部违规插手干预工程建设项目招投标活动登记、记录、报告和责任追究办法》和《青海省防范领导干部违规插手干预工程项目建设招标投标“九条禁令”》。严格执行项目资金管理办法。严格执行《中国共产党党员领导干部廉洁从政若干准则》及廉政责任制规定。严禁利用职务之便谋取私利。加强廉政建设，责任追究，对违反或者未能正确履行本制度的将予追究责任。</w:t>
      </w:r>
    </w:p>
    <w:p w14:paraId="1761C58D">
      <w:pPr>
        <w:pStyle w:val="3"/>
        <w:ind w:firstLine="321" w:firstLineChars="100"/>
        <w:rPr>
          <w:rFonts w:hint="default" w:ascii="Times New Roman" w:hAnsi="Times New Roman" w:cs="Times New Roman"/>
        </w:rPr>
      </w:pPr>
      <w:bookmarkStart w:id="266" w:name="_Toc22890"/>
      <w:bookmarkStart w:id="267" w:name="_Toc282"/>
      <w:bookmarkStart w:id="268" w:name="_Toc15630"/>
      <w:bookmarkStart w:id="269" w:name="_Toc8620"/>
      <w:bookmarkStart w:id="270" w:name="_Toc31342"/>
      <w:bookmarkStart w:id="271" w:name="_Toc7640"/>
      <w:bookmarkStart w:id="272" w:name="_Toc8684"/>
      <w:r>
        <w:rPr>
          <w:rFonts w:hint="default" w:ascii="Times New Roman" w:hAnsi="Times New Roman" w:cs="Times New Roman"/>
        </w:rPr>
        <w:t>（三）保障措施</w:t>
      </w:r>
      <w:bookmarkEnd w:id="266"/>
      <w:bookmarkEnd w:id="267"/>
      <w:bookmarkEnd w:id="268"/>
      <w:bookmarkEnd w:id="269"/>
      <w:bookmarkEnd w:id="270"/>
      <w:bookmarkEnd w:id="271"/>
      <w:bookmarkEnd w:id="272"/>
    </w:p>
    <w:p w14:paraId="556E0BE4">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73" w:name="_Toc5868"/>
      <w:bookmarkStart w:id="274" w:name="_Toc2866"/>
      <w:r>
        <w:rPr>
          <w:rFonts w:hint="default" w:ascii="Times New Roman" w:hAnsi="Times New Roman" w:eastAsia="仿宋" w:cs="Times New Roman"/>
        </w:rPr>
        <w:t>1.制度保障</w:t>
      </w:r>
      <w:bookmarkEnd w:id="273"/>
      <w:bookmarkEnd w:id="274"/>
    </w:p>
    <w:p w14:paraId="6DA16FFF">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严格贯彻执行国家、自治区生态保护和建设的法律法规，严格执行《中华人民共和国森林法》等法律法规，做到有法可依，有章可循。建立和完善生态安全屏障建设的政策体系，加强监督考核，将项目实施情况作为林长制考核的主要内容。建立林长制重点工作任务通报制度，推动重点工作有效落实。加强林草行政执法机构和队伍建设，加大执法力度，严厉打击乱砍滥伐林木、乱垦滥占林地草原，乱捕滥猎野生动物等违法犯罪行为。</w:t>
      </w:r>
    </w:p>
    <w:p w14:paraId="05574F0B">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75" w:name="_Toc10918"/>
      <w:bookmarkStart w:id="276" w:name="_Toc2704"/>
      <w:r>
        <w:rPr>
          <w:rFonts w:hint="default" w:ascii="Times New Roman" w:hAnsi="Times New Roman" w:eastAsia="仿宋" w:cs="Times New Roman"/>
        </w:rPr>
        <w:t>2.管理保障</w:t>
      </w:r>
      <w:bookmarkEnd w:id="275"/>
      <w:bookmarkEnd w:id="276"/>
    </w:p>
    <w:p w14:paraId="22E096F4">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建立项目台账系统，全面建立数据详实与图表并用的项目台账，推动项目管理台账的标准化、规范化、动态化，准确、准时地对工作进度进行记录管理，并为管理监督机构提供信息支持，辅助抓好项目的组织实施。项目的承建单位与责任主体应定期形成自查报告报县政府考核，同时政府应定期组织第三方对项目进行抽查，严格把控项目进度与质量。</w:t>
      </w:r>
    </w:p>
    <w:p w14:paraId="6D57ADAE">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77" w:name="_Toc29479"/>
      <w:bookmarkStart w:id="278" w:name="_Toc3430"/>
      <w:r>
        <w:rPr>
          <w:rFonts w:hint="default" w:ascii="Times New Roman" w:hAnsi="Times New Roman" w:eastAsia="仿宋" w:cs="Times New Roman"/>
        </w:rPr>
        <w:t>3.资金保障</w:t>
      </w:r>
      <w:bookmarkEnd w:id="277"/>
      <w:bookmarkEnd w:id="278"/>
    </w:p>
    <w:p w14:paraId="255BD856">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项目资金来源于林业草原生态保护恢复资金，要严格遵循《林业草原生态保护恢复资金管理办法》。建立项目专项资金管理机制，明确示范项目专项资金用途、拨付方式以及确保科学规范使用。设立账户管理，资金的使用公开操作，政府采购等有效的监管制度并受审计、财政部门和上级主管部门的审计和监督，做到专款专用、账目清楚，确保项目资金安全。</w:t>
      </w:r>
    </w:p>
    <w:p w14:paraId="1DF6F4E7">
      <w:pPr>
        <w:pStyle w:val="4"/>
        <w:spacing w:before="156" w:beforeLines="50" w:after="156" w:afterLines="50" w:line="560" w:lineRule="exact"/>
        <w:ind w:firstLine="643" w:firstLineChars="200"/>
        <w:jc w:val="left"/>
        <w:rPr>
          <w:rFonts w:hint="default" w:ascii="Times New Roman" w:hAnsi="Times New Roman" w:eastAsia="仿宋" w:cs="Times New Roman"/>
        </w:rPr>
      </w:pPr>
      <w:bookmarkStart w:id="279" w:name="_Toc8012"/>
      <w:bookmarkStart w:id="280" w:name="_Toc24966"/>
      <w:r>
        <w:rPr>
          <w:rFonts w:hint="default" w:ascii="Times New Roman" w:hAnsi="Times New Roman" w:eastAsia="仿宋" w:cs="Times New Roman"/>
          <w:lang w:val="en-US" w:eastAsia="zh-CN"/>
        </w:rPr>
        <w:t>4</w:t>
      </w:r>
      <w:r>
        <w:rPr>
          <w:rFonts w:hint="default" w:ascii="Times New Roman" w:hAnsi="Times New Roman" w:eastAsia="仿宋" w:cs="Times New Roman"/>
        </w:rPr>
        <w:t>.宣传保障</w:t>
      </w:r>
      <w:bookmarkEnd w:id="279"/>
      <w:bookmarkEnd w:id="280"/>
    </w:p>
    <w:p w14:paraId="237A81F5">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广泛深入宣传项目相关法律法规，提高广大职工法制观念，增强保护森林生态环境的意识。逐步完善以相关法律为基础、行政法规相配套的法制体系，强化执法监督，依法打击破坏森林生态环境的违法犯罪行为，推动森林生态建设和保护法制化。加强森林生态保护修复科普宣传，提高公众生态保护意识。通过宣传项目建设中涌现的先进典型，发挥榜样的激励和带动作用，激发社会参与森林生态保护的积极性。充分利用传统媒体和新媒体，宣传森林生态保护修复成就、面临的形势以及在生态文明建设中的重要地位和作用，营造全民参与、共享、受益的良好氛围。</w:t>
      </w:r>
    </w:p>
    <w:p w14:paraId="51114752">
      <w:pPr>
        <w:spacing w:line="480" w:lineRule="auto"/>
        <w:rPr>
          <w:rFonts w:hint="default" w:ascii="Times New Roman" w:hAnsi="Times New Roman" w:eastAsia="仿宋" w:cs="Times New Roman"/>
          <w:color w:val="000000"/>
          <w:sz w:val="32"/>
          <w:szCs w:val="32"/>
        </w:rPr>
        <w:sectPr>
          <w:footerReference r:id="rId13" w:type="default"/>
          <w:pgSz w:w="11906" w:h="16838"/>
          <w:pgMar w:top="1440" w:right="1797" w:bottom="1440" w:left="1797" w:header="851" w:footer="992" w:gutter="57"/>
          <w:cols w:space="720" w:num="1"/>
          <w:docGrid w:type="lines" w:linePitch="312" w:charSpace="0"/>
        </w:sectPr>
      </w:pPr>
    </w:p>
    <w:p w14:paraId="5554DFE4">
      <w:pPr>
        <w:pStyle w:val="2"/>
        <w:spacing w:line="576" w:lineRule="auto"/>
        <w:ind w:firstLine="643"/>
        <w:jc w:val="left"/>
        <w:rPr>
          <w:rFonts w:hint="default" w:ascii="Times New Roman" w:hAnsi="Times New Roman" w:eastAsia="黑体" w:cs="Times New Roman"/>
          <w:bCs w:val="0"/>
          <w:sz w:val="32"/>
          <w:szCs w:val="32"/>
        </w:rPr>
      </w:pPr>
      <w:bookmarkStart w:id="281" w:name="_Toc198811871"/>
      <w:bookmarkStart w:id="282" w:name="_Toc198160237"/>
      <w:bookmarkStart w:id="283" w:name="_Toc198725307"/>
      <w:bookmarkStart w:id="284" w:name="_Toc10155"/>
      <w:bookmarkStart w:id="285" w:name="_Toc198160464"/>
      <w:bookmarkStart w:id="286" w:name="_Toc8850"/>
      <w:r>
        <w:rPr>
          <w:rFonts w:hint="default" w:ascii="Times New Roman" w:hAnsi="Times New Roman" w:eastAsia="黑体" w:cs="Times New Roman"/>
          <w:bCs w:val="0"/>
          <w:sz w:val="32"/>
          <w:szCs w:val="32"/>
        </w:rPr>
        <w:t>附</w:t>
      </w:r>
      <w:bookmarkEnd w:id="281"/>
      <w:bookmarkEnd w:id="282"/>
      <w:bookmarkEnd w:id="283"/>
      <w:bookmarkEnd w:id="284"/>
      <w:bookmarkEnd w:id="285"/>
      <w:r>
        <w:rPr>
          <w:rFonts w:hint="default" w:ascii="Times New Roman" w:hAnsi="Times New Roman" w:eastAsia="黑体" w:cs="Times New Roman"/>
          <w:bCs w:val="0"/>
          <w:sz w:val="32"/>
          <w:szCs w:val="32"/>
        </w:rPr>
        <w:t>件</w:t>
      </w:r>
      <w:bookmarkEnd w:id="286"/>
    </w:p>
    <w:p w14:paraId="3565881E">
      <w:pPr>
        <w:tabs>
          <w:tab w:val="left" w:pos="420"/>
        </w:tabs>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1.项目绩效目标表；</w:t>
      </w:r>
    </w:p>
    <w:bookmarkEnd w:id="188"/>
    <w:bookmarkEnd w:id="189"/>
    <w:bookmarkEnd w:id="190"/>
    <w:bookmarkEnd w:id="191"/>
    <w:bookmarkEnd w:id="192"/>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774"/>
        <w:gridCol w:w="973"/>
        <w:gridCol w:w="1881"/>
        <w:gridCol w:w="1298"/>
        <w:gridCol w:w="1025"/>
        <w:gridCol w:w="1025"/>
        <w:gridCol w:w="1066"/>
      </w:tblGrid>
      <w:tr w14:paraId="1EEA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000" w:type="pct"/>
            <w:gridSpan w:val="8"/>
            <w:tcBorders>
              <w:top w:val="nil"/>
              <w:left w:val="nil"/>
              <w:bottom w:val="nil"/>
              <w:right w:val="nil"/>
            </w:tcBorders>
            <w:shd w:val="clear" w:color="auto" w:fill="auto"/>
            <w:noWrap/>
            <w:vAlign w:val="center"/>
          </w:tcPr>
          <w:p w14:paraId="0722D5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湟源县2025年森林生态保护修复补偿项目绩效目标表</w:t>
            </w:r>
          </w:p>
        </w:tc>
      </w:tr>
      <w:tr w14:paraId="0E80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48" w:type="pct"/>
            <w:tcBorders>
              <w:top w:val="nil"/>
              <w:left w:val="nil"/>
              <w:bottom w:val="nil"/>
              <w:right w:val="nil"/>
            </w:tcBorders>
            <w:shd w:val="clear" w:color="auto" w:fill="auto"/>
            <w:noWrap/>
            <w:vAlign w:val="center"/>
          </w:tcPr>
          <w:p w14:paraId="7BD15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附表1</w:t>
            </w:r>
          </w:p>
        </w:tc>
        <w:tc>
          <w:tcPr>
            <w:tcW w:w="438" w:type="pct"/>
            <w:tcBorders>
              <w:top w:val="nil"/>
              <w:left w:val="nil"/>
              <w:bottom w:val="nil"/>
              <w:right w:val="nil"/>
            </w:tcBorders>
            <w:shd w:val="clear" w:color="auto" w:fill="auto"/>
            <w:noWrap/>
            <w:vAlign w:val="center"/>
          </w:tcPr>
          <w:p w14:paraId="47BECFC7">
            <w:pPr>
              <w:rPr>
                <w:rFonts w:hint="eastAsia" w:ascii="宋体" w:hAnsi="宋体" w:eastAsia="宋体" w:cs="宋体"/>
                <w:i w:val="0"/>
                <w:iCs w:val="0"/>
                <w:color w:val="000000"/>
                <w:sz w:val="20"/>
                <w:szCs w:val="20"/>
                <w:u w:val="none"/>
              </w:rPr>
            </w:pPr>
          </w:p>
        </w:tc>
        <w:tc>
          <w:tcPr>
            <w:tcW w:w="550" w:type="pct"/>
            <w:tcBorders>
              <w:top w:val="nil"/>
              <w:left w:val="nil"/>
              <w:bottom w:val="nil"/>
              <w:right w:val="nil"/>
            </w:tcBorders>
            <w:shd w:val="clear" w:color="auto" w:fill="auto"/>
            <w:noWrap/>
            <w:vAlign w:val="center"/>
          </w:tcPr>
          <w:p w14:paraId="73648DB2">
            <w:pPr>
              <w:rPr>
                <w:rFonts w:hint="eastAsia" w:ascii="宋体" w:hAnsi="宋体" w:eastAsia="宋体" w:cs="宋体"/>
                <w:i w:val="0"/>
                <w:iCs w:val="0"/>
                <w:color w:val="000000"/>
                <w:sz w:val="20"/>
                <w:szCs w:val="20"/>
                <w:u w:val="none"/>
              </w:rPr>
            </w:pPr>
          </w:p>
        </w:tc>
        <w:tc>
          <w:tcPr>
            <w:tcW w:w="1065" w:type="pct"/>
            <w:tcBorders>
              <w:top w:val="nil"/>
              <w:left w:val="nil"/>
              <w:bottom w:val="nil"/>
              <w:right w:val="nil"/>
            </w:tcBorders>
            <w:shd w:val="clear" w:color="auto" w:fill="auto"/>
            <w:noWrap/>
            <w:vAlign w:val="center"/>
          </w:tcPr>
          <w:p w14:paraId="4F8CF928">
            <w:pPr>
              <w:rPr>
                <w:rFonts w:hint="eastAsia" w:ascii="宋体" w:hAnsi="宋体" w:eastAsia="宋体" w:cs="宋体"/>
                <w:i w:val="0"/>
                <w:iCs w:val="0"/>
                <w:color w:val="000000"/>
                <w:sz w:val="20"/>
                <w:szCs w:val="20"/>
                <w:u w:val="none"/>
              </w:rPr>
            </w:pPr>
          </w:p>
        </w:tc>
        <w:tc>
          <w:tcPr>
            <w:tcW w:w="735" w:type="pct"/>
            <w:tcBorders>
              <w:top w:val="nil"/>
              <w:left w:val="nil"/>
              <w:bottom w:val="nil"/>
              <w:right w:val="nil"/>
            </w:tcBorders>
            <w:shd w:val="clear" w:color="auto" w:fill="auto"/>
            <w:noWrap/>
            <w:vAlign w:val="center"/>
          </w:tcPr>
          <w:p w14:paraId="1EE0B87A">
            <w:pPr>
              <w:rPr>
                <w:rFonts w:hint="eastAsia" w:ascii="宋体" w:hAnsi="宋体" w:eastAsia="宋体" w:cs="宋体"/>
                <w:i w:val="0"/>
                <w:iCs w:val="0"/>
                <w:color w:val="000000"/>
                <w:sz w:val="20"/>
                <w:szCs w:val="20"/>
                <w:u w:val="none"/>
              </w:rPr>
            </w:pPr>
          </w:p>
        </w:tc>
        <w:tc>
          <w:tcPr>
            <w:tcW w:w="580" w:type="pct"/>
            <w:tcBorders>
              <w:top w:val="nil"/>
              <w:left w:val="nil"/>
              <w:bottom w:val="nil"/>
              <w:right w:val="nil"/>
            </w:tcBorders>
            <w:shd w:val="clear" w:color="auto" w:fill="auto"/>
            <w:noWrap/>
            <w:vAlign w:val="center"/>
          </w:tcPr>
          <w:p w14:paraId="05494637">
            <w:pPr>
              <w:rPr>
                <w:rFonts w:hint="eastAsia" w:ascii="宋体" w:hAnsi="宋体" w:eastAsia="宋体" w:cs="宋体"/>
                <w:i w:val="0"/>
                <w:iCs w:val="0"/>
                <w:color w:val="000000"/>
                <w:sz w:val="20"/>
                <w:szCs w:val="20"/>
                <w:u w:val="none"/>
              </w:rPr>
            </w:pPr>
          </w:p>
        </w:tc>
        <w:tc>
          <w:tcPr>
            <w:tcW w:w="580" w:type="pct"/>
            <w:tcBorders>
              <w:top w:val="nil"/>
              <w:left w:val="nil"/>
              <w:bottom w:val="nil"/>
              <w:right w:val="nil"/>
            </w:tcBorders>
            <w:shd w:val="clear" w:color="auto" w:fill="auto"/>
            <w:noWrap/>
            <w:vAlign w:val="center"/>
          </w:tcPr>
          <w:p w14:paraId="0D954814">
            <w:pPr>
              <w:rPr>
                <w:rFonts w:hint="eastAsia" w:ascii="宋体" w:hAnsi="宋体" w:eastAsia="宋体" w:cs="宋体"/>
                <w:i w:val="0"/>
                <w:iCs w:val="0"/>
                <w:color w:val="000000"/>
                <w:sz w:val="20"/>
                <w:szCs w:val="20"/>
                <w:u w:val="none"/>
              </w:rPr>
            </w:pPr>
          </w:p>
        </w:tc>
        <w:tc>
          <w:tcPr>
            <w:tcW w:w="601" w:type="pct"/>
            <w:tcBorders>
              <w:top w:val="nil"/>
              <w:left w:val="nil"/>
              <w:bottom w:val="nil"/>
              <w:right w:val="nil"/>
            </w:tcBorders>
            <w:shd w:val="clear" w:color="auto" w:fill="auto"/>
            <w:noWrap/>
            <w:vAlign w:val="center"/>
          </w:tcPr>
          <w:p w14:paraId="1935C44F">
            <w:pPr>
              <w:rPr>
                <w:rFonts w:hint="eastAsia" w:ascii="宋体" w:hAnsi="宋体" w:eastAsia="宋体" w:cs="宋体"/>
                <w:i w:val="0"/>
                <w:iCs w:val="0"/>
                <w:color w:val="000000"/>
                <w:sz w:val="20"/>
                <w:szCs w:val="20"/>
                <w:u w:val="none"/>
              </w:rPr>
            </w:pPr>
          </w:p>
        </w:tc>
      </w:tr>
      <w:tr w14:paraId="6C69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10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2B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林业和草原生态保护恢复资金</w:t>
            </w:r>
          </w:p>
        </w:tc>
      </w:tr>
      <w:tr w14:paraId="4CBB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40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下达单位</w:t>
            </w:r>
          </w:p>
        </w:tc>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3D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西宁市</w:t>
            </w:r>
          </w:p>
        </w:tc>
      </w:tr>
      <w:tr w14:paraId="0C28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DD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BC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财政部、国家林业和草原局</w:t>
            </w:r>
          </w:p>
        </w:tc>
      </w:tr>
      <w:tr w14:paraId="2F44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57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D8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青海省财政厅</w:t>
            </w:r>
          </w:p>
        </w:tc>
      </w:tr>
      <w:tr w14:paraId="746B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F7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省级林草部门</w:t>
            </w:r>
          </w:p>
        </w:tc>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2B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青海省林业和草原局</w:t>
            </w:r>
          </w:p>
        </w:tc>
      </w:tr>
      <w:tr w14:paraId="6856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22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中央补助年度金额(万元)</w:t>
            </w:r>
          </w:p>
        </w:tc>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07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1***（分值：10）</w:t>
            </w:r>
          </w:p>
        </w:tc>
      </w:tr>
      <w:tr w14:paraId="4618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83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B8D9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国有林管护7.43万亩(1***万元),非国有林管护64.91万亩(1***万元）。</w:t>
            </w:r>
          </w:p>
        </w:tc>
      </w:tr>
      <w:tr w14:paraId="6E62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15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E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0A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14:paraId="414E6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7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F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7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9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r>
      <w:tr w14:paraId="35BA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2BDA">
            <w:pPr>
              <w:jc w:val="center"/>
              <w:rPr>
                <w:rFonts w:hint="eastAsia" w:ascii="宋体" w:hAnsi="宋体" w:eastAsia="宋体" w:cs="宋体"/>
                <w:i w:val="0"/>
                <w:iCs w:val="0"/>
                <w:color w:val="000000"/>
                <w:sz w:val="20"/>
                <w:szCs w:val="20"/>
                <w:u w:val="none"/>
              </w:rPr>
            </w:pP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D7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5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8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国有林管护补助</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4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1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7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元/亩</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A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A00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2E24">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1980D">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95FF">
            <w:pPr>
              <w:jc w:val="center"/>
              <w:rPr>
                <w:rFonts w:hint="eastAsia" w:ascii="宋体" w:hAnsi="宋体" w:eastAsia="宋体" w:cs="宋体"/>
                <w:i w:val="0"/>
                <w:iCs w:val="0"/>
                <w:color w:val="000000"/>
                <w:sz w:val="20"/>
                <w:szCs w:val="20"/>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非国有林管护补助</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0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6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4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元/亩</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A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BFA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D81D2">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9CB1">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FCD0A">
            <w:pPr>
              <w:jc w:val="center"/>
              <w:rPr>
                <w:rFonts w:hint="eastAsia" w:ascii="宋体" w:hAnsi="宋体" w:eastAsia="宋体" w:cs="宋体"/>
                <w:i w:val="0"/>
                <w:iCs w:val="0"/>
                <w:color w:val="000000"/>
                <w:sz w:val="20"/>
                <w:szCs w:val="20"/>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5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生态护林员补助</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8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FDF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16.67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5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r>
              <w:rPr>
                <w:rFonts w:hint="eastAsia" w:ascii="宋体" w:hAnsi="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none"/>
                <w:lang w:val="en-US" w:eastAsia="zh-CN" w:bidi="ar"/>
              </w:rPr>
              <w:t>·人</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0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7BE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4FFB">
            <w:pPr>
              <w:jc w:val="center"/>
              <w:rPr>
                <w:rFonts w:hint="eastAsia" w:ascii="宋体" w:hAnsi="宋体" w:eastAsia="宋体" w:cs="宋体"/>
                <w:i w:val="0"/>
                <w:iCs w:val="0"/>
                <w:color w:val="000000"/>
                <w:sz w:val="20"/>
                <w:szCs w:val="20"/>
                <w:u w:val="none"/>
              </w:rPr>
            </w:pP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2D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998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p w14:paraId="208E3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B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国有林管护</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A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1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6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万亩</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6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122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799C">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6504">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4447">
            <w:pPr>
              <w:jc w:val="center"/>
              <w:rPr>
                <w:rFonts w:hint="eastAsia" w:ascii="宋体" w:hAnsi="宋体" w:eastAsia="宋体" w:cs="宋体"/>
                <w:i w:val="0"/>
                <w:iCs w:val="0"/>
                <w:color w:val="000000"/>
                <w:sz w:val="20"/>
                <w:szCs w:val="20"/>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B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非国有管护</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5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9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3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万亩</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0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019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51A4D">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7C94">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4869A">
            <w:pPr>
              <w:jc w:val="center"/>
              <w:rPr>
                <w:rFonts w:hint="eastAsia" w:ascii="宋体" w:hAnsi="宋体" w:eastAsia="宋体" w:cs="宋体"/>
                <w:i w:val="0"/>
                <w:iCs w:val="0"/>
                <w:color w:val="000000"/>
                <w:sz w:val="20"/>
                <w:szCs w:val="20"/>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7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聘用生态护林员</w:t>
            </w:r>
          </w:p>
          <w:p w14:paraId="464F2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人数</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8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2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1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0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F10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15B6">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62DB">
            <w:pPr>
              <w:jc w:val="center"/>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E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w:t>
            </w:r>
          </w:p>
          <w:p w14:paraId="53235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3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国有林管护补助</w:t>
            </w:r>
          </w:p>
          <w:p w14:paraId="6767F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兑现率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B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8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8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D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1E1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96CA">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4807">
            <w:pPr>
              <w:jc w:val="center"/>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BA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w:t>
            </w:r>
          </w:p>
          <w:p w14:paraId="0C34A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A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管护任务完成率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9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8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E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0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DB8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3A1B">
            <w:pPr>
              <w:jc w:val="center"/>
              <w:rPr>
                <w:rFonts w:hint="eastAsia" w:ascii="宋体" w:hAnsi="宋体" w:eastAsia="宋体" w:cs="宋体"/>
                <w:i w:val="0"/>
                <w:iCs w:val="0"/>
                <w:color w:val="000000"/>
                <w:sz w:val="20"/>
                <w:szCs w:val="20"/>
                <w:u w:val="none"/>
              </w:rPr>
            </w:pP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2D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C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C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项目区民生状况</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0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6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明显提升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FF5E">
            <w:pPr>
              <w:jc w:val="center"/>
              <w:rPr>
                <w:rFonts w:hint="eastAsia" w:ascii="宋体" w:hAnsi="宋体" w:eastAsia="宋体" w:cs="宋体"/>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C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B59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13F5">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2AB8C">
            <w:pPr>
              <w:jc w:val="center"/>
              <w:rPr>
                <w:rFonts w:hint="eastAsia" w:ascii="宋体" w:hAnsi="宋体" w:eastAsia="宋体" w:cs="宋体"/>
                <w:i w:val="0"/>
                <w:iCs w:val="0"/>
                <w:color w:val="000000"/>
                <w:sz w:val="20"/>
                <w:szCs w:val="20"/>
                <w:u w:val="none"/>
              </w:rPr>
            </w:pP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6F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3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国有林管护成效</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7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9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D307">
            <w:pPr>
              <w:jc w:val="center"/>
              <w:rPr>
                <w:rFonts w:hint="eastAsia" w:ascii="宋体" w:hAnsi="宋体" w:eastAsia="宋体" w:cs="宋体"/>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4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411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6365">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DE57">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99FC5">
            <w:pPr>
              <w:jc w:val="center"/>
              <w:rPr>
                <w:rFonts w:hint="eastAsia" w:ascii="宋体" w:hAnsi="宋体" w:eastAsia="宋体" w:cs="宋体"/>
                <w:i w:val="0"/>
                <w:iCs w:val="0"/>
                <w:color w:val="000000"/>
                <w:sz w:val="20"/>
                <w:szCs w:val="20"/>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15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生态系统和生物</w:t>
            </w:r>
          </w:p>
          <w:p w14:paraId="31892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多样性</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0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D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得到有效 保护</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BD9B">
            <w:pPr>
              <w:jc w:val="center"/>
              <w:rPr>
                <w:rFonts w:hint="eastAsia" w:ascii="宋体" w:hAnsi="宋体" w:eastAsia="宋体" w:cs="宋体"/>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2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66B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AEB8">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39B3">
            <w:pPr>
              <w:jc w:val="center"/>
              <w:rPr>
                <w:rFonts w:hint="eastAsia" w:ascii="宋体" w:hAnsi="宋体" w:eastAsia="宋体" w:cs="宋体"/>
                <w:i w:val="0"/>
                <w:iCs w:val="0"/>
                <w:color w:val="000000"/>
                <w:sz w:val="20"/>
                <w:szCs w:val="20"/>
                <w:u w:val="none"/>
              </w:rPr>
            </w:pP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63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D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国有林区(林场)社会稳定</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F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F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A417">
            <w:pPr>
              <w:jc w:val="center"/>
              <w:rPr>
                <w:rFonts w:hint="eastAsia" w:ascii="宋体" w:hAnsi="宋体" w:eastAsia="宋体" w:cs="宋体"/>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7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9FE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BADB3">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0DC2C">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BD40">
            <w:pPr>
              <w:jc w:val="center"/>
              <w:rPr>
                <w:rFonts w:hint="eastAsia" w:ascii="宋体" w:hAnsi="宋体" w:eastAsia="宋体" w:cs="宋体"/>
                <w:i w:val="0"/>
                <w:iCs w:val="0"/>
                <w:color w:val="000000"/>
                <w:sz w:val="20"/>
                <w:szCs w:val="20"/>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0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持续发挥生态作用</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4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2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F369">
            <w:pPr>
              <w:jc w:val="center"/>
              <w:rPr>
                <w:rFonts w:hint="eastAsia" w:ascii="宋体" w:hAnsi="宋体" w:eastAsia="宋体" w:cs="宋体"/>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4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698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D268">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B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9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E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项目实施地区</w:t>
            </w:r>
          </w:p>
          <w:p w14:paraId="5B88B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受益群体满意度(%)</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F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8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B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B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bl>
    <w:p w14:paraId="59F90023">
      <w:pPr>
        <w:tabs>
          <w:tab w:val="left" w:pos="3697"/>
        </w:tabs>
        <w:jc w:val="left"/>
        <w:rPr>
          <w:rFonts w:hint="default" w:ascii="Times New Roman" w:hAnsi="Times New Roman" w:cs="Times New Roman"/>
        </w:rPr>
      </w:pPr>
    </w:p>
    <w:sectPr>
      <w:footerReference r:id="rId14" w:type="default"/>
      <w:pgSz w:w="11906" w:h="16838"/>
      <w:pgMar w:top="1440" w:right="1588" w:bottom="1440"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9E568C-F8D1-43B2-94B9-52B3FAAE1A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344C6C4-B6A5-4996-9A3D-DCD74B228228}"/>
  </w:font>
  <w:font w:name="楷体">
    <w:panose1 w:val="02010609060101010101"/>
    <w:charset w:val="86"/>
    <w:family w:val="modern"/>
    <w:pitch w:val="default"/>
    <w:sig w:usb0="800002BF" w:usb1="38CF7CFA" w:usb2="00000016" w:usb3="00000000" w:csb0="00040001" w:csb1="00000000"/>
    <w:embedRegular r:id="rId3" w:fontKey="{C9D26A65-CABE-4B3E-8C89-8D678487BE7E}"/>
  </w:font>
  <w:font w:name="仿宋_GB2312">
    <w:panose1 w:val="02010609030101010101"/>
    <w:charset w:val="86"/>
    <w:family w:val="modern"/>
    <w:pitch w:val="default"/>
    <w:sig w:usb0="00000001" w:usb1="080E0000" w:usb2="00000000" w:usb3="00000000" w:csb0="00040000" w:csb1="00000000"/>
    <w:embedRegular r:id="rId4" w:fontKey="{55394B81-EB4B-465B-92D0-310FC711E9C9}"/>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5" w:fontKey="{14377A6B-FA98-4F0B-B49F-6F98145327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8756A">
    <w:pPr>
      <w:pStyle w:val="17"/>
      <w:tabs>
        <w:tab w:val="center" w:pos="4308"/>
        <w:tab w:val="clear" w:pos="4153"/>
      </w:tabs>
    </w:pPr>
  </w:p>
  <w:p w14:paraId="54704550">
    <w:pPr>
      <w:pStyle w:val="17"/>
      <w:tabs>
        <w:tab w:val="center" w:pos="4308"/>
        <w:tab w:val="clear" w:pos="4153"/>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0020">
    <w:pPr>
      <w:pStyle w:val="17"/>
      <w:tabs>
        <w:tab w:val="center" w:pos="4308"/>
        <w:tab w:val="clear" w:pos="4153"/>
      </w:tabs>
    </w:pPr>
  </w:p>
  <w:p w14:paraId="1515F3F8">
    <w:pPr>
      <w:pStyle w:val="17"/>
      <w:tabs>
        <w:tab w:val="center" w:pos="4308"/>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121E">
    <w:pPr>
      <w:pStyle w:val="17"/>
      <w:tabs>
        <w:tab w:val="center" w:pos="4308"/>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0C1FC">
    <w:pPr>
      <w:pStyle w:val="17"/>
      <w:tabs>
        <w:tab w:val="center" w:pos="4308"/>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5CD5">
    <w:pPr>
      <w:pStyle w:val="17"/>
      <w:tabs>
        <w:tab w:val="center" w:pos="4308"/>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2922B">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JBckBAACa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at1&#10;7k8foMa0h4CJaXjjB9ya2Q/ozLIHFW3+oiCCcezu5dZdOSQi8qPNarOpMCQwNl8Qnz0+DxHSW+kt&#10;yUZDI46vdJWf30MaU+eUXM35e21MGaFxfzkQM3tY5j5yzFYaDsMk6ODbC+rpcfINdbjolJh3Dhub&#10;l2Q24mwcZuMUoj52SG1ZeEF4fUpIonDLFUbYqTCOrKib1ivvxJ/3kvX4S+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B4kFyQEAAJoDAAAOAAAAAAAAAAEAIAAAAB4BAABkcnMvZTJvRG9j&#10;LnhtbFBLBQYAAAAABgAGAFkBAABZBQAAAAA=&#10;">
              <v:fill on="f" focussize="0,0"/>
              <v:stroke on="f"/>
              <v:imagedata o:title=""/>
              <o:lock v:ext="edit" aspectratio="f"/>
              <v:textbox inset="0mm,0mm,0mm,0mm" style="mso-fit-shape-to-text:t;">
                <w:txbxContent>
                  <w:p w14:paraId="2962922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691">
    <w:pPr>
      <w:pStyle w:val="17"/>
      <w:tabs>
        <w:tab w:val="center" w:pos="430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0C1FFD">
                          <w:pPr>
                            <w:pStyle w:val="17"/>
                          </w:pPr>
                          <w:r>
                            <w:fldChar w:fldCharType="begin"/>
                          </w:r>
                          <w:r>
                            <w:instrText xml:space="preserve"> PAGE  \* MERGEFORMAT </w:instrText>
                          </w:r>
                          <w:r>
                            <w:fldChar w:fldCharType="separate"/>
                          </w:r>
                          <w:r>
                            <w:t>12</w:t>
                          </w:r>
                          <w:r>
                            <w:fldChar w:fldCharType="end"/>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dAXckBAACa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Ja&#10;Zn/6ADW23QdsTMM7P+TeKQ+YzLIHFW1+oyCCdXT3fHVXDomI/NF6tV5XWBJYmw+Iwx4+DxHSe+kt&#10;yUFDI15fcZWfPkIaW+eWPM35O20M5nlt3D8JxMwZlrmPHHOUhv0wEd/79ox6erz5hjpcdErMB4fG&#10;5iWZgzgH+zk4hqgPHVJbFl4Qbo8JSRRuecIIOw3GKyvqpvXKO/H4XLoefqnt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J0BdyQEAAJoDAAAOAAAAAAAAAAEAIAAAAB4BAABkcnMvZTJvRG9j&#10;LnhtbFBLBQYAAAAABgAGAFkBAABZBQAAAAA=&#10;">
              <v:fill on="f" focussize="0,0"/>
              <v:stroke on="f"/>
              <v:imagedata o:title=""/>
              <o:lock v:ext="edit" aspectratio="f"/>
              <v:textbox inset="0mm,0mm,0mm,0mm" style="mso-fit-shape-to-text:t;">
                <w:txbxContent>
                  <w:p w14:paraId="240C1FFD">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3954">
    <w:pPr>
      <w:pStyle w:val="17"/>
      <w:tabs>
        <w:tab w:val="center" w:pos="4308"/>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BC7B00">
                          <w:pPr>
                            <w:pStyle w:val="17"/>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2RM1MkBAACa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1&#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ZEzUyQEAAJoDAAAOAAAAAAAAAAEAIAAAAB4BAABkcnMvZTJvRG9j&#10;LnhtbFBLBQYAAAAABgAGAFkBAABZBQAAAAA=&#10;">
              <v:fill on="f" focussize="0,0"/>
              <v:stroke on="f"/>
              <v:imagedata o:title=""/>
              <o:lock v:ext="edit" aspectratio="f"/>
              <v:textbox inset="0mm,0mm,0mm,0mm" style="mso-fit-shape-to-text:t;">
                <w:txbxContent>
                  <w:p w14:paraId="7BBC7B00">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659AC">
    <w:pPr>
      <w:pStyle w:val="17"/>
      <w:tabs>
        <w:tab w:val="center" w:pos="4308"/>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C7763">
                          <w:pPr>
                            <w:pStyle w:val="17"/>
                          </w:pPr>
                          <w:r>
                            <w:fldChar w:fldCharType="begin"/>
                          </w:r>
                          <w:r>
                            <w:instrText xml:space="preserve"> PAGE  \* MERGEFORMAT </w:instrText>
                          </w:r>
                          <w:r>
                            <w:fldChar w:fldCharType="separate"/>
                          </w:r>
                          <w:r>
                            <w:t>48</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YbtMkBAACa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2s&#10;qtSf3kONaY8eE+PwwQ24NbMf0JlkDzKY9EVBBOPY3dOlu2KIhKdH1aqqSgxxjM0XxC+envsA8aNw&#10;hiSjoQHHl7vKjvcQx9Q5JVWz7k5pnUeo7T8OxEyeInEfOSYrDrthErRz7Qn19Dj5hlpcdEr0J4uN&#10;TUsyG2E2drNx8EHtO6S2zLzA3x4iksjcUoURdiqMI8vqpvVKO/H8nrO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NRhu0yQEAAJoDAAAOAAAAAAAAAAEAIAAAAB4BAABkcnMvZTJvRG9j&#10;LnhtbFBLBQYAAAAABgAGAFkBAABZBQAAAAA=&#10;">
              <v:fill on="f" focussize="0,0"/>
              <v:stroke on="f"/>
              <v:imagedata o:title=""/>
              <o:lock v:ext="edit" aspectratio="f"/>
              <v:textbox inset="0mm,0mm,0mm,0mm" style="mso-fit-shape-to-text:t;">
                <w:txbxContent>
                  <w:p w14:paraId="4F3C7763">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6209">
    <w:pPr>
      <w:pStyle w:val="17"/>
      <w:tabs>
        <w:tab w:val="center" w:pos="4308"/>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A9C7B8">
                          <w:pPr>
                            <w:pStyle w:val="17"/>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V+9Mk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VepP76HGtEePiXH44AbcmtkP6EyyBxlM+qIggnHs7unSXTFEwtOjVbValRjiGJsviF88PfcB4kfh&#10;DElGQwOOL3eVHe8hjqlzSqpm3Z3SOo9Q238ciJk8ReI+ckxWHHbDJGjn2hPq6XHyDbW46JToTxYb&#10;m5ZkNsJs7Gbj4IPad0htmXmBvz1EJJG5pQoj7FQYR5bVTeuVduL5PWc9/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hX70yQEAAJoDAAAOAAAAAAAAAAEAIAAAAB4BAABkcnMvZTJvRG9j&#10;LnhtbFBLBQYAAAAABgAGAFkBAABZBQAAAAA=&#10;">
              <v:fill on="f" focussize="0,0"/>
              <v:stroke on="f"/>
              <v:imagedata o:title=""/>
              <o:lock v:ext="edit" aspectratio="f"/>
              <v:textbox inset="0mm,0mm,0mm,0mm" style="mso-fit-shape-to-text:t;">
                <w:txbxContent>
                  <w:p w14:paraId="73A9C7B8">
                    <w:pPr>
                      <w:pStyle w:val="17"/>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E908">
    <w:pPr>
      <w:pStyle w:val="17"/>
      <w:tabs>
        <w:tab w:val="center" w:pos="4308"/>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F9436">
                          <w:pPr>
                            <w:pStyle w:val="17"/>
                          </w:pPr>
                          <w:r>
                            <w:fldChar w:fldCharType="begin"/>
                          </w:r>
                          <w:r>
                            <w:instrText xml:space="preserve"> PAGE  \* MERGEFORMAT </w:instrText>
                          </w:r>
                          <w:r>
                            <w:fldChar w:fldCharType="separate"/>
                          </w:r>
                          <w:r>
                            <w:t>64</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R3KPc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J6&#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o9yQEAAJoDAAAOAAAAAAAAAAEAIAAAAB4BAABkcnMvZTJvRG9j&#10;LnhtbFBLBQYAAAAABgAGAFkBAABZBQAAAAA=&#10;">
              <v:fill on="f" focussize="0,0"/>
              <v:stroke on="f"/>
              <v:imagedata o:title=""/>
              <o:lock v:ext="edit" aspectratio="f"/>
              <v:textbox inset="0mm,0mm,0mm,0mm" style="mso-fit-shape-to-text:t;">
                <w:txbxContent>
                  <w:p w14:paraId="271F9436">
                    <w:pPr>
                      <w:pStyle w:val="17"/>
                    </w:pPr>
                    <w:r>
                      <w:fldChar w:fldCharType="begin"/>
                    </w:r>
                    <w:r>
                      <w:instrText xml:space="preserve"> PAGE  \* MERGEFORMAT </w:instrText>
                    </w:r>
                    <w:r>
                      <w:fldChar w:fldCharType="separate"/>
                    </w:r>
                    <w:r>
                      <w:t>64</w:t>
                    </w:r>
                    <w:r>
                      <w:fldChar w:fldCharType="end"/>
                    </w:r>
                  </w:p>
                </w:txbxContent>
              </v:textbox>
            </v:shape>
          </w:pict>
        </mc:Fallback>
      </mc:AlternateContent>
    </w:r>
  </w:p>
  <w:p w14:paraId="333E5E24">
    <w:pPr>
      <w:pStyle w:val="17"/>
      <w:tabs>
        <w:tab w:val="center" w:pos="4308"/>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77024">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A0C79">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4C476E"/>
    <w:multiLevelType w:val="singleLevel"/>
    <w:tmpl w:val="734C476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NmY4Mzc1NjE5MjFjZWQzNmY0YjkwNjczZDMzNjQifQ=="/>
  </w:docVars>
  <w:rsids>
    <w:rsidRoot w:val="00803483"/>
    <w:rsid w:val="00000E23"/>
    <w:rsid w:val="00000EDE"/>
    <w:rsid w:val="00001CCB"/>
    <w:rsid w:val="00001FCC"/>
    <w:rsid w:val="000027F1"/>
    <w:rsid w:val="000038BC"/>
    <w:rsid w:val="00004779"/>
    <w:rsid w:val="00005218"/>
    <w:rsid w:val="0000758F"/>
    <w:rsid w:val="00010477"/>
    <w:rsid w:val="00010DA0"/>
    <w:rsid w:val="0001106A"/>
    <w:rsid w:val="00011395"/>
    <w:rsid w:val="00011AE4"/>
    <w:rsid w:val="0001670A"/>
    <w:rsid w:val="00017535"/>
    <w:rsid w:val="000175A8"/>
    <w:rsid w:val="00021019"/>
    <w:rsid w:val="00021720"/>
    <w:rsid w:val="000219B0"/>
    <w:rsid w:val="00021DEE"/>
    <w:rsid w:val="00022445"/>
    <w:rsid w:val="00023728"/>
    <w:rsid w:val="00024AE4"/>
    <w:rsid w:val="00025E04"/>
    <w:rsid w:val="0002607E"/>
    <w:rsid w:val="00026464"/>
    <w:rsid w:val="0002771B"/>
    <w:rsid w:val="00027CB6"/>
    <w:rsid w:val="00030D56"/>
    <w:rsid w:val="00033A33"/>
    <w:rsid w:val="00033C0E"/>
    <w:rsid w:val="00035FA6"/>
    <w:rsid w:val="00037D80"/>
    <w:rsid w:val="000401D8"/>
    <w:rsid w:val="0004178A"/>
    <w:rsid w:val="00042962"/>
    <w:rsid w:val="0004469E"/>
    <w:rsid w:val="00044AF5"/>
    <w:rsid w:val="0004518F"/>
    <w:rsid w:val="00046CA0"/>
    <w:rsid w:val="00046E43"/>
    <w:rsid w:val="00047C98"/>
    <w:rsid w:val="000502BB"/>
    <w:rsid w:val="00051C94"/>
    <w:rsid w:val="000533C4"/>
    <w:rsid w:val="00054583"/>
    <w:rsid w:val="000553FE"/>
    <w:rsid w:val="0005597A"/>
    <w:rsid w:val="00057B4F"/>
    <w:rsid w:val="0006027F"/>
    <w:rsid w:val="00060BCB"/>
    <w:rsid w:val="00060CD1"/>
    <w:rsid w:val="00062266"/>
    <w:rsid w:val="00065FD9"/>
    <w:rsid w:val="00066A88"/>
    <w:rsid w:val="00066ABE"/>
    <w:rsid w:val="000676A1"/>
    <w:rsid w:val="00071EC5"/>
    <w:rsid w:val="0007203A"/>
    <w:rsid w:val="00072C34"/>
    <w:rsid w:val="00072CAC"/>
    <w:rsid w:val="00073890"/>
    <w:rsid w:val="00075A53"/>
    <w:rsid w:val="00075BC7"/>
    <w:rsid w:val="000776CC"/>
    <w:rsid w:val="0008054A"/>
    <w:rsid w:val="00080B21"/>
    <w:rsid w:val="00081BBB"/>
    <w:rsid w:val="0008284F"/>
    <w:rsid w:val="000839EF"/>
    <w:rsid w:val="00086483"/>
    <w:rsid w:val="000928F9"/>
    <w:rsid w:val="00092A91"/>
    <w:rsid w:val="00094CD7"/>
    <w:rsid w:val="0009714D"/>
    <w:rsid w:val="00097F35"/>
    <w:rsid w:val="000A22B2"/>
    <w:rsid w:val="000A2BDE"/>
    <w:rsid w:val="000A3532"/>
    <w:rsid w:val="000A7145"/>
    <w:rsid w:val="000B12DD"/>
    <w:rsid w:val="000B1576"/>
    <w:rsid w:val="000B4BF0"/>
    <w:rsid w:val="000B5C2C"/>
    <w:rsid w:val="000B75B0"/>
    <w:rsid w:val="000C048B"/>
    <w:rsid w:val="000C6DD8"/>
    <w:rsid w:val="000D0A99"/>
    <w:rsid w:val="000D0C12"/>
    <w:rsid w:val="000D150F"/>
    <w:rsid w:val="000D1633"/>
    <w:rsid w:val="000D17C1"/>
    <w:rsid w:val="000D3DF9"/>
    <w:rsid w:val="000D4F82"/>
    <w:rsid w:val="000E0B13"/>
    <w:rsid w:val="000E1389"/>
    <w:rsid w:val="000E16ED"/>
    <w:rsid w:val="000E179C"/>
    <w:rsid w:val="000E1A7C"/>
    <w:rsid w:val="000E212F"/>
    <w:rsid w:val="000E53E0"/>
    <w:rsid w:val="000E5C17"/>
    <w:rsid w:val="000E62A5"/>
    <w:rsid w:val="000E7029"/>
    <w:rsid w:val="000E7565"/>
    <w:rsid w:val="000E781B"/>
    <w:rsid w:val="000F03F7"/>
    <w:rsid w:val="000F1DF0"/>
    <w:rsid w:val="000F2B10"/>
    <w:rsid w:val="000F3E17"/>
    <w:rsid w:val="000F7AA4"/>
    <w:rsid w:val="001002B1"/>
    <w:rsid w:val="001011AA"/>
    <w:rsid w:val="0010192B"/>
    <w:rsid w:val="00103A59"/>
    <w:rsid w:val="00103D48"/>
    <w:rsid w:val="00104210"/>
    <w:rsid w:val="00106113"/>
    <w:rsid w:val="00106CC9"/>
    <w:rsid w:val="00110168"/>
    <w:rsid w:val="00110A1F"/>
    <w:rsid w:val="001114A9"/>
    <w:rsid w:val="00123265"/>
    <w:rsid w:val="001243C1"/>
    <w:rsid w:val="001260BB"/>
    <w:rsid w:val="0012759B"/>
    <w:rsid w:val="001278F0"/>
    <w:rsid w:val="00127ADD"/>
    <w:rsid w:val="0013582C"/>
    <w:rsid w:val="001369AC"/>
    <w:rsid w:val="0013727F"/>
    <w:rsid w:val="0013732A"/>
    <w:rsid w:val="001425C0"/>
    <w:rsid w:val="00143CBD"/>
    <w:rsid w:val="00145268"/>
    <w:rsid w:val="00145532"/>
    <w:rsid w:val="0014653E"/>
    <w:rsid w:val="00146A20"/>
    <w:rsid w:val="001471D3"/>
    <w:rsid w:val="00154351"/>
    <w:rsid w:val="00160A33"/>
    <w:rsid w:val="001613BB"/>
    <w:rsid w:val="00161780"/>
    <w:rsid w:val="00162F76"/>
    <w:rsid w:val="00165C78"/>
    <w:rsid w:val="00166B09"/>
    <w:rsid w:val="001672E3"/>
    <w:rsid w:val="001701FE"/>
    <w:rsid w:val="00170646"/>
    <w:rsid w:val="001737CA"/>
    <w:rsid w:val="001741C6"/>
    <w:rsid w:val="00174205"/>
    <w:rsid w:val="001745B1"/>
    <w:rsid w:val="00174C0F"/>
    <w:rsid w:val="00175BA2"/>
    <w:rsid w:val="0017627D"/>
    <w:rsid w:val="001766FF"/>
    <w:rsid w:val="001803B4"/>
    <w:rsid w:val="001809F9"/>
    <w:rsid w:val="0018128B"/>
    <w:rsid w:val="0018176C"/>
    <w:rsid w:val="00184F8E"/>
    <w:rsid w:val="00185692"/>
    <w:rsid w:val="00190130"/>
    <w:rsid w:val="00190243"/>
    <w:rsid w:val="001909FF"/>
    <w:rsid w:val="00190A24"/>
    <w:rsid w:val="00192A63"/>
    <w:rsid w:val="0019360A"/>
    <w:rsid w:val="00194E9D"/>
    <w:rsid w:val="00194ECC"/>
    <w:rsid w:val="00195E54"/>
    <w:rsid w:val="001A0708"/>
    <w:rsid w:val="001A3478"/>
    <w:rsid w:val="001A388E"/>
    <w:rsid w:val="001A3B74"/>
    <w:rsid w:val="001A473D"/>
    <w:rsid w:val="001A4D0E"/>
    <w:rsid w:val="001A64C4"/>
    <w:rsid w:val="001A66C3"/>
    <w:rsid w:val="001A7A96"/>
    <w:rsid w:val="001A7BA2"/>
    <w:rsid w:val="001B0B6A"/>
    <w:rsid w:val="001B2BD2"/>
    <w:rsid w:val="001B2D5A"/>
    <w:rsid w:val="001B4B91"/>
    <w:rsid w:val="001B5634"/>
    <w:rsid w:val="001B70BA"/>
    <w:rsid w:val="001B7729"/>
    <w:rsid w:val="001B7E77"/>
    <w:rsid w:val="001C08F2"/>
    <w:rsid w:val="001C09B9"/>
    <w:rsid w:val="001C36BB"/>
    <w:rsid w:val="001C3E96"/>
    <w:rsid w:val="001C40D1"/>
    <w:rsid w:val="001C5319"/>
    <w:rsid w:val="001C5BCD"/>
    <w:rsid w:val="001C5DFB"/>
    <w:rsid w:val="001C6EFA"/>
    <w:rsid w:val="001D19BD"/>
    <w:rsid w:val="001D1ACC"/>
    <w:rsid w:val="001D3E91"/>
    <w:rsid w:val="001D5BF1"/>
    <w:rsid w:val="001D6AC4"/>
    <w:rsid w:val="001D6D48"/>
    <w:rsid w:val="001D7F09"/>
    <w:rsid w:val="001E1B90"/>
    <w:rsid w:val="001E1C52"/>
    <w:rsid w:val="001E3B09"/>
    <w:rsid w:val="001E593D"/>
    <w:rsid w:val="001E6B4B"/>
    <w:rsid w:val="001F062C"/>
    <w:rsid w:val="001F3393"/>
    <w:rsid w:val="001F48F4"/>
    <w:rsid w:val="00200B1A"/>
    <w:rsid w:val="00201B69"/>
    <w:rsid w:val="0020422C"/>
    <w:rsid w:val="002044C8"/>
    <w:rsid w:val="0020499B"/>
    <w:rsid w:val="002063D0"/>
    <w:rsid w:val="00210986"/>
    <w:rsid w:val="0021144C"/>
    <w:rsid w:val="0021176A"/>
    <w:rsid w:val="00212460"/>
    <w:rsid w:val="0021382A"/>
    <w:rsid w:val="0021459F"/>
    <w:rsid w:val="002156ED"/>
    <w:rsid w:val="0021713C"/>
    <w:rsid w:val="00220FC7"/>
    <w:rsid w:val="00221C05"/>
    <w:rsid w:val="00224D52"/>
    <w:rsid w:val="0022680A"/>
    <w:rsid w:val="00226BAB"/>
    <w:rsid w:val="00227C14"/>
    <w:rsid w:val="002340D9"/>
    <w:rsid w:val="0023728D"/>
    <w:rsid w:val="002407C9"/>
    <w:rsid w:val="00241402"/>
    <w:rsid w:val="00244F56"/>
    <w:rsid w:val="00245E9A"/>
    <w:rsid w:val="00246A85"/>
    <w:rsid w:val="002472B6"/>
    <w:rsid w:val="00252675"/>
    <w:rsid w:val="00252C1A"/>
    <w:rsid w:val="002530A4"/>
    <w:rsid w:val="00256155"/>
    <w:rsid w:val="002603F6"/>
    <w:rsid w:val="00260E10"/>
    <w:rsid w:val="0026236F"/>
    <w:rsid w:val="0026451C"/>
    <w:rsid w:val="00270CE5"/>
    <w:rsid w:val="0027139C"/>
    <w:rsid w:val="002716F9"/>
    <w:rsid w:val="00272B3B"/>
    <w:rsid w:val="00272F7A"/>
    <w:rsid w:val="00273B7C"/>
    <w:rsid w:val="00273D09"/>
    <w:rsid w:val="00274B65"/>
    <w:rsid w:val="002769A8"/>
    <w:rsid w:val="00281194"/>
    <w:rsid w:val="002812D3"/>
    <w:rsid w:val="00281B66"/>
    <w:rsid w:val="002821CB"/>
    <w:rsid w:val="00282380"/>
    <w:rsid w:val="00283386"/>
    <w:rsid w:val="002837DB"/>
    <w:rsid w:val="00284160"/>
    <w:rsid w:val="00287B41"/>
    <w:rsid w:val="00287B91"/>
    <w:rsid w:val="0029479F"/>
    <w:rsid w:val="00294C5C"/>
    <w:rsid w:val="00295521"/>
    <w:rsid w:val="002959FD"/>
    <w:rsid w:val="00296BB5"/>
    <w:rsid w:val="002970C3"/>
    <w:rsid w:val="0029714B"/>
    <w:rsid w:val="002A061E"/>
    <w:rsid w:val="002A1503"/>
    <w:rsid w:val="002A1FCF"/>
    <w:rsid w:val="002A32B7"/>
    <w:rsid w:val="002A3560"/>
    <w:rsid w:val="002A367F"/>
    <w:rsid w:val="002A4F3B"/>
    <w:rsid w:val="002A515C"/>
    <w:rsid w:val="002A5187"/>
    <w:rsid w:val="002A6006"/>
    <w:rsid w:val="002A6EA2"/>
    <w:rsid w:val="002A7439"/>
    <w:rsid w:val="002B055E"/>
    <w:rsid w:val="002B1B74"/>
    <w:rsid w:val="002B33C1"/>
    <w:rsid w:val="002B5A21"/>
    <w:rsid w:val="002B66F3"/>
    <w:rsid w:val="002B7645"/>
    <w:rsid w:val="002B7919"/>
    <w:rsid w:val="002C01E6"/>
    <w:rsid w:val="002C06D0"/>
    <w:rsid w:val="002C383A"/>
    <w:rsid w:val="002C6475"/>
    <w:rsid w:val="002C6850"/>
    <w:rsid w:val="002D0C94"/>
    <w:rsid w:val="002D0FE0"/>
    <w:rsid w:val="002D273B"/>
    <w:rsid w:val="002D5E4F"/>
    <w:rsid w:val="002E2A6F"/>
    <w:rsid w:val="002E2B8E"/>
    <w:rsid w:val="002E37F8"/>
    <w:rsid w:val="002E389B"/>
    <w:rsid w:val="002E4696"/>
    <w:rsid w:val="002E519F"/>
    <w:rsid w:val="002E7978"/>
    <w:rsid w:val="002F24B2"/>
    <w:rsid w:val="002F36E3"/>
    <w:rsid w:val="002F4710"/>
    <w:rsid w:val="002F49AB"/>
    <w:rsid w:val="00301B6C"/>
    <w:rsid w:val="00301E64"/>
    <w:rsid w:val="0030587F"/>
    <w:rsid w:val="00305C73"/>
    <w:rsid w:val="00306885"/>
    <w:rsid w:val="003069A2"/>
    <w:rsid w:val="00306A11"/>
    <w:rsid w:val="00306B61"/>
    <w:rsid w:val="00306EE2"/>
    <w:rsid w:val="003070A6"/>
    <w:rsid w:val="00307F05"/>
    <w:rsid w:val="00311C76"/>
    <w:rsid w:val="00312ED3"/>
    <w:rsid w:val="00314CF2"/>
    <w:rsid w:val="00316967"/>
    <w:rsid w:val="00316F43"/>
    <w:rsid w:val="0031730E"/>
    <w:rsid w:val="00320F1C"/>
    <w:rsid w:val="00322BEC"/>
    <w:rsid w:val="003232FC"/>
    <w:rsid w:val="00325716"/>
    <w:rsid w:val="0032572B"/>
    <w:rsid w:val="00326B85"/>
    <w:rsid w:val="00327493"/>
    <w:rsid w:val="00334AFD"/>
    <w:rsid w:val="003379BF"/>
    <w:rsid w:val="00340CB7"/>
    <w:rsid w:val="00343080"/>
    <w:rsid w:val="003472AE"/>
    <w:rsid w:val="00350908"/>
    <w:rsid w:val="003519DA"/>
    <w:rsid w:val="003519E3"/>
    <w:rsid w:val="003540F3"/>
    <w:rsid w:val="003546E0"/>
    <w:rsid w:val="00355D12"/>
    <w:rsid w:val="0035605A"/>
    <w:rsid w:val="003567A7"/>
    <w:rsid w:val="00356D7E"/>
    <w:rsid w:val="00362A4C"/>
    <w:rsid w:val="00363142"/>
    <w:rsid w:val="00363726"/>
    <w:rsid w:val="00364BB3"/>
    <w:rsid w:val="00366D68"/>
    <w:rsid w:val="00367789"/>
    <w:rsid w:val="0037017E"/>
    <w:rsid w:val="0037075E"/>
    <w:rsid w:val="00371A28"/>
    <w:rsid w:val="00371FA2"/>
    <w:rsid w:val="00376DCF"/>
    <w:rsid w:val="00377DAD"/>
    <w:rsid w:val="00377F59"/>
    <w:rsid w:val="00381EA2"/>
    <w:rsid w:val="003828FF"/>
    <w:rsid w:val="00382912"/>
    <w:rsid w:val="003867C3"/>
    <w:rsid w:val="003870D1"/>
    <w:rsid w:val="0038725C"/>
    <w:rsid w:val="00390520"/>
    <w:rsid w:val="00390532"/>
    <w:rsid w:val="00391ADC"/>
    <w:rsid w:val="00391B06"/>
    <w:rsid w:val="003929FA"/>
    <w:rsid w:val="0039316D"/>
    <w:rsid w:val="0039316F"/>
    <w:rsid w:val="0039395D"/>
    <w:rsid w:val="00395AE2"/>
    <w:rsid w:val="00396EC3"/>
    <w:rsid w:val="00397722"/>
    <w:rsid w:val="003A3189"/>
    <w:rsid w:val="003A46A7"/>
    <w:rsid w:val="003A5A9B"/>
    <w:rsid w:val="003A6B66"/>
    <w:rsid w:val="003A7F17"/>
    <w:rsid w:val="003B1249"/>
    <w:rsid w:val="003B1FFA"/>
    <w:rsid w:val="003B2729"/>
    <w:rsid w:val="003B2C69"/>
    <w:rsid w:val="003B592A"/>
    <w:rsid w:val="003B5A94"/>
    <w:rsid w:val="003B662D"/>
    <w:rsid w:val="003B78D5"/>
    <w:rsid w:val="003B796E"/>
    <w:rsid w:val="003C0068"/>
    <w:rsid w:val="003C24DF"/>
    <w:rsid w:val="003C2CC8"/>
    <w:rsid w:val="003C3DDE"/>
    <w:rsid w:val="003C3E74"/>
    <w:rsid w:val="003C456E"/>
    <w:rsid w:val="003C4997"/>
    <w:rsid w:val="003C7B12"/>
    <w:rsid w:val="003C7DE3"/>
    <w:rsid w:val="003D03F6"/>
    <w:rsid w:val="003D11C0"/>
    <w:rsid w:val="003D14CD"/>
    <w:rsid w:val="003D1E56"/>
    <w:rsid w:val="003D2D9C"/>
    <w:rsid w:val="003D2EA8"/>
    <w:rsid w:val="003D486F"/>
    <w:rsid w:val="003D4B8A"/>
    <w:rsid w:val="003D7472"/>
    <w:rsid w:val="003D7F44"/>
    <w:rsid w:val="003E01FE"/>
    <w:rsid w:val="003E1883"/>
    <w:rsid w:val="003E2486"/>
    <w:rsid w:val="003E3387"/>
    <w:rsid w:val="003E47C3"/>
    <w:rsid w:val="003E552A"/>
    <w:rsid w:val="003E5C8C"/>
    <w:rsid w:val="003F059B"/>
    <w:rsid w:val="003F098D"/>
    <w:rsid w:val="003F27B1"/>
    <w:rsid w:val="003F4E38"/>
    <w:rsid w:val="003F5CFF"/>
    <w:rsid w:val="003F7612"/>
    <w:rsid w:val="004013BE"/>
    <w:rsid w:val="004019C6"/>
    <w:rsid w:val="00402443"/>
    <w:rsid w:val="004028F5"/>
    <w:rsid w:val="004034CF"/>
    <w:rsid w:val="0040632C"/>
    <w:rsid w:val="004106BB"/>
    <w:rsid w:val="004109D9"/>
    <w:rsid w:val="00410A15"/>
    <w:rsid w:val="00410D5A"/>
    <w:rsid w:val="0041204C"/>
    <w:rsid w:val="00413476"/>
    <w:rsid w:val="0041443B"/>
    <w:rsid w:val="00417889"/>
    <w:rsid w:val="00417EF4"/>
    <w:rsid w:val="0042029B"/>
    <w:rsid w:val="00421088"/>
    <w:rsid w:val="004221C4"/>
    <w:rsid w:val="00422221"/>
    <w:rsid w:val="00422A2A"/>
    <w:rsid w:val="00423435"/>
    <w:rsid w:val="004245C0"/>
    <w:rsid w:val="004256A0"/>
    <w:rsid w:val="00426E09"/>
    <w:rsid w:val="00430265"/>
    <w:rsid w:val="00431F07"/>
    <w:rsid w:val="00435A09"/>
    <w:rsid w:val="00435F0D"/>
    <w:rsid w:val="00437C70"/>
    <w:rsid w:val="00440A5F"/>
    <w:rsid w:val="00441E56"/>
    <w:rsid w:val="00447257"/>
    <w:rsid w:val="004515A5"/>
    <w:rsid w:val="0045161D"/>
    <w:rsid w:val="00452D03"/>
    <w:rsid w:val="0045397C"/>
    <w:rsid w:val="00453BDE"/>
    <w:rsid w:val="00456BD8"/>
    <w:rsid w:val="0046018B"/>
    <w:rsid w:val="0046097B"/>
    <w:rsid w:val="00461BE6"/>
    <w:rsid w:val="00463336"/>
    <w:rsid w:val="0046379B"/>
    <w:rsid w:val="004672B9"/>
    <w:rsid w:val="004675A4"/>
    <w:rsid w:val="00467684"/>
    <w:rsid w:val="004703EE"/>
    <w:rsid w:val="004706F6"/>
    <w:rsid w:val="00470A9A"/>
    <w:rsid w:val="00470C1F"/>
    <w:rsid w:val="004712EB"/>
    <w:rsid w:val="00473031"/>
    <w:rsid w:val="00473F4D"/>
    <w:rsid w:val="004753DE"/>
    <w:rsid w:val="00476103"/>
    <w:rsid w:val="004764C0"/>
    <w:rsid w:val="004802A4"/>
    <w:rsid w:val="00482065"/>
    <w:rsid w:val="00484BD8"/>
    <w:rsid w:val="00484D27"/>
    <w:rsid w:val="00484E13"/>
    <w:rsid w:val="0048546C"/>
    <w:rsid w:val="00485EAA"/>
    <w:rsid w:val="00486F84"/>
    <w:rsid w:val="004872D6"/>
    <w:rsid w:val="004875D7"/>
    <w:rsid w:val="0049125B"/>
    <w:rsid w:val="00491E66"/>
    <w:rsid w:val="00492430"/>
    <w:rsid w:val="00493504"/>
    <w:rsid w:val="004935A0"/>
    <w:rsid w:val="004A05F2"/>
    <w:rsid w:val="004A274E"/>
    <w:rsid w:val="004A2855"/>
    <w:rsid w:val="004A2993"/>
    <w:rsid w:val="004A6C45"/>
    <w:rsid w:val="004A6C75"/>
    <w:rsid w:val="004A71FE"/>
    <w:rsid w:val="004A7F05"/>
    <w:rsid w:val="004B0382"/>
    <w:rsid w:val="004B1A83"/>
    <w:rsid w:val="004B1AE3"/>
    <w:rsid w:val="004B1E90"/>
    <w:rsid w:val="004B407D"/>
    <w:rsid w:val="004B4637"/>
    <w:rsid w:val="004C1088"/>
    <w:rsid w:val="004C1B73"/>
    <w:rsid w:val="004C27BF"/>
    <w:rsid w:val="004C4736"/>
    <w:rsid w:val="004C537B"/>
    <w:rsid w:val="004C5D36"/>
    <w:rsid w:val="004C5F33"/>
    <w:rsid w:val="004C698C"/>
    <w:rsid w:val="004C781E"/>
    <w:rsid w:val="004C7D1F"/>
    <w:rsid w:val="004D1240"/>
    <w:rsid w:val="004D3B06"/>
    <w:rsid w:val="004D43B9"/>
    <w:rsid w:val="004D4F13"/>
    <w:rsid w:val="004D5142"/>
    <w:rsid w:val="004D54E5"/>
    <w:rsid w:val="004D5F04"/>
    <w:rsid w:val="004D5F33"/>
    <w:rsid w:val="004D66DC"/>
    <w:rsid w:val="004D7849"/>
    <w:rsid w:val="004E012E"/>
    <w:rsid w:val="004E08EB"/>
    <w:rsid w:val="004E1575"/>
    <w:rsid w:val="004E1735"/>
    <w:rsid w:val="004E2EA8"/>
    <w:rsid w:val="004E31EB"/>
    <w:rsid w:val="004E353F"/>
    <w:rsid w:val="004E4200"/>
    <w:rsid w:val="004E5605"/>
    <w:rsid w:val="004E5682"/>
    <w:rsid w:val="004E67E1"/>
    <w:rsid w:val="004E6D5D"/>
    <w:rsid w:val="004F0D31"/>
    <w:rsid w:val="004F3540"/>
    <w:rsid w:val="004F3752"/>
    <w:rsid w:val="004F4B36"/>
    <w:rsid w:val="004F4E45"/>
    <w:rsid w:val="004F535B"/>
    <w:rsid w:val="004F5776"/>
    <w:rsid w:val="004F6432"/>
    <w:rsid w:val="004F73CF"/>
    <w:rsid w:val="00502D95"/>
    <w:rsid w:val="005033D5"/>
    <w:rsid w:val="00504A7B"/>
    <w:rsid w:val="00504A7F"/>
    <w:rsid w:val="00505A95"/>
    <w:rsid w:val="005066F7"/>
    <w:rsid w:val="005070FA"/>
    <w:rsid w:val="005122EF"/>
    <w:rsid w:val="00512CD7"/>
    <w:rsid w:val="005139AF"/>
    <w:rsid w:val="00514A7F"/>
    <w:rsid w:val="00514DF6"/>
    <w:rsid w:val="00516204"/>
    <w:rsid w:val="005171F4"/>
    <w:rsid w:val="005202A3"/>
    <w:rsid w:val="0052135F"/>
    <w:rsid w:val="0052179D"/>
    <w:rsid w:val="005244C8"/>
    <w:rsid w:val="0052508E"/>
    <w:rsid w:val="0052589D"/>
    <w:rsid w:val="00525920"/>
    <w:rsid w:val="0052635E"/>
    <w:rsid w:val="005302D1"/>
    <w:rsid w:val="0053093A"/>
    <w:rsid w:val="0053153E"/>
    <w:rsid w:val="005319D6"/>
    <w:rsid w:val="00532E4C"/>
    <w:rsid w:val="0053355A"/>
    <w:rsid w:val="005343A6"/>
    <w:rsid w:val="00537AFF"/>
    <w:rsid w:val="00540443"/>
    <w:rsid w:val="00540D10"/>
    <w:rsid w:val="0054201D"/>
    <w:rsid w:val="005420CD"/>
    <w:rsid w:val="00542A05"/>
    <w:rsid w:val="005432E3"/>
    <w:rsid w:val="00544001"/>
    <w:rsid w:val="00544604"/>
    <w:rsid w:val="005449D3"/>
    <w:rsid w:val="00545799"/>
    <w:rsid w:val="005471FD"/>
    <w:rsid w:val="00547A0C"/>
    <w:rsid w:val="00547DD7"/>
    <w:rsid w:val="005508AF"/>
    <w:rsid w:val="005600BD"/>
    <w:rsid w:val="0056116E"/>
    <w:rsid w:val="00562175"/>
    <w:rsid w:val="00562247"/>
    <w:rsid w:val="005641A0"/>
    <w:rsid w:val="00564CC8"/>
    <w:rsid w:val="00565299"/>
    <w:rsid w:val="00565FD1"/>
    <w:rsid w:val="00567473"/>
    <w:rsid w:val="00570279"/>
    <w:rsid w:val="0057132F"/>
    <w:rsid w:val="00572BB3"/>
    <w:rsid w:val="0057417B"/>
    <w:rsid w:val="00575B02"/>
    <w:rsid w:val="005765CD"/>
    <w:rsid w:val="005766B2"/>
    <w:rsid w:val="00576DB7"/>
    <w:rsid w:val="005778AC"/>
    <w:rsid w:val="0058126A"/>
    <w:rsid w:val="00582463"/>
    <w:rsid w:val="00583457"/>
    <w:rsid w:val="00583CD2"/>
    <w:rsid w:val="0058431C"/>
    <w:rsid w:val="0058465F"/>
    <w:rsid w:val="00584CB3"/>
    <w:rsid w:val="00584D8C"/>
    <w:rsid w:val="00584F7C"/>
    <w:rsid w:val="00585C0F"/>
    <w:rsid w:val="00593E53"/>
    <w:rsid w:val="005954DA"/>
    <w:rsid w:val="00595A78"/>
    <w:rsid w:val="005965DA"/>
    <w:rsid w:val="00596F35"/>
    <w:rsid w:val="005A1220"/>
    <w:rsid w:val="005A45FB"/>
    <w:rsid w:val="005A50B4"/>
    <w:rsid w:val="005A6DFA"/>
    <w:rsid w:val="005B01A9"/>
    <w:rsid w:val="005B063A"/>
    <w:rsid w:val="005B1EBF"/>
    <w:rsid w:val="005B201A"/>
    <w:rsid w:val="005B2BA6"/>
    <w:rsid w:val="005B3E31"/>
    <w:rsid w:val="005B4BE0"/>
    <w:rsid w:val="005C0409"/>
    <w:rsid w:val="005C194D"/>
    <w:rsid w:val="005C21E0"/>
    <w:rsid w:val="005C2994"/>
    <w:rsid w:val="005C4ABE"/>
    <w:rsid w:val="005C606F"/>
    <w:rsid w:val="005C731C"/>
    <w:rsid w:val="005D07C9"/>
    <w:rsid w:val="005D0BC3"/>
    <w:rsid w:val="005D2D53"/>
    <w:rsid w:val="005D40C8"/>
    <w:rsid w:val="005D4674"/>
    <w:rsid w:val="005D53F8"/>
    <w:rsid w:val="005D6E5F"/>
    <w:rsid w:val="005D7465"/>
    <w:rsid w:val="005D7499"/>
    <w:rsid w:val="005E01CB"/>
    <w:rsid w:val="005E1ACB"/>
    <w:rsid w:val="005E2CE5"/>
    <w:rsid w:val="005E2FC7"/>
    <w:rsid w:val="005E3B78"/>
    <w:rsid w:val="005E4A71"/>
    <w:rsid w:val="005E539E"/>
    <w:rsid w:val="005E64EE"/>
    <w:rsid w:val="005F14F5"/>
    <w:rsid w:val="005F422A"/>
    <w:rsid w:val="005F5BB6"/>
    <w:rsid w:val="005F7225"/>
    <w:rsid w:val="00601AFE"/>
    <w:rsid w:val="00603282"/>
    <w:rsid w:val="006036E8"/>
    <w:rsid w:val="00603A54"/>
    <w:rsid w:val="00606CB8"/>
    <w:rsid w:val="0061254E"/>
    <w:rsid w:val="00612AD3"/>
    <w:rsid w:val="006154F7"/>
    <w:rsid w:val="006165FA"/>
    <w:rsid w:val="006173B3"/>
    <w:rsid w:val="00620908"/>
    <w:rsid w:val="0062386E"/>
    <w:rsid w:val="00623EB7"/>
    <w:rsid w:val="006256B1"/>
    <w:rsid w:val="00626AF7"/>
    <w:rsid w:val="00630454"/>
    <w:rsid w:val="00633CF0"/>
    <w:rsid w:val="00634B79"/>
    <w:rsid w:val="00635FC1"/>
    <w:rsid w:val="006374EF"/>
    <w:rsid w:val="006408F2"/>
    <w:rsid w:val="00641839"/>
    <w:rsid w:val="00641B7B"/>
    <w:rsid w:val="00641FB6"/>
    <w:rsid w:val="00642691"/>
    <w:rsid w:val="00642C32"/>
    <w:rsid w:val="006432B9"/>
    <w:rsid w:val="006457D3"/>
    <w:rsid w:val="00647747"/>
    <w:rsid w:val="00647DF6"/>
    <w:rsid w:val="00652507"/>
    <w:rsid w:val="00654CDF"/>
    <w:rsid w:val="0065651A"/>
    <w:rsid w:val="00663248"/>
    <w:rsid w:val="00663276"/>
    <w:rsid w:val="00665FAB"/>
    <w:rsid w:val="0066749F"/>
    <w:rsid w:val="006712B2"/>
    <w:rsid w:val="00673F4E"/>
    <w:rsid w:val="00677CEE"/>
    <w:rsid w:val="00677DA8"/>
    <w:rsid w:val="006810E6"/>
    <w:rsid w:val="00681175"/>
    <w:rsid w:val="00681C66"/>
    <w:rsid w:val="006827CA"/>
    <w:rsid w:val="00682D67"/>
    <w:rsid w:val="00683A0B"/>
    <w:rsid w:val="00683AB4"/>
    <w:rsid w:val="006846C3"/>
    <w:rsid w:val="00687259"/>
    <w:rsid w:val="006901B6"/>
    <w:rsid w:val="00690D7B"/>
    <w:rsid w:val="00691746"/>
    <w:rsid w:val="00692534"/>
    <w:rsid w:val="00693472"/>
    <w:rsid w:val="006939ED"/>
    <w:rsid w:val="0069625F"/>
    <w:rsid w:val="00697844"/>
    <w:rsid w:val="006A2422"/>
    <w:rsid w:val="006A3F9E"/>
    <w:rsid w:val="006A596C"/>
    <w:rsid w:val="006A7AF5"/>
    <w:rsid w:val="006B19AC"/>
    <w:rsid w:val="006B28C0"/>
    <w:rsid w:val="006B29C0"/>
    <w:rsid w:val="006B39C6"/>
    <w:rsid w:val="006B4345"/>
    <w:rsid w:val="006B463C"/>
    <w:rsid w:val="006B68F6"/>
    <w:rsid w:val="006C0A55"/>
    <w:rsid w:val="006C0B66"/>
    <w:rsid w:val="006C22B1"/>
    <w:rsid w:val="006C4EE2"/>
    <w:rsid w:val="006C50CD"/>
    <w:rsid w:val="006C5FFA"/>
    <w:rsid w:val="006C7EF9"/>
    <w:rsid w:val="006D13FE"/>
    <w:rsid w:val="006D2951"/>
    <w:rsid w:val="006D2ECC"/>
    <w:rsid w:val="006D342A"/>
    <w:rsid w:val="006D5B7F"/>
    <w:rsid w:val="006D600F"/>
    <w:rsid w:val="006D6B9C"/>
    <w:rsid w:val="006D6C6F"/>
    <w:rsid w:val="006E0535"/>
    <w:rsid w:val="006E072B"/>
    <w:rsid w:val="006E0D2C"/>
    <w:rsid w:val="006E1373"/>
    <w:rsid w:val="006E1CFF"/>
    <w:rsid w:val="006E7FCA"/>
    <w:rsid w:val="006F0400"/>
    <w:rsid w:val="006F5F65"/>
    <w:rsid w:val="0070007B"/>
    <w:rsid w:val="007005A4"/>
    <w:rsid w:val="007018CE"/>
    <w:rsid w:val="00702262"/>
    <w:rsid w:val="007027F3"/>
    <w:rsid w:val="00704EE4"/>
    <w:rsid w:val="00705A52"/>
    <w:rsid w:val="00711389"/>
    <w:rsid w:val="00714B04"/>
    <w:rsid w:val="00720EE3"/>
    <w:rsid w:val="00721C68"/>
    <w:rsid w:val="007223E5"/>
    <w:rsid w:val="00723735"/>
    <w:rsid w:val="007239E7"/>
    <w:rsid w:val="00725115"/>
    <w:rsid w:val="00725492"/>
    <w:rsid w:val="00725AF4"/>
    <w:rsid w:val="007261FC"/>
    <w:rsid w:val="007263BB"/>
    <w:rsid w:val="00727D8A"/>
    <w:rsid w:val="00730341"/>
    <w:rsid w:val="007303FD"/>
    <w:rsid w:val="007316E7"/>
    <w:rsid w:val="00731C8E"/>
    <w:rsid w:val="00732C85"/>
    <w:rsid w:val="0073326C"/>
    <w:rsid w:val="00733F0A"/>
    <w:rsid w:val="007353C8"/>
    <w:rsid w:val="00736285"/>
    <w:rsid w:val="00736AE6"/>
    <w:rsid w:val="0074042A"/>
    <w:rsid w:val="0074045F"/>
    <w:rsid w:val="007441B5"/>
    <w:rsid w:val="00744BDC"/>
    <w:rsid w:val="00744FF5"/>
    <w:rsid w:val="00745051"/>
    <w:rsid w:val="00745E1C"/>
    <w:rsid w:val="00746171"/>
    <w:rsid w:val="00746C15"/>
    <w:rsid w:val="007474B1"/>
    <w:rsid w:val="007501F9"/>
    <w:rsid w:val="00750A2E"/>
    <w:rsid w:val="007512F9"/>
    <w:rsid w:val="0075215F"/>
    <w:rsid w:val="007537FA"/>
    <w:rsid w:val="007558FE"/>
    <w:rsid w:val="007568F4"/>
    <w:rsid w:val="00757EB2"/>
    <w:rsid w:val="007623C9"/>
    <w:rsid w:val="00762808"/>
    <w:rsid w:val="00762E13"/>
    <w:rsid w:val="007635A2"/>
    <w:rsid w:val="00765B35"/>
    <w:rsid w:val="00766000"/>
    <w:rsid w:val="0076712F"/>
    <w:rsid w:val="00771D23"/>
    <w:rsid w:val="007730A2"/>
    <w:rsid w:val="007745C9"/>
    <w:rsid w:val="00775618"/>
    <w:rsid w:val="007807BA"/>
    <w:rsid w:val="0078114E"/>
    <w:rsid w:val="0078213C"/>
    <w:rsid w:val="0078300F"/>
    <w:rsid w:val="007838DF"/>
    <w:rsid w:val="0078440B"/>
    <w:rsid w:val="00786EBB"/>
    <w:rsid w:val="00793B44"/>
    <w:rsid w:val="007946A7"/>
    <w:rsid w:val="00794B82"/>
    <w:rsid w:val="00796D2B"/>
    <w:rsid w:val="00796F4D"/>
    <w:rsid w:val="007973E9"/>
    <w:rsid w:val="007A258B"/>
    <w:rsid w:val="007A2787"/>
    <w:rsid w:val="007A290D"/>
    <w:rsid w:val="007A3356"/>
    <w:rsid w:val="007A3E1A"/>
    <w:rsid w:val="007A5AB6"/>
    <w:rsid w:val="007A6A58"/>
    <w:rsid w:val="007B1563"/>
    <w:rsid w:val="007B1F0A"/>
    <w:rsid w:val="007B269D"/>
    <w:rsid w:val="007B4EE3"/>
    <w:rsid w:val="007B54AF"/>
    <w:rsid w:val="007B5B1F"/>
    <w:rsid w:val="007B61E8"/>
    <w:rsid w:val="007C015D"/>
    <w:rsid w:val="007C04A7"/>
    <w:rsid w:val="007C0EF7"/>
    <w:rsid w:val="007C1213"/>
    <w:rsid w:val="007C7BF8"/>
    <w:rsid w:val="007D0B01"/>
    <w:rsid w:val="007D187E"/>
    <w:rsid w:val="007D1DAC"/>
    <w:rsid w:val="007D4BC5"/>
    <w:rsid w:val="007D6C10"/>
    <w:rsid w:val="007E451A"/>
    <w:rsid w:val="007E56CE"/>
    <w:rsid w:val="007E712F"/>
    <w:rsid w:val="007F059B"/>
    <w:rsid w:val="007F29EA"/>
    <w:rsid w:val="007F2A94"/>
    <w:rsid w:val="007F367F"/>
    <w:rsid w:val="007F500B"/>
    <w:rsid w:val="007F57DB"/>
    <w:rsid w:val="007F623F"/>
    <w:rsid w:val="00801624"/>
    <w:rsid w:val="00802318"/>
    <w:rsid w:val="008030CD"/>
    <w:rsid w:val="00803483"/>
    <w:rsid w:val="00803C2E"/>
    <w:rsid w:val="0080425B"/>
    <w:rsid w:val="00804693"/>
    <w:rsid w:val="00811C7C"/>
    <w:rsid w:val="00812709"/>
    <w:rsid w:val="00813956"/>
    <w:rsid w:val="0081407B"/>
    <w:rsid w:val="00814FE6"/>
    <w:rsid w:val="00817389"/>
    <w:rsid w:val="00820873"/>
    <w:rsid w:val="008213EB"/>
    <w:rsid w:val="00823373"/>
    <w:rsid w:val="00824F77"/>
    <w:rsid w:val="00825A4A"/>
    <w:rsid w:val="00827592"/>
    <w:rsid w:val="00827BD9"/>
    <w:rsid w:val="00831E48"/>
    <w:rsid w:val="00836E58"/>
    <w:rsid w:val="00840C4A"/>
    <w:rsid w:val="008417E4"/>
    <w:rsid w:val="00841E66"/>
    <w:rsid w:val="00842512"/>
    <w:rsid w:val="00846AAF"/>
    <w:rsid w:val="00854E65"/>
    <w:rsid w:val="008558DB"/>
    <w:rsid w:val="008573E4"/>
    <w:rsid w:val="008574EB"/>
    <w:rsid w:val="00857F09"/>
    <w:rsid w:val="00862F11"/>
    <w:rsid w:val="00863F51"/>
    <w:rsid w:val="00866579"/>
    <w:rsid w:val="00866E20"/>
    <w:rsid w:val="0087026E"/>
    <w:rsid w:val="00871F0A"/>
    <w:rsid w:val="00872B9A"/>
    <w:rsid w:val="00875775"/>
    <w:rsid w:val="0087610F"/>
    <w:rsid w:val="00876128"/>
    <w:rsid w:val="00877FCB"/>
    <w:rsid w:val="00877FDF"/>
    <w:rsid w:val="008806E4"/>
    <w:rsid w:val="00880ADA"/>
    <w:rsid w:val="00880F1B"/>
    <w:rsid w:val="00880FF8"/>
    <w:rsid w:val="00881A85"/>
    <w:rsid w:val="00882AF8"/>
    <w:rsid w:val="00883067"/>
    <w:rsid w:val="0088356A"/>
    <w:rsid w:val="008876AB"/>
    <w:rsid w:val="0088773C"/>
    <w:rsid w:val="00890116"/>
    <w:rsid w:val="008909F1"/>
    <w:rsid w:val="0089268C"/>
    <w:rsid w:val="00892786"/>
    <w:rsid w:val="00892919"/>
    <w:rsid w:val="00893584"/>
    <w:rsid w:val="008935E5"/>
    <w:rsid w:val="00895176"/>
    <w:rsid w:val="0089711E"/>
    <w:rsid w:val="008A1AE1"/>
    <w:rsid w:val="008A1C8A"/>
    <w:rsid w:val="008A1EFD"/>
    <w:rsid w:val="008A35AC"/>
    <w:rsid w:val="008A3E4B"/>
    <w:rsid w:val="008A4ECB"/>
    <w:rsid w:val="008A5DF3"/>
    <w:rsid w:val="008A7A24"/>
    <w:rsid w:val="008B038A"/>
    <w:rsid w:val="008B0EBA"/>
    <w:rsid w:val="008B2A6A"/>
    <w:rsid w:val="008B2F38"/>
    <w:rsid w:val="008B5CED"/>
    <w:rsid w:val="008B67A0"/>
    <w:rsid w:val="008C0F65"/>
    <w:rsid w:val="008C63D9"/>
    <w:rsid w:val="008C6C3F"/>
    <w:rsid w:val="008C779E"/>
    <w:rsid w:val="008D2884"/>
    <w:rsid w:val="008D30DF"/>
    <w:rsid w:val="008D313A"/>
    <w:rsid w:val="008D5D52"/>
    <w:rsid w:val="008D63BA"/>
    <w:rsid w:val="008D6AD8"/>
    <w:rsid w:val="008D7AE8"/>
    <w:rsid w:val="008E0D15"/>
    <w:rsid w:val="008E170D"/>
    <w:rsid w:val="008E2FB8"/>
    <w:rsid w:val="008E3E06"/>
    <w:rsid w:val="008E4628"/>
    <w:rsid w:val="008E4863"/>
    <w:rsid w:val="008E574C"/>
    <w:rsid w:val="008E5A43"/>
    <w:rsid w:val="008E685C"/>
    <w:rsid w:val="008E70B4"/>
    <w:rsid w:val="008E7471"/>
    <w:rsid w:val="008F2616"/>
    <w:rsid w:val="008F2737"/>
    <w:rsid w:val="008F3728"/>
    <w:rsid w:val="008F3941"/>
    <w:rsid w:val="008F4C24"/>
    <w:rsid w:val="008F5FDC"/>
    <w:rsid w:val="008F72E4"/>
    <w:rsid w:val="008F7471"/>
    <w:rsid w:val="0090025C"/>
    <w:rsid w:val="009067F1"/>
    <w:rsid w:val="0091248D"/>
    <w:rsid w:val="009124A0"/>
    <w:rsid w:val="00913A90"/>
    <w:rsid w:val="0091493B"/>
    <w:rsid w:val="00914C7B"/>
    <w:rsid w:val="00915C26"/>
    <w:rsid w:val="00915D16"/>
    <w:rsid w:val="0091719C"/>
    <w:rsid w:val="0091737C"/>
    <w:rsid w:val="009179D6"/>
    <w:rsid w:val="0092062F"/>
    <w:rsid w:val="0092180E"/>
    <w:rsid w:val="00922C49"/>
    <w:rsid w:val="00927634"/>
    <w:rsid w:val="00930220"/>
    <w:rsid w:val="009318B6"/>
    <w:rsid w:val="00931D6E"/>
    <w:rsid w:val="00932DCB"/>
    <w:rsid w:val="00933036"/>
    <w:rsid w:val="0093592A"/>
    <w:rsid w:val="00935E5D"/>
    <w:rsid w:val="0093613D"/>
    <w:rsid w:val="009371BE"/>
    <w:rsid w:val="0093753C"/>
    <w:rsid w:val="009404C7"/>
    <w:rsid w:val="00941757"/>
    <w:rsid w:val="009419F4"/>
    <w:rsid w:val="00943E25"/>
    <w:rsid w:val="009444C8"/>
    <w:rsid w:val="00944554"/>
    <w:rsid w:val="0094479D"/>
    <w:rsid w:val="00945AF7"/>
    <w:rsid w:val="009470A5"/>
    <w:rsid w:val="009478D5"/>
    <w:rsid w:val="00952744"/>
    <w:rsid w:val="00953043"/>
    <w:rsid w:val="00953D9C"/>
    <w:rsid w:val="0095405B"/>
    <w:rsid w:val="009570E0"/>
    <w:rsid w:val="00957A04"/>
    <w:rsid w:val="00957A14"/>
    <w:rsid w:val="00960310"/>
    <w:rsid w:val="00960B55"/>
    <w:rsid w:val="00960DE0"/>
    <w:rsid w:val="00962442"/>
    <w:rsid w:val="009635E1"/>
    <w:rsid w:val="00963AF5"/>
    <w:rsid w:val="00964189"/>
    <w:rsid w:val="00964351"/>
    <w:rsid w:val="0096474A"/>
    <w:rsid w:val="0096588D"/>
    <w:rsid w:val="0096712A"/>
    <w:rsid w:val="009709D5"/>
    <w:rsid w:val="00971484"/>
    <w:rsid w:val="00971DBE"/>
    <w:rsid w:val="00972542"/>
    <w:rsid w:val="00972720"/>
    <w:rsid w:val="00973A95"/>
    <w:rsid w:val="00973EAD"/>
    <w:rsid w:val="00974D76"/>
    <w:rsid w:val="00975079"/>
    <w:rsid w:val="009752B7"/>
    <w:rsid w:val="0097745E"/>
    <w:rsid w:val="00983209"/>
    <w:rsid w:val="00984522"/>
    <w:rsid w:val="00985AA2"/>
    <w:rsid w:val="00990351"/>
    <w:rsid w:val="009903F5"/>
    <w:rsid w:val="0099047D"/>
    <w:rsid w:val="00990920"/>
    <w:rsid w:val="00992A94"/>
    <w:rsid w:val="009936BB"/>
    <w:rsid w:val="009941ED"/>
    <w:rsid w:val="00995A38"/>
    <w:rsid w:val="009963B8"/>
    <w:rsid w:val="00997526"/>
    <w:rsid w:val="00997803"/>
    <w:rsid w:val="00997A99"/>
    <w:rsid w:val="009A0C44"/>
    <w:rsid w:val="009A0D2A"/>
    <w:rsid w:val="009A2A50"/>
    <w:rsid w:val="009A2F7A"/>
    <w:rsid w:val="009A30BD"/>
    <w:rsid w:val="009A393E"/>
    <w:rsid w:val="009A4876"/>
    <w:rsid w:val="009A4B05"/>
    <w:rsid w:val="009A4BBD"/>
    <w:rsid w:val="009A51EE"/>
    <w:rsid w:val="009A53D6"/>
    <w:rsid w:val="009A6200"/>
    <w:rsid w:val="009A6493"/>
    <w:rsid w:val="009A69CE"/>
    <w:rsid w:val="009A7D30"/>
    <w:rsid w:val="009A7E11"/>
    <w:rsid w:val="009B1F24"/>
    <w:rsid w:val="009B4B4E"/>
    <w:rsid w:val="009B4EDB"/>
    <w:rsid w:val="009B513A"/>
    <w:rsid w:val="009B53D5"/>
    <w:rsid w:val="009B56D8"/>
    <w:rsid w:val="009B6897"/>
    <w:rsid w:val="009B6E8C"/>
    <w:rsid w:val="009B71E2"/>
    <w:rsid w:val="009C0650"/>
    <w:rsid w:val="009C29B4"/>
    <w:rsid w:val="009C3825"/>
    <w:rsid w:val="009C601E"/>
    <w:rsid w:val="009C6759"/>
    <w:rsid w:val="009D0D69"/>
    <w:rsid w:val="009D4354"/>
    <w:rsid w:val="009D4677"/>
    <w:rsid w:val="009D4878"/>
    <w:rsid w:val="009D4EE4"/>
    <w:rsid w:val="009D5FB5"/>
    <w:rsid w:val="009D6191"/>
    <w:rsid w:val="009D65CD"/>
    <w:rsid w:val="009E1083"/>
    <w:rsid w:val="009E1690"/>
    <w:rsid w:val="009E2AAB"/>
    <w:rsid w:val="009E3BE8"/>
    <w:rsid w:val="009E63BC"/>
    <w:rsid w:val="009E70EA"/>
    <w:rsid w:val="009E7F36"/>
    <w:rsid w:val="009F012B"/>
    <w:rsid w:val="009F02AE"/>
    <w:rsid w:val="009F0D3B"/>
    <w:rsid w:val="009F157E"/>
    <w:rsid w:val="009F5784"/>
    <w:rsid w:val="009F7B6D"/>
    <w:rsid w:val="009F7C9B"/>
    <w:rsid w:val="00A00265"/>
    <w:rsid w:val="00A018D3"/>
    <w:rsid w:val="00A0213F"/>
    <w:rsid w:val="00A029B5"/>
    <w:rsid w:val="00A032BE"/>
    <w:rsid w:val="00A043B8"/>
    <w:rsid w:val="00A0651B"/>
    <w:rsid w:val="00A111BD"/>
    <w:rsid w:val="00A1145F"/>
    <w:rsid w:val="00A13C2E"/>
    <w:rsid w:val="00A15AF6"/>
    <w:rsid w:val="00A165B0"/>
    <w:rsid w:val="00A17459"/>
    <w:rsid w:val="00A212CB"/>
    <w:rsid w:val="00A216AB"/>
    <w:rsid w:val="00A22DA4"/>
    <w:rsid w:val="00A232CA"/>
    <w:rsid w:val="00A241EE"/>
    <w:rsid w:val="00A25525"/>
    <w:rsid w:val="00A25D7F"/>
    <w:rsid w:val="00A278A9"/>
    <w:rsid w:val="00A30BF8"/>
    <w:rsid w:val="00A31C70"/>
    <w:rsid w:val="00A325E0"/>
    <w:rsid w:val="00A33A19"/>
    <w:rsid w:val="00A36E27"/>
    <w:rsid w:val="00A415FE"/>
    <w:rsid w:val="00A42876"/>
    <w:rsid w:val="00A43132"/>
    <w:rsid w:val="00A4385A"/>
    <w:rsid w:val="00A458DC"/>
    <w:rsid w:val="00A45CAD"/>
    <w:rsid w:val="00A45D4D"/>
    <w:rsid w:val="00A47D13"/>
    <w:rsid w:val="00A47D31"/>
    <w:rsid w:val="00A5111E"/>
    <w:rsid w:val="00A518E7"/>
    <w:rsid w:val="00A52D88"/>
    <w:rsid w:val="00A53261"/>
    <w:rsid w:val="00A53CBF"/>
    <w:rsid w:val="00A546B3"/>
    <w:rsid w:val="00A55793"/>
    <w:rsid w:val="00A57660"/>
    <w:rsid w:val="00A6126D"/>
    <w:rsid w:val="00A64C02"/>
    <w:rsid w:val="00A668BF"/>
    <w:rsid w:val="00A74C93"/>
    <w:rsid w:val="00A763BC"/>
    <w:rsid w:val="00A7644B"/>
    <w:rsid w:val="00A767C2"/>
    <w:rsid w:val="00A769B8"/>
    <w:rsid w:val="00A7719B"/>
    <w:rsid w:val="00A77225"/>
    <w:rsid w:val="00A778D8"/>
    <w:rsid w:val="00A77D2A"/>
    <w:rsid w:val="00A77E28"/>
    <w:rsid w:val="00A82C3A"/>
    <w:rsid w:val="00A83191"/>
    <w:rsid w:val="00A8341B"/>
    <w:rsid w:val="00A83C84"/>
    <w:rsid w:val="00A83DDD"/>
    <w:rsid w:val="00A86FB2"/>
    <w:rsid w:val="00A8787B"/>
    <w:rsid w:val="00A87D0D"/>
    <w:rsid w:val="00A91CE2"/>
    <w:rsid w:val="00A933F0"/>
    <w:rsid w:val="00A93F4E"/>
    <w:rsid w:val="00A94014"/>
    <w:rsid w:val="00A94B68"/>
    <w:rsid w:val="00A94DC7"/>
    <w:rsid w:val="00A94FD3"/>
    <w:rsid w:val="00A96BD7"/>
    <w:rsid w:val="00AA005F"/>
    <w:rsid w:val="00AA0BFB"/>
    <w:rsid w:val="00AA137E"/>
    <w:rsid w:val="00AA1C2E"/>
    <w:rsid w:val="00AA4513"/>
    <w:rsid w:val="00AA574A"/>
    <w:rsid w:val="00AA7463"/>
    <w:rsid w:val="00AA79C6"/>
    <w:rsid w:val="00AB17E3"/>
    <w:rsid w:val="00AB1E6F"/>
    <w:rsid w:val="00AB578C"/>
    <w:rsid w:val="00AB6025"/>
    <w:rsid w:val="00AB72D4"/>
    <w:rsid w:val="00AC105B"/>
    <w:rsid w:val="00AC1E1B"/>
    <w:rsid w:val="00AC5DAC"/>
    <w:rsid w:val="00AC62B8"/>
    <w:rsid w:val="00AC6D2F"/>
    <w:rsid w:val="00AC738B"/>
    <w:rsid w:val="00AC770A"/>
    <w:rsid w:val="00AD028A"/>
    <w:rsid w:val="00AD1139"/>
    <w:rsid w:val="00AD1B7B"/>
    <w:rsid w:val="00AD5268"/>
    <w:rsid w:val="00AD53AD"/>
    <w:rsid w:val="00AD6318"/>
    <w:rsid w:val="00AE09E2"/>
    <w:rsid w:val="00AE1EE7"/>
    <w:rsid w:val="00AE2135"/>
    <w:rsid w:val="00AE2EF0"/>
    <w:rsid w:val="00AE334B"/>
    <w:rsid w:val="00AE47A1"/>
    <w:rsid w:val="00AE55E9"/>
    <w:rsid w:val="00AE6C61"/>
    <w:rsid w:val="00AE708A"/>
    <w:rsid w:val="00AF059E"/>
    <w:rsid w:val="00AF062C"/>
    <w:rsid w:val="00AF07F3"/>
    <w:rsid w:val="00AF22A4"/>
    <w:rsid w:val="00AF3A95"/>
    <w:rsid w:val="00AF434F"/>
    <w:rsid w:val="00AF5D14"/>
    <w:rsid w:val="00AF7362"/>
    <w:rsid w:val="00AF7D1E"/>
    <w:rsid w:val="00B01606"/>
    <w:rsid w:val="00B033B2"/>
    <w:rsid w:val="00B04759"/>
    <w:rsid w:val="00B067B1"/>
    <w:rsid w:val="00B07AF6"/>
    <w:rsid w:val="00B10EA5"/>
    <w:rsid w:val="00B118B8"/>
    <w:rsid w:val="00B12742"/>
    <w:rsid w:val="00B12D20"/>
    <w:rsid w:val="00B13872"/>
    <w:rsid w:val="00B13992"/>
    <w:rsid w:val="00B147F9"/>
    <w:rsid w:val="00B169B6"/>
    <w:rsid w:val="00B17053"/>
    <w:rsid w:val="00B1781D"/>
    <w:rsid w:val="00B21776"/>
    <w:rsid w:val="00B22EB0"/>
    <w:rsid w:val="00B246B7"/>
    <w:rsid w:val="00B2703B"/>
    <w:rsid w:val="00B30A0E"/>
    <w:rsid w:val="00B31C4A"/>
    <w:rsid w:val="00B32920"/>
    <w:rsid w:val="00B34A15"/>
    <w:rsid w:val="00B34B27"/>
    <w:rsid w:val="00B34FB7"/>
    <w:rsid w:val="00B35D4A"/>
    <w:rsid w:val="00B35D9B"/>
    <w:rsid w:val="00B37042"/>
    <w:rsid w:val="00B370A5"/>
    <w:rsid w:val="00B41EF2"/>
    <w:rsid w:val="00B4304D"/>
    <w:rsid w:val="00B45242"/>
    <w:rsid w:val="00B4773A"/>
    <w:rsid w:val="00B510AF"/>
    <w:rsid w:val="00B519EA"/>
    <w:rsid w:val="00B51A2D"/>
    <w:rsid w:val="00B5267F"/>
    <w:rsid w:val="00B52A0F"/>
    <w:rsid w:val="00B541AC"/>
    <w:rsid w:val="00B548F3"/>
    <w:rsid w:val="00B56132"/>
    <w:rsid w:val="00B56E5D"/>
    <w:rsid w:val="00B57625"/>
    <w:rsid w:val="00B61771"/>
    <w:rsid w:val="00B6267C"/>
    <w:rsid w:val="00B6333A"/>
    <w:rsid w:val="00B638BE"/>
    <w:rsid w:val="00B63A11"/>
    <w:rsid w:val="00B65ACD"/>
    <w:rsid w:val="00B65AD9"/>
    <w:rsid w:val="00B65F6B"/>
    <w:rsid w:val="00B704B8"/>
    <w:rsid w:val="00B72159"/>
    <w:rsid w:val="00B7314F"/>
    <w:rsid w:val="00B77E9E"/>
    <w:rsid w:val="00B83943"/>
    <w:rsid w:val="00B853E7"/>
    <w:rsid w:val="00B8626B"/>
    <w:rsid w:val="00B86512"/>
    <w:rsid w:val="00B90395"/>
    <w:rsid w:val="00B924E6"/>
    <w:rsid w:val="00B94939"/>
    <w:rsid w:val="00B94FFB"/>
    <w:rsid w:val="00B966CE"/>
    <w:rsid w:val="00B96793"/>
    <w:rsid w:val="00B97EBE"/>
    <w:rsid w:val="00BA0307"/>
    <w:rsid w:val="00BA07FB"/>
    <w:rsid w:val="00BA2E09"/>
    <w:rsid w:val="00BA4587"/>
    <w:rsid w:val="00BA68A2"/>
    <w:rsid w:val="00BB0750"/>
    <w:rsid w:val="00BB2679"/>
    <w:rsid w:val="00BB3BA6"/>
    <w:rsid w:val="00BB3C60"/>
    <w:rsid w:val="00BB503D"/>
    <w:rsid w:val="00BB5251"/>
    <w:rsid w:val="00BB57CD"/>
    <w:rsid w:val="00BC120F"/>
    <w:rsid w:val="00BC1415"/>
    <w:rsid w:val="00BC189E"/>
    <w:rsid w:val="00BC44AF"/>
    <w:rsid w:val="00BC4905"/>
    <w:rsid w:val="00BC508F"/>
    <w:rsid w:val="00BC5441"/>
    <w:rsid w:val="00BC7B44"/>
    <w:rsid w:val="00BD1F95"/>
    <w:rsid w:val="00BD2325"/>
    <w:rsid w:val="00BD2E26"/>
    <w:rsid w:val="00BD2F79"/>
    <w:rsid w:val="00BD3C0F"/>
    <w:rsid w:val="00BD73AA"/>
    <w:rsid w:val="00BD765A"/>
    <w:rsid w:val="00BE0313"/>
    <w:rsid w:val="00BE2653"/>
    <w:rsid w:val="00BE27ED"/>
    <w:rsid w:val="00BE3DB5"/>
    <w:rsid w:val="00BE4258"/>
    <w:rsid w:val="00BE572A"/>
    <w:rsid w:val="00BE705D"/>
    <w:rsid w:val="00BE765F"/>
    <w:rsid w:val="00BF1522"/>
    <w:rsid w:val="00BF206A"/>
    <w:rsid w:val="00BF2251"/>
    <w:rsid w:val="00BF418E"/>
    <w:rsid w:val="00BF4CB7"/>
    <w:rsid w:val="00BF50F3"/>
    <w:rsid w:val="00BF5CC2"/>
    <w:rsid w:val="00BF64DD"/>
    <w:rsid w:val="00BF6BAC"/>
    <w:rsid w:val="00BF7162"/>
    <w:rsid w:val="00C03281"/>
    <w:rsid w:val="00C056B2"/>
    <w:rsid w:val="00C06065"/>
    <w:rsid w:val="00C06E52"/>
    <w:rsid w:val="00C12394"/>
    <w:rsid w:val="00C137D9"/>
    <w:rsid w:val="00C1466C"/>
    <w:rsid w:val="00C14E80"/>
    <w:rsid w:val="00C16B0A"/>
    <w:rsid w:val="00C20766"/>
    <w:rsid w:val="00C22536"/>
    <w:rsid w:val="00C239B7"/>
    <w:rsid w:val="00C24512"/>
    <w:rsid w:val="00C2532C"/>
    <w:rsid w:val="00C27650"/>
    <w:rsid w:val="00C27D99"/>
    <w:rsid w:val="00C3247F"/>
    <w:rsid w:val="00C3281A"/>
    <w:rsid w:val="00C329B9"/>
    <w:rsid w:val="00C33100"/>
    <w:rsid w:val="00C33C99"/>
    <w:rsid w:val="00C34103"/>
    <w:rsid w:val="00C341F7"/>
    <w:rsid w:val="00C3582A"/>
    <w:rsid w:val="00C36CFD"/>
    <w:rsid w:val="00C4073D"/>
    <w:rsid w:val="00C40B0A"/>
    <w:rsid w:val="00C41739"/>
    <w:rsid w:val="00C43183"/>
    <w:rsid w:val="00C432EB"/>
    <w:rsid w:val="00C433A9"/>
    <w:rsid w:val="00C44CCE"/>
    <w:rsid w:val="00C44D5C"/>
    <w:rsid w:val="00C46217"/>
    <w:rsid w:val="00C46E11"/>
    <w:rsid w:val="00C471FE"/>
    <w:rsid w:val="00C52828"/>
    <w:rsid w:val="00C529E0"/>
    <w:rsid w:val="00C53499"/>
    <w:rsid w:val="00C53E6E"/>
    <w:rsid w:val="00C550AE"/>
    <w:rsid w:val="00C55396"/>
    <w:rsid w:val="00C55BDF"/>
    <w:rsid w:val="00C57512"/>
    <w:rsid w:val="00C5761A"/>
    <w:rsid w:val="00C577CA"/>
    <w:rsid w:val="00C6039C"/>
    <w:rsid w:val="00C60B69"/>
    <w:rsid w:val="00C61383"/>
    <w:rsid w:val="00C61A20"/>
    <w:rsid w:val="00C62066"/>
    <w:rsid w:val="00C62D61"/>
    <w:rsid w:val="00C636A1"/>
    <w:rsid w:val="00C63E52"/>
    <w:rsid w:val="00C64092"/>
    <w:rsid w:val="00C646FF"/>
    <w:rsid w:val="00C64E84"/>
    <w:rsid w:val="00C65358"/>
    <w:rsid w:val="00C66038"/>
    <w:rsid w:val="00C66133"/>
    <w:rsid w:val="00C66F8A"/>
    <w:rsid w:val="00C67ABE"/>
    <w:rsid w:val="00C70187"/>
    <w:rsid w:val="00C715CF"/>
    <w:rsid w:val="00C7194A"/>
    <w:rsid w:val="00C71DCB"/>
    <w:rsid w:val="00C727EE"/>
    <w:rsid w:val="00C75F72"/>
    <w:rsid w:val="00C766A2"/>
    <w:rsid w:val="00C76B48"/>
    <w:rsid w:val="00C77731"/>
    <w:rsid w:val="00C77DB1"/>
    <w:rsid w:val="00C77E12"/>
    <w:rsid w:val="00C80642"/>
    <w:rsid w:val="00C822F4"/>
    <w:rsid w:val="00C850EF"/>
    <w:rsid w:val="00C8585B"/>
    <w:rsid w:val="00C85B0C"/>
    <w:rsid w:val="00C86F67"/>
    <w:rsid w:val="00C93871"/>
    <w:rsid w:val="00C94D9F"/>
    <w:rsid w:val="00C95CC7"/>
    <w:rsid w:val="00C96028"/>
    <w:rsid w:val="00C965CA"/>
    <w:rsid w:val="00C9701D"/>
    <w:rsid w:val="00CA2627"/>
    <w:rsid w:val="00CA2EB2"/>
    <w:rsid w:val="00CA55FC"/>
    <w:rsid w:val="00CA5BE8"/>
    <w:rsid w:val="00CA7C77"/>
    <w:rsid w:val="00CB138D"/>
    <w:rsid w:val="00CB294C"/>
    <w:rsid w:val="00CB33AC"/>
    <w:rsid w:val="00CB6ABE"/>
    <w:rsid w:val="00CB6DEA"/>
    <w:rsid w:val="00CB7317"/>
    <w:rsid w:val="00CC134D"/>
    <w:rsid w:val="00CC1472"/>
    <w:rsid w:val="00CC1B3D"/>
    <w:rsid w:val="00CC3E48"/>
    <w:rsid w:val="00CC4C1F"/>
    <w:rsid w:val="00CC66EC"/>
    <w:rsid w:val="00CD3959"/>
    <w:rsid w:val="00CD45E1"/>
    <w:rsid w:val="00CD467F"/>
    <w:rsid w:val="00CD52F0"/>
    <w:rsid w:val="00CD6A7C"/>
    <w:rsid w:val="00CD7894"/>
    <w:rsid w:val="00CE08E8"/>
    <w:rsid w:val="00CE1363"/>
    <w:rsid w:val="00CE20DD"/>
    <w:rsid w:val="00CE42A0"/>
    <w:rsid w:val="00CE5597"/>
    <w:rsid w:val="00CE6DA0"/>
    <w:rsid w:val="00CE747E"/>
    <w:rsid w:val="00CE7B62"/>
    <w:rsid w:val="00CF5987"/>
    <w:rsid w:val="00CF6817"/>
    <w:rsid w:val="00CF74E1"/>
    <w:rsid w:val="00CF7730"/>
    <w:rsid w:val="00D00A58"/>
    <w:rsid w:val="00D0262B"/>
    <w:rsid w:val="00D02D8B"/>
    <w:rsid w:val="00D05799"/>
    <w:rsid w:val="00D10641"/>
    <w:rsid w:val="00D11E46"/>
    <w:rsid w:val="00D123CE"/>
    <w:rsid w:val="00D155B6"/>
    <w:rsid w:val="00D15CBD"/>
    <w:rsid w:val="00D166B2"/>
    <w:rsid w:val="00D16D1F"/>
    <w:rsid w:val="00D17241"/>
    <w:rsid w:val="00D17830"/>
    <w:rsid w:val="00D17B08"/>
    <w:rsid w:val="00D22879"/>
    <w:rsid w:val="00D22AAE"/>
    <w:rsid w:val="00D2330A"/>
    <w:rsid w:val="00D27424"/>
    <w:rsid w:val="00D27738"/>
    <w:rsid w:val="00D27B09"/>
    <w:rsid w:val="00D33B73"/>
    <w:rsid w:val="00D34C11"/>
    <w:rsid w:val="00D34F08"/>
    <w:rsid w:val="00D366F4"/>
    <w:rsid w:val="00D37952"/>
    <w:rsid w:val="00D37E27"/>
    <w:rsid w:val="00D41A09"/>
    <w:rsid w:val="00D4230A"/>
    <w:rsid w:val="00D435A9"/>
    <w:rsid w:val="00D464CF"/>
    <w:rsid w:val="00D46B76"/>
    <w:rsid w:val="00D46F34"/>
    <w:rsid w:val="00D470EA"/>
    <w:rsid w:val="00D52242"/>
    <w:rsid w:val="00D54598"/>
    <w:rsid w:val="00D54674"/>
    <w:rsid w:val="00D54B84"/>
    <w:rsid w:val="00D54F65"/>
    <w:rsid w:val="00D561CB"/>
    <w:rsid w:val="00D563B8"/>
    <w:rsid w:val="00D56648"/>
    <w:rsid w:val="00D573A4"/>
    <w:rsid w:val="00D5782A"/>
    <w:rsid w:val="00D611FD"/>
    <w:rsid w:val="00D61ADB"/>
    <w:rsid w:val="00D61F73"/>
    <w:rsid w:val="00D63D9D"/>
    <w:rsid w:val="00D64D8A"/>
    <w:rsid w:val="00D659DD"/>
    <w:rsid w:val="00D67012"/>
    <w:rsid w:val="00D67CF6"/>
    <w:rsid w:val="00D70708"/>
    <w:rsid w:val="00D71A5B"/>
    <w:rsid w:val="00D725D3"/>
    <w:rsid w:val="00D72F02"/>
    <w:rsid w:val="00D73B2E"/>
    <w:rsid w:val="00D74209"/>
    <w:rsid w:val="00D74A73"/>
    <w:rsid w:val="00D7621A"/>
    <w:rsid w:val="00D801BB"/>
    <w:rsid w:val="00D8305D"/>
    <w:rsid w:val="00D85C7A"/>
    <w:rsid w:val="00D862BA"/>
    <w:rsid w:val="00D8640C"/>
    <w:rsid w:val="00D876E3"/>
    <w:rsid w:val="00D92A8E"/>
    <w:rsid w:val="00D939B0"/>
    <w:rsid w:val="00D94058"/>
    <w:rsid w:val="00D944DC"/>
    <w:rsid w:val="00D94B5C"/>
    <w:rsid w:val="00D97113"/>
    <w:rsid w:val="00DA002A"/>
    <w:rsid w:val="00DA0CD5"/>
    <w:rsid w:val="00DA29E0"/>
    <w:rsid w:val="00DA2B22"/>
    <w:rsid w:val="00DA318E"/>
    <w:rsid w:val="00DA4732"/>
    <w:rsid w:val="00DA52EF"/>
    <w:rsid w:val="00DA546F"/>
    <w:rsid w:val="00DA55F5"/>
    <w:rsid w:val="00DA63E3"/>
    <w:rsid w:val="00DA6D87"/>
    <w:rsid w:val="00DA70F2"/>
    <w:rsid w:val="00DA7DA0"/>
    <w:rsid w:val="00DB1466"/>
    <w:rsid w:val="00DB2C00"/>
    <w:rsid w:val="00DB2FBD"/>
    <w:rsid w:val="00DB562A"/>
    <w:rsid w:val="00DB5E65"/>
    <w:rsid w:val="00DB756C"/>
    <w:rsid w:val="00DC0CA9"/>
    <w:rsid w:val="00DC1280"/>
    <w:rsid w:val="00DC25EF"/>
    <w:rsid w:val="00DC3B45"/>
    <w:rsid w:val="00DC3BEE"/>
    <w:rsid w:val="00DC45C2"/>
    <w:rsid w:val="00DC47E7"/>
    <w:rsid w:val="00DC5DC2"/>
    <w:rsid w:val="00DC5E10"/>
    <w:rsid w:val="00DC5E6F"/>
    <w:rsid w:val="00DC7DF0"/>
    <w:rsid w:val="00DD203A"/>
    <w:rsid w:val="00DD3104"/>
    <w:rsid w:val="00DD311E"/>
    <w:rsid w:val="00DD7D06"/>
    <w:rsid w:val="00DE13E3"/>
    <w:rsid w:val="00DE188B"/>
    <w:rsid w:val="00DE1BE7"/>
    <w:rsid w:val="00DE555C"/>
    <w:rsid w:val="00DE63AA"/>
    <w:rsid w:val="00DF08BE"/>
    <w:rsid w:val="00DF662F"/>
    <w:rsid w:val="00DF6D48"/>
    <w:rsid w:val="00DF729C"/>
    <w:rsid w:val="00E000CF"/>
    <w:rsid w:val="00E00C37"/>
    <w:rsid w:val="00E00E3A"/>
    <w:rsid w:val="00E02D40"/>
    <w:rsid w:val="00E03254"/>
    <w:rsid w:val="00E03FE5"/>
    <w:rsid w:val="00E05BE8"/>
    <w:rsid w:val="00E10AC3"/>
    <w:rsid w:val="00E11199"/>
    <w:rsid w:val="00E12182"/>
    <w:rsid w:val="00E14555"/>
    <w:rsid w:val="00E15348"/>
    <w:rsid w:val="00E1579A"/>
    <w:rsid w:val="00E1735D"/>
    <w:rsid w:val="00E216CD"/>
    <w:rsid w:val="00E22BBF"/>
    <w:rsid w:val="00E2300F"/>
    <w:rsid w:val="00E236EE"/>
    <w:rsid w:val="00E23F8C"/>
    <w:rsid w:val="00E23FE4"/>
    <w:rsid w:val="00E240AA"/>
    <w:rsid w:val="00E241BB"/>
    <w:rsid w:val="00E263D4"/>
    <w:rsid w:val="00E26C54"/>
    <w:rsid w:val="00E272A3"/>
    <w:rsid w:val="00E30CAC"/>
    <w:rsid w:val="00E31AB0"/>
    <w:rsid w:val="00E32C9E"/>
    <w:rsid w:val="00E37868"/>
    <w:rsid w:val="00E409BE"/>
    <w:rsid w:val="00E418C6"/>
    <w:rsid w:val="00E42786"/>
    <w:rsid w:val="00E436FE"/>
    <w:rsid w:val="00E43D20"/>
    <w:rsid w:val="00E44587"/>
    <w:rsid w:val="00E4501F"/>
    <w:rsid w:val="00E471EC"/>
    <w:rsid w:val="00E501CE"/>
    <w:rsid w:val="00E51131"/>
    <w:rsid w:val="00E5312E"/>
    <w:rsid w:val="00E53E61"/>
    <w:rsid w:val="00E54904"/>
    <w:rsid w:val="00E5659A"/>
    <w:rsid w:val="00E56EF6"/>
    <w:rsid w:val="00E602AD"/>
    <w:rsid w:val="00E6071A"/>
    <w:rsid w:val="00E616B4"/>
    <w:rsid w:val="00E63861"/>
    <w:rsid w:val="00E65A68"/>
    <w:rsid w:val="00E71F0C"/>
    <w:rsid w:val="00E736BA"/>
    <w:rsid w:val="00E743AD"/>
    <w:rsid w:val="00E74877"/>
    <w:rsid w:val="00E773F6"/>
    <w:rsid w:val="00E77D66"/>
    <w:rsid w:val="00E8094C"/>
    <w:rsid w:val="00E80DED"/>
    <w:rsid w:val="00E8192A"/>
    <w:rsid w:val="00E82AC6"/>
    <w:rsid w:val="00E8369B"/>
    <w:rsid w:val="00E84319"/>
    <w:rsid w:val="00E8565D"/>
    <w:rsid w:val="00E86378"/>
    <w:rsid w:val="00E86DEF"/>
    <w:rsid w:val="00E91C8F"/>
    <w:rsid w:val="00E9312E"/>
    <w:rsid w:val="00E94AC9"/>
    <w:rsid w:val="00E9556F"/>
    <w:rsid w:val="00E962CD"/>
    <w:rsid w:val="00EA006B"/>
    <w:rsid w:val="00EA11BE"/>
    <w:rsid w:val="00EA2B0A"/>
    <w:rsid w:val="00EA2E38"/>
    <w:rsid w:val="00EA2F49"/>
    <w:rsid w:val="00EA4CD8"/>
    <w:rsid w:val="00EA77BC"/>
    <w:rsid w:val="00EB1AEB"/>
    <w:rsid w:val="00EB2414"/>
    <w:rsid w:val="00EB33D5"/>
    <w:rsid w:val="00EB5F69"/>
    <w:rsid w:val="00EB615D"/>
    <w:rsid w:val="00EB6669"/>
    <w:rsid w:val="00EC0E60"/>
    <w:rsid w:val="00EC19C2"/>
    <w:rsid w:val="00EC1C4A"/>
    <w:rsid w:val="00EC3FFA"/>
    <w:rsid w:val="00EC4E2C"/>
    <w:rsid w:val="00EC6002"/>
    <w:rsid w:val="00EC6AC0"/>
    <w:rsid w:val="00ED1AF3"/>
    <w:rsid w:val="00ED30EB"/>
    <w:rsid w:val="00ED48CF"/>
    <w:rsid w:val="00ED4A22"/>
    <w:rsid w:val="00ED5282"/>
    <w:rsid w:val="00ED59D0"/>
    <w:rsid w:val="00ED7E0E"/>
    <w:rsid w:val="00ED7FC9"/>
    <w:rsid w:val="00EE1082"/>
    <w:rsid w:val="00EE13F8"/>
    <w:rsid w:val="00EE3231"/>
    <w:rsid w:val="00EE3D16"/>
    <w:rsid w:val="00EE7F4F"/>
    <w:rsid w:val="00EF0B85"/>
    <w:rsid w:val="00EF55FC"/>
    <w:rsid w:val="00EF5BC2"/>
    <w:rsid w:val="00EF61F7"/>
    <w:rsid w:val="00EF62E8"/>
    <w:rsid w:val="00EF64A5"/>
    <w:rsid w:val="00EF64C4"/>
    <w:rsid w:val="00EF7732"/>
    <w:rsid w:val="00F00BD0"/>
    <w:rsid w:val="00F00D49"/>
    <w:rsid w:val="00F029F5"/>
    <w:rsid w:val="00F12321"/>
    <w:rsid w:val="00F126D7"/>
    <w:rsid w:val="00F14362"/>
    <w:rsid w:val="00F14BF7"/>
    <w:rsid w:val="00F15EC7"/>
    <w:rsid w:val="00F211B4"/>
    <w:rsid w:val="00F22896"/>
    <w:rsid w:val="00F2455E"/>
    <w:rsid w:val="00F260B3"/>
    <w:rsid w:val="00F2694A"/>
    <w:rsid w:val="00F26C3F"/>
    <w:rsid w:val="00F30C8C"/>
    <w:rsid w:val="00F31771"/>
    <w:rsid w:val="00F31D00"/>
    <w:rsid w:val="00F341FF"/>
    <w:rsid w:val="00F34205"/>
    <w:rsid w:val="00F348FD"/>
    <w:rsid w:val="00F35084"/>
    <w:rsid w:val="00F351AB"/>
    <w:rsid w:val="00F37A79"/>
    <w:rsid w:val="00F400AA"/>
    <w:rsid w:val="00F4146D"/>
    <w:rsid w:val="00F42FA8"/>
    <w:rsid w:val="00F504C5"/>
    <w:rsid w:val="00F510D4"/>
    <w:rsid w:val="00F53F22"/>
    <w:rsid w:val="00F57C53"/>
    <w:rsid w:val="00F63235"/>
    <w:rsid w:val="00F6415E"/>
    <w:rsid w:val="00F6456F"/>
    <w:rsid w:val="00F64C02"/>
    <w:rsid w:val="00F65C57"/>
    <w:rsid w:val="00F6775E"/>
    <w:rsid w:val="00F72A25"/>
    <w:rsid w:val="00F738EB"/>
    <w:rsid w:val="00F752D8"/>
    <w:rsid w:val="00F77C4F"/>
    <w:rsid w:val="00F77FF5"/>
    <w:rsid w:val="00F81C4C"/>
    <w:rsid w:val="00F82620"/>
    <w:rsid w:val="00F82CCC"/>
    <w:rsid w:val="00F85292"/>
    <w:rsid w:val="00F87CEA"/>
    <w:rsid w:val="00F903BD"/>
    <w:rsid w:val="00F908B5"/>
    <w:rsid w:val="00F922EC"/>
    <w:rsid w:val="00F93FB7"/>
    <w:rsid w:val="00F948A8"/>
    <w:rsid w:val="00F953F1"/>
    <w:rsid w:val="00F95C9C"/>
    <w:rsid w:val="00FA1DE0"/>
    <w:rsid w:val="00FA2C69"/>
    <w:rsid w:val="00FA3446"/>
    <w:rsid w:val="00FA3B72"/>
    <w:rsid w:val="00FA3BE5"/>
    <w:rsid w:val="00FA3D8C"/>
    <w:rsid w:val="00FA4012"/>
    <w:rsid w:val="00FA4980"/>
    <w:rsid w:val="00FA4E90"/>
    <w:rsid w:val="00FB1F72"/>
    <w:rsid w:val="00FB3EC4"/>
    <w:rsid w:val="00FB6986"/>
    <w:rsid w:val="00FC0472"/>
    <w:rsid w:val="00FC1B77"/>
    <w:rsid w:val="00FC23A5"/>
    <w:rsid w:val="00FC2842"/>
    <w:rsid w:val="00FC30C4"/>
    <w:rsid w:val="00FC47F4"/>
    <w:rsid w:val="00FC4E9C"/>
    <w:rsid w:val="00FD00E7"/>
    <w:rsid w:val="00FD02A5"/>
    <w:rsid w:val="00FD1FA4"/>
    <w:rsid w:val="00FD204D"/>
    <w:rsid w:val="00FD6FFB"/>
    <w:rsid w:val="00FD7AD5"/>
    <w:rsid w:val="00FE111B"/>
    <w:rsid w:val="00FE178D"/>
    <w:rsid w:val="00FE2D66"/>
    <w:rsid w:val="00FE3206"/>
    <w:rsid w:val="00FE36D5"/>
    <w:rsid w:val="00FE3F06"/>
    <w:rsid w:val="00FE42FF"/>
    <w:rsid w:val="00FE4638"/>
    <w:rsid w:val="00FE4CB5"/>
    <w:rsid w:val="00FE52CE"/>
    <w:rsid w:val="00FE5775"/>
    <w:rsid w:val="00FE66A9"/>
    <w:rsid w:val="00FF13BB"/>
    <w:rsid w:val="00FF2023"/>
    <w:rsid w:val="00FF451B"/>
    <w:rsid w:val="00FF48F4"/>
    <w:rsid w:val="00FF5650"/>
    <w:rsid w:val="00FF5D25"/>
    <w:rsid w:val="00FF605B"/>
    <w:rsid w:val="00FF6BFF"/>
    <w:rsid w:val="00FF7D76"/>
    <w:rsid w:val="010827C0"/>
    <w:rsid w:val="010A42BB"/>
    <w:rsid w:val="010F3B4F"/>
    <w:rsid w:val="011078C7"/>
    <w:rsid w:val="01141165"/>
    <w:rsid w:val="011876F8"/>
    <w:rsid w:val="01193389"/>
    <w:rsid w:val="011C0D02"/>
    <w:rsid w:val="011C15FF"/>
    <w:rsid w:val="012D06EA"/>
    <w:rsid w:val="012F1ED1"/>
    <w:rsid w:val="01381A62"/>
    <w:rsid w:val="013C3C51"/>
    <w:rsid w:val="013D4D93"/>
    <w:rsid w:val="01405B94"/>
    <w:rsid w:val="014852B3"/>
    <w:rsid w:val="014B08FF"/>
    <w:rsid w:val="01542715"/>
    <w:rsid w:val="015561DC"/>
    <w:rsid w:val="01582873"/>
    <w:rsid w:val="015A1B53"/>
    <w:rsid w:val="015E5F44"/>
    <w:rsid w:val="016946CF"/>
    <w:rsid w:val="016D4D19"/>
    <w:rsid w:val="017240DE"/>
    <w:rsid w:val="017460A8"/>
    <w:rsid w:val="01763BCE"/>
    <w:rsid w:val="0178637E"/>
    <w:rsid w:val="017D4F5C"/>
    <w:rsid w:val="018D0F17"/>
    <w:rsid w:val="01921ECF"/>
    <w:rsid w:val="019404F8"/>
    <w:rsid w:val="01A529A5"/>
    <w:rsid w:val="01A65A41"/>
    <w:rsid w:val="01AD2D4C"/>
    <w:rsid w:val="01B623A6"/>
    <w:rsid w:val="01C5349F"/>
    <w:rsid w:val="01C61F4A"/>
    <w:rsid w:val="01D62FE4"/>
    <w:rsid w:val="01F17547"/>
    <w:rsid w:val="02112AE3"/>
    <w:rsid w:val="02122448"/>
    <w:rsid w:val="0216715F"/>
    <w:rsid w:val="02185B85"/>
    <w:rsid w:val="021B1558"/>
    <w:rsid w:val="02217FDE"/>
    <w:rsid w:val="02290C40"/>
    <w:rsid w:val="02352AF2"/>
    <w:rsid w:val="02371148"/>
    <w:rsid w:val="023A3284"/>
    <w:rsid w:val="023D46EC"/>
    <w:rsid w:val="02502671"/>
    <w:rsid w:val="025756AB"/>
    <w:rsid w:val="02587777"/>
    <w:rsid w:val="025D5543"/>
    <w:rsid w:val="025E0C88"/>
    <w:rsid w:val="02661E94"/>
    <w:rsid w:val="02707BAF"/>
    <w:rsid w:val="027B090C"/>
    <w:rsid w:val="0293255D"/>
    <w:rsid w:val="02950546"/>
    <w:rsid w:val="029562D6"/>
    <w:rsid w:val="02966D45"/>
    <w:rsid w:val="029744BD"/>
    <w:rsid w:val="02A91D81"/>
    <w:rsid w:val="02B56BFA"/>
    <w:rsid w:val="02BF15A4"/>
    <w:rsid w:val="02CB2134"/>
    <w:rsid w:val="02D84414"/>
    <w:rsid w:val="02DC2156"/>
    <w:rsid w:val="02E55B0B"/>
    <w:rsid w:val="02E66B31"/>
    <w:rsid w:val="02F83562"/>
    <w:rsid w:val="02FE031F"/>
    <w:rsid w:val="030B6598"/>
    <w:rsid w:val="030C6A31"/>
    <w:rsid w:val="03100052"/>
    <w:rsid w:val="03160AE9"/>
    <w:rsid w:val="03174F3D"/>
    <w:rsid w:val="03226707"/>
    <w:rsid w:val="03253AFD"/>
    <w:rsid w:val="03263792"/>
    <w:rsid w:val="032D4A43"/>
    <w:rsid w:val="032F04D8"/>
    <w:rsid w:val="03305E9D"/>
    <w:rsid w:val="03367DFA"/>
    <w:rsid w:val="03393105"/>
    <w:rsid w:val="033E78F1"/>
    <w:rsid w:val="035860DD"/>
    <w:rsid w:val="035E2B6B"/>
    <w:rsid w:val="035E52E1"/>
    <w:rsid w:val="03600692"/>
    <w:rsid w:val="0364729F"/>
    <w:rsid w:val="036717D3"/>
    <w:rsid w:val="036777A1"/>
    <w:rsid w:val="036B7036"/>
    <w:rsid w:val="036B73F5"/>
    <w:rsid w:val="036C2117"/>
    <w:rsid w:val="036E08E3"/>
    <w:rsid w:val="03796A4D"/>
    <w:rsid w:val="03845E84"/>
    <w:rsid w:val="03870314"/>
    <w:rsid w:val="03922815"/>
    <w:rsid w:val="039B3015"/>
    <w:rsid w:val="039E740C"/>
    <w:rsid w:val="03A2514E"/>
    <w:rsid w:val="03A67136"/>
    <w:rsid w:val="03A86559"/>
    <w:rsid w:val="03AC7117"/>
    <w:rsid w:val="03B10EED"/>
    <w:rsid w:val="03B24C65"/>
    <w:rsid w:val="03B57FC3"/>
    <w:rsid w:val="03B643C5"/>
    <w:rsid w:val="03B67770"/>
    <w:rsid w:val="03C40223"/>
    <w:rsid w:val="03C51ACD"/>
    <w:rsid w:val="03D36100"/>
    <w:rsid w:val="03D537D6"/>
    <w:rsid w:val="03D56B84"/>
    <w:rsid w:val="03D8291E"/>
    <w:rsid w:val="03DD0A63"/>
    <w:rsid w:val="03DD6186"/>
    <w:rsid w:val="03E72B61"/>
    <w:rsid w:val="03EE0C73"/>
    <w:rsid w:val="03F31CD9"/>
    <w:rsid w:val="040A684F"/>
    <w:rsid w:val="040E38EB"/>
    <w:rsid w:val="04133956"/>
    <w:rsid w:val="04147712"/>
    <w:rsid w:val="04357D70"/>
    <w:rsid w:val="04455AD9"/>
    <w:rsid w:val="044D38B3"/>
    <w:rsid w:val="04567CE7"/>
    <w:rsid w:val="045A5957"/>
    <w:rsid w:val="046328BF"/>
    <w:rsid w:val="046E4267"/>
    <w:rsid w:val="046E4D63"/>
    <w:rsid w:val="046E5030"/>
    <w:rsid w:val="046E5887"/>
    <w:rsid w:val="047F0FEB"/>
    <w:rsid w:val="048D53E9"/>
    <w:rsid w:val="049329AF"/>
    <w:rsid w:val="04936845"/>
    <w:rsid w:val="049C1577"/>
    <w:rsid w:val="04A44EF6"/>
    <w:rsid w:val="04A84E7A"/>
    <w:rsid w:val="04B0667F"/>
    <w:rsid w:val="04B2341F"/>
    <w:rsid w:val="04B8274F"/>
    <w:rsid w:val="04BA0D70"/>
    <w:rsid w:val="04BD1F97"/>
    <w:rsid w:val="04DD16C6"/>
    <w:rsid w:val="04EB2B83"/>
    <w:rsid w:val="04EB6681"/>
    <w:rsid w:val="04EF24CE"/>
    <w:rsid w:val="04F34B10"/>
    <w:rsid w:val="04F448EC"/>
    <w:rsid w:val="04FF037E"/>
    <w:rsid w:val="05042303"/>
    <w:rsid w:val="050F05C1"/>
    <w:rsid w:val="05130263"/>
    <w:rsid w:val="05167886"/>
    <w:rsid w:val="051D5581"/>
    <w:rsid w:val="051F457C"/>
    <w:rsid w:val="052878D5"/>
    <w:rsid w:val="05321039"/>
    <w:rsid w:val="05421E7D"/>
    <w:rsid w:val="05463E0D"/>
    <w:rsid w:val="05631896"/>
    <w:rsid w:val="056C709E"/>
    <w:rsid w:val="05776166"/>
    <w:rsid w:val="05782C4B"/>
    <w:rsid w:val="05812B41"/>
    <w:rsid w:val="059E7B97"/>
    <w:rsid w:val="05AF6BA1"/>
    <w:rsid w:val="05B10288"/>
    <w:rsid w:val="05B43DAB"/>
    <w:rsid w:val="05C02EEB"/>
    <w:rsid w:val="05C60023"/>
    <w:rsid w:val="05C62298"/>
    <w:rsid w:val="05C71A1C"/>
    <w:rsid w:val="05CB1593"/>
    <w:rsid w:val="05CC78FA"/>
    <w:rsid w:val="05D830A9"/>
    <w:rsid w:val="05DA60C4"/>
    <w:rsid w:val="05F77B4C"/>
    <w:rsid w:val="06023C82"/>
    <w:rsid w:val="0607573C"/>
    <w:rsid w:val="060C5CB8"/>
    <w:rsid w:val="061340E1"/>
    <w:rsid w:val="062A142B"/>
    <w:rsid w:val="062A4F87"/>
    <w:rsid w:val="062C51A3"/>
    <w:rsid w:val="06316315"/>
    <w:rsid w:val="063F7A09"/>
    <w:rsid w:val="064712A4"/>
    <w:rsid w:val="064F2C3F"/>
    <w:rsid w:val="065344DE"/>
    <w:rsid w:val="06677F89"/>
    <w:rsid w:val="067A343E"/>
    <w:rsid w:val="068B1EC9"/>
    <w:rsid w:val="068C4443"/>
    <w:rsid w:val="068E3768"/>
    <w:rsid w:val="069315BB"/>
    <w:rsid w:val="06AF0405"/>
    <w:rsid w:val="06BD3EF3"/>
    <w:rsid w:val="06C47189"/>
    <w:rsid w:val="06D27F72"/>
    <w:rsid w:val="06D35608"/>
    <w:rsid w:val="06DB44D3"/>
    <w:rsid w:val="06E809BF"/>
    <w:rsid w:val="06EB0BBA"/>
    <w:rsid w:val="06EB11FC"/>
    <w:rsid w:val="06EB7F50"/>
    <w:rsid w:val="06EF78F8"/>
    <w:rsid w:val="06F220DB"/>
    <w:rsid w:val="06F339E9"/>
    <w:rsid w:val="06FD08ED"/>
    <w:rsid w:val="0709241E"/>
    <w:rsid w:val="070E48A8"/>
    <w:rsid w:val="070F35D9"/>
    <w:rsid w:val="071556B1"/>
    <w:rsid w:val="071C6FC5"/>
    <w:rsid w:val="071E3B3B"/>
    <w:rsid w:val="07261BF2"/>
    <w:rsid w:val="072C0E02"/>
    <w:rsid w:val="072C2DA8"/>
    <w:rsid w:val="07317BD5"/>
    <w:rsid w:val="07320597"/>
    <w:rsid w:val="073A569E"/>
    <w:rsid w:val="073E675E"/>
    <w:rsid w:val="0740212B"/>
    <w:rsid w:val="07554285"/>
    <w:rsid w:val="076D15CF"/>
    <w:rsid w:val="077637BE"/>
    <w:rsid w:val="077A2C11"/>
    <w:rsid w:val="07862691"/>
    <w:rsid w:val="078A6BE1"/>
    <w:rsid w:val="078B3A4D"/>
    <w:rsid w:val="07920EA4"/>
    <w:rsid w:val="07942D69"/>
    <w:rsid w:val="079E79DA"/>
    <w:rsid w:val="07A3179B"/>
    <w:rsid w:val="07A34228"/>
    <w:rsid w:val="07A455BE"/>
    <w:rsid w:val="07A66E8D"/>
    <w:rsid w:val="07AD7EE2"/>
    <w:rsid w:val="07AF7E71"/>
    <w:rsid w:val="07B5053A"/>
    <w:rsid w:val="07B86E4A"/>
    <w:rsid w:val="07BA68A9"/>
    <w:rsid w:val="07C37441"/>
    <w:rsid w:val="07C733D5"/>
    <w:rsid w:val="07CD206E"/>
    <w:rsid w:val="07E07FF3"/>
    <w:rsid w:val="07E21FBD"/>
    <w:rsid w:val="07E51AAD"/>
    <w:rsid w:val="07E5385B"/>
    <w:rsid w:val="07F25F78"/>
    <w:rsid w:val="07FC2953"/>
    <w:rsid w:val="0805705C"/>
    <w:rsid w:val="080D2DB2"/>
    <w:rsid w:val="08133EEE"/>
    <w:rsid w:val="081F1287"/>
    <w:rsid w:val="083E3AC5"/>
    <w:rsid w:val="083E62D1"/>
    <w:rsid w:val="083F4AC4"/>
    <w:rsid w:val="08485B98"/>
    <w:rsid w:val="0849670F"/>
    <w:rsid w:val="084A62A2"/>
    <w:rsid w:val="0854278F"/>
    <w:rsid w:val="085B2E29"/>
    <w:rsid w:val="086434E6"/>
    <w:rsid w:val="08687FE8"/>
    <w:rsid w:val="08716E9D"/>
    <w:rsid w:val="08766731"/>
    <w:rsid w:val="087C2106"/>
    <w:rsid w:val="08864C3B"/>
    <w:rsid w:val="088A5438"/>
    <w:rsid w:val="088E5CA1"/>
    <w:rsid w:val="089A2898"/>
    <w:rsid w:val="089F7C1B"/>
    <w:rsid w:val="08A756B6"/>
    <w:rsid w:val="08A76D63"/>
    <w:rsid w:val="08A90D2D"/>
    <w:rsid w:val="08A94889"/>
    <w:rsid w:val="08AB1EAB"/>
    <w:rsid w:val="08B30F7F"/>
    <w:rsid w:val="08B80F70"/>
    <w:rsid w:val="08B82D1E"/>
    <w:rsid w:val="08D732DF"/>
    <w:rsid w:val="08EB138A"/>
    <w:rsid w:val="08FB2C0B"/>
    <w:rsid w:val="08FC5B08"/>
    <w:rsid w:val="09134687"/>
    <w:rsid w:val="091D026B"/>
    <w:rsid w:val="091D1522"/>
    <w:rsid w:val="09227552"/>
    <w:rsid w:val="09246605"/>
    <w:rsid w:val="092D2B1F"/>
    <w:rsid w:val="09331774"/>
    <w:rsid w:val="09343AF2"/>
    <w:rsid w:val="09524F20"/>
    <w:rsid w:val="09572C5B"/>
    <w:rsid w:val="096058E5"/>
    <w:rsid w:val="096471CE"/>
    <w:rsid w:val="096902D1"/>
    <w:rsid w:val="096B7E97"/>
    <w:rsid w:val="09734E97"/>
    <w:rsid w:val="097529BD"/>
    <w:rsid w:val="09757C31"/>
    <w:rsid w:val="097A6225"/>
    <w:rsid w:val="09811362"/>
    <w:rsid w:val="09866978"/>
    <w:rsid w:val="098E3A7F"/>
    <w:rsid w:val="09945539"/>
    <w:rsid w:val="09991427"/>
    <w:rsid w:val="099A2423"/>
    <w:rsid w:val="09B60B28"/>
    <w:rsid w:val="09BB0D18"/>
    <w:rsid w:val="09BC3756"/>
    <w:rsid w:val="09BC4A90"/>
    <w:rsid w:val="09C35D9D"/>
    <w:rsid w:val="09C4475C"/>
    <w:rsid w:val="09C51F85"/>
    <w:rsid w:val="09C64F81"/>
    <w:rsid w:val="09CB4CD3"/>
    <w:rsid w:val="09D047B5"/>
    <w:rsid w:val="09D65B51"/>
    <w:rsid w:val="09F77876"/>
    <w:rsid w:val="0A002BCE"/>
    <w:rsid w:val="0A0A57FB"/>
    <w:rsid w:val="0A187F18"/>
    <w:rsid w:val="0A1C1252"/>
    <w:rsid w:val="0A2752B0"/>
    <w:rsid w:val="0A36039E"/>
    <w:rsid w:val="0A3D079F"/>
    <w:rsid w:val="0A516F86"/>
    <w:rsid w:val="0A5C0045"/>
    <w:rsid w:val="0A5E28E5"/>
    <w:rsid w:val="0A6666D5"/>
    <w:rsid w:val="0A682522"/>
    <w:rsid w:val="0A79028B"/>
    <w:rsid w:val="0A79472F"/>
    <w:rsid w:val="0A825391"/>
    <w:rsid w:val="0A87769A"/>
    <w:rsid w:val="0A934A2C"/>
    <w:rsid w:val="0A9F0F2F"/>
    <w:rsid w:val="0AA82D62"/>
    <w:rsid w:val="0AAB2DB4"/>
    <w:rsid w:val="0AAE27B3"/>
    <w:rsid w:val="0AB11C1A"/>
    <w:rsid w:val="0AB13EC9"/>
    <w:rsid w:val="0AB614DF"/>
    <w:rsid w:val="0ABC3D17"/>
    <w:rsid w:val="0ACD5CCF"/>
    <w:rsid w:val="0AD34374"/>
    <w:rsid w:val="0ADE47DF"/>
    <w:rsid w:val="0ADF4592"/>
    <w:rsid w:val="0AEA0112"/>
    <w:rsid w:val="0AEF013F"/>
    <w:rsid w:val="0AF46FEA"/>
    <w:rsid w:val="0AF76584"/>
    <w:rsid w:val="0AFD0EBC"/>
    <w:rsid w:val="0B071D3B"/>
    <w:rsid w:val="0B095044"/>
    <w:rsid w:val="0B097861"/>
    <w:rsid w:val="0B103C3C"/>
    <w:rsid w:val="0B133F02"/>
    <w:rsid w:val="0B1D3F3E"/>
    <w:rsid w:val="0B21589A"/>
    <w:rsid w:val="0B297F03"/>
    <w:rsid w:val="0B401C81"/>
    <w:rsid w:val="0B4A6F9C"/>
    <w:rsid w:val="0B4C4671"/>
    <w:rsid w:val="0B521208"/>
    <w:rsid w:val="0B6B4275"/>
    <w:rsid w:val="0B7373D0"/>
    <w:rsid w:val="0B7658DD"/>
    <w:rsid w:val="0B7E25DC"/>
    <w:rsid w:val="0B84338B"/>
    <w:rsid w:val="0B966CD7"/>
    <w:rsid w:val="0B980BE5"/>
    <w:rsid w:val="0BB641A2"/>
    <w:rsid w:val="0BBA4FFF"/>
    <w:rsid w:val="0BC451E4"/>
    <w:rsid w:val="0BCF0AAA"/>
    <w:rsid w:val="0BD31C1D"/>
    <w:rsid w:val="0BDC31C7"/>
    <w:rsid w:val="0BE106CC"/>
    <w:rsid w:val="0BED5D8E"/>
    <w:rsid w:val="0C064719"/>
    <w:rsid w:val="0C083FBC"/>
    <w:rsid w:val="0C0A729A"/>
    <w:rsid w:val="0C101243"/>
    <w:rsid w:val="0C1C2E6D"/>
    <w:rsid w:val="0C1E75F0"/>
    <w:rsid w:val="0C28438F"/>
    <w:rsid w:val="0C346B5F"/>
    <w:rsid w:val="0C48085D"/>
    <w:rsid w:val="0C50294E"/>
    <w:rsid w:val="0C5B2C2B"/>
    <w:rsid w:val="0C5E1E2E"/>
    <w:rsid w:val="0C6937A3"/>
    <w:rsid w:val="0C6A07D3"/>
    <w:rsid w:val="0C7935AE"/>
    <w:rsid w:val="0C7A0895"/>
    <w:rsid w:val="0C7B29E0"/>
    <w:rsid w:val="0C8F0757"/>
    <w:rsid w:val="0C921C9A"/>
    <w:rsid w:val="0CA062EB"/>
    <w:rsid w:val="0CA715E9"/>
    <w:rsid w:val="0CAE6912"/>
    <w:rsid w:val="0CAF4438"/>
    <w:rsid w:val="0CB905A1"/>
    <w:rsid w:val="0CBA44F4"/>
    <w:rsid w:val="0CBC6F87"/>
    <w:rsid w:val="0CC02021"/>
    <w:rsid w:val="0CC32659"/>
    <w:rsid w:val="0CC55A09"/>
    <w:rsid w:val="0CC779D3"/>
    <w:rsid w:val="0CDA05E6"/>
    <w:rsid w:val="0CE51C08"/>
    <w:rsid w:val="0CE57E5A"/>
    <w:rsid w:val="0CE90E7B"/>
    <w:rsid w:val="0CEB534B"/>
    <w:rsid w:val="0CF43B8B"/>
    <w:rsid w:val="0CF55E84"/>
    <w:rsid w:val="0CF920F3"/>
    <w:rsid w:val="0CFB7565"/>
    <w:rsid w:val="0CFD1647"/>
    <w:rsid w:val="0CFE2B41"/>
    <w:rsid w:val="0D004C93"/>
    <w:rsid w:val="0D1311FE"/>
    <w:rsid w:val="0D1C00C9"/>
    <w:rsid w:val="0D1C2F1B"/>
    <w:rsid w:val="0D1F336B"/>
    <w:rsid w:val="0D243AD9"/>
    <w:rsid w:val="0D246442"/>
    <w:rsid w:val="0D2A2BE9"/>
    <w:rsid w:val="0D473E4F"/>
    <w:rsid w:val="0D535165"/>
    <w:rsid w:val="0D5C1099"/>
    <w:rsid w:val="0D5C636E"/>
    <w:rsid w:val="0D660F9A"/>
    <w:rsid w:val="0D6C2329"/>
    <w:rsid w:val="0D802619"/>
    <w:rsid w:val="0D8238FA"/>
    <w:rsid w:val="0D842293"/>
    <w:rsid w:val="0D874565"/>
    <w:rsid w:val="0D8E6743"/>
    <w:rsid w:val="0D8F0552"/>
    <w:rsid w:val="0D985A5B"/>
    <w:rsid w:val="0D9A50E8"/>
    <w:rsid w:val="0DA14715"/>
    <w:rsid w:val="0DAA6269"/>
    <w:rsid w:val="0DB31D06"/>
    <w:rsid w:val="0DBF4B4E"/>
    <w:rsid w:val="0DCD1019"/>
    <w:rsid w:val="0DDC77DC"/>
    <w:rsid w:val="0DDD3174"/>
    <w:rsid w:val="0DE740FF"/>
    <w:rsid w:val="0DEB3C06"/>
    <w:rsid w:val="0DF30307"/>
    <w:rsid w:val="0DF819A5"/>
    <w:rsid w:val="0E285407"/>
    <w:rsid w:val="0E323E5D"/>
    <w:rsid w:val="0E32604F"/>
    <w:rsid w:val="0E34685C"/>
    <w:rsid w:val="0E4312DC"/>
    <w:rsid w:val="0E5B7454"/>
    <w:rsid w:val="0E5F670C"/>
    <w:rsid w:val="0E6040B5"/>
    <w:rsid w:val="0E63197E"/>
    <w:rsid w:val="0E6D6359"/>
    <w:rsid w:val="0E736FD9"/>
    <w:rsid w:val="0E755585"/>
    <w:rsid w:val="0E7819E8"/>
    <w:rsid w:val="0E811E04"/>
    <w:rsid w:val="0E887F40"/>
    <w:rsid w:val="0E957967"/>
    <w:rsid w:val="0E96250C"/>
    <w:rsid w:val="0E99683E"/>
    <w:rsid w:val="0E997298"/>
    <w:rsid w:val="0E9A358F"/>
    <w:rsid w:val="0EA415C7"/>
    <w:rsid w:val="0EA923F1"/>
    <w:rsid w:val="0EAD49A7"/>
    <w:rsid w:val="0EAF3A8E"/>
    <w:rsid w:val="0EB65F51"/>
    <w:rsid w:val="0EBE4E06"/>
    <w:rsid w:val="0EC56195"/>
    <w:rsid w:val="0EC8358F"/>
    <w:rsid w:val="0EC94F92"/>
    <w:rsid w:val="0EE440E9"/>
    <w:rsid w:val="0EF25837"/>
    <w:rsid w:val="0EFC6E92"/>
    <w:rsid w:val="0EFD148A"/>
    <w:rsid w:val="0F097DBF"/>
    <w:rsid w:val="0F16079E"/>
    <w:rsid w:val="0F1D1B2D"/>
    <w:rsid w:val="0F2D0156"/>
    <w:rsid w:val="0F323089"/>
    <w:rsid w:val="0F3330FE"/>
    <w:rsid w:val="0F4070A2"/>
    <w:rsid w:val="0F4F526B"/>
    <w:rsid w:val="0F5150F3"/>
    <w:rsid w:val="0F56503F"/>
    <w:rsid w:val="0F577C83"/>
    <w:rsid w:val="0F61291A"/>
    <w:rsid w:val="0F627CA3"/>
    <w:rsid w:val="0F670FFA"/>
    <w:rsid w:val="0F705B18"/>
    <w:rsid w:val="0F7356D4"/>
    <w:rsid w:val="0F773A65"/>
    <w:rsid w:val="0F7D25CB"/>
    <w:rsid w:val="0F83393B"/>
    <w:rsid w:val="0F9022FF"/>
    <w:rsid w:val="0F923BC9"/>
    <w:rsid w:val="0FA321F0"/>
    <w:rsid w:val="0FA364D6"/>
    <w:rsid w:val="0FA70841"/>
    <w:rsid w:val="0FAB6EBF"/>
    <w:rsid w:val="0FC30926"/>
    <w:rsid w:val="0FD50659"/>
    <w:rsid w:val="0FD77196"/>
    <w:rsid w:val="0FD91EF8"/>
    <w:rsid w:val="0FE4089C"/>
    <w:rsid w:val="0FE73EE9"/>
    <w:rsid w:val="0FF718A1"/>
    <w:rsid w:val="0FF94348"/>
    <w:rsid w:val="0FFA1987"/>
    <w:rsid w:val="1004704F"/>
    <w:rsid w:val="100C5C0E"/>
    <w:rsid w:val="10125409"/>
    <w:rsid w:val="10147519"/>
    <w:rsid w:val="10246233"/>
    <w:rsid w:val="10260EB5"/>
    <w:rsid w:val="10275C61"/>
    <w:rsid w:val="102F6529"/>
    <w:rsid w:val="10566130"/>
    <w:rsid w:val="105B0B5E"/>
    <w:rsid w:val="105E41AB"/>
    <w:rsid w:val="105F74BF"/>
    <w:rsid w:val="105F7F23"/>
    <w:rsid w:val="1065343C"/>
    <w:rsid w:val="10662313"/>
    <w:rsid w:val="107240FA"/>
    <w:rsid w:val="109067D4"/>
    <w:rsid w:val="109E339D"/>
    <w:rsid w:val="109E4EEF"/>
    <w:rsid w:val="10A51DDA"/>
    <w:rsid w:val="10A87115"/>
    <w:rsid w:val="10B13D69"/>
    <w:rsid w:val="10D436A6"/>
    <w:rsid w:val="10E02E12"/>
    <w:rsid w:val="10E5667A"/>
    <w:rsid w:val="10EC1053"/>
    <w:rsid w:val="10F3165B"/>
    <w:rsid w:val="10F3267B"/>
    <w:rsid w:val="10F66AD9"/>
    <w:rsid w:val="111D5E14"/>
    <w:rsid w:val="111F14D0"/>
    <w:rsid w:val="1121335C"/>
    <w:rsid w:val="112A0531"/>
    <w:rsid w:val="113B0990"/>
    <w:rsid w:val="113B273E"/>
    <w:rsid w:val="113B44EC"/>
    <w:rsid w:val="114A2981"/>
    <w:rsid w:val="114B6C7A"/>
    <w:rsid w:val="11531836"/>
    <w:rsid w:val="115F467E"/>
    <w:rsid w:val="11696FBD"/>
    <w:rsid w:val="116C6E94"/>
    <w:rsid w:val="119311BD"/>
    <w:rsid w:val="119A7465"/>
    <w:rsid w:val="11A16A45"/>
    <w:rsid w:val="11A227BD"/>
    <w:rsid w:val="11AE1BD2"/>
    <w:rsid w:val="11AE2F10"/>
    <w:rsid w:val="11AF42F6"/>
    <w:rsid w:val="11B3592C"/>
    <w:rsid w:val="11B677C1"/>
    <w:rsid w:val="11BD4B95"/>
    <w:rsid w:val="11BE4CFD"/>
    <w:rsid w:val="11C5139E"/>
    <w:rsid w:val="11C72224"/>
    <w:rsid w:val="11CE6234"/>
    <w:rsid w:val="11D230A2"/>
    <w:rsid w:val="11D35466"/>
    <w:rsid w:val="11D53B1C"/>
    <w:rsid w:val="11D638B6"/>
    <w:rsid w:val="11DE4E97"/>
    <w:rsid w:val="11E30EA5"/>
    <w:rsid w:val="11E525D9"/>
    <w:rsid w:val="11E954BE"/>
    <w:rsid w:val="11ED6737"/>
    <w:rsid w:val="11F26C2C"/>
    <w:rsid w:val="122375E8"/>
    <w:rsid w:val="12330CFE"/>
    <w:rsid w:val="12334FF8"/>
    <w:rsid w:val="1233539E"/>
    <w:rsid w:val="123B4AD9"/>
    <w:rsid w:val="12415B32"/>
    <w:rsid w:val="12425BE0"/>
    <w:rsid w:val="12493559"/>
    <w:rsid w:val="124B4C03"/>
    <w:rsid w:val="124D616D"/>
    <w:rsid w:val="12503FC7"/>
    <w:rsid w:val="125953BD"/>
    <w:rsid w:val="1265381E"/>
    <w:rsid w:val="1266379E"/>
    <w:rsid w:val="12687563"/>
    <w:rsid w:val="126B6129"/>
    <w:rsid w:val="12704019"/>
    <w:rsid w:val="127A1044"/>
    <w:rsid w:val="127B2D31"/>
    <w:rsid w:val="127D185B"/>
    <w:rsid w:val="12801F03"/>
    <w:rsid w:val="12805252"/>
    <w:rsid w:val="12815874"/>
    <w:rsid w:val="128D521B"/>
    <w:rsid w:val="12977E1A"/>
    <w:rsid w:val="12A95EC0"/>
    <w:rsid w:val="12AB2277"/>
    <w:rsid w:val="12C370B8"/>
    <w:rsid w:val="12C3727F"/>
    <w:rsid w:val="12C47E40"/>
    <w:rsid w:val="12DB5F87"/>
    <w:rsid w:val="12DD1384"/>
    <w:rsid w:val="12EF1A32"/>
    <w:rsid w:val="12F767E2"/>
    <w:rsid w:val="130416E6"/>
    <w:rsid w:val="131B2827"/>
    <w:rsid w:val="13294F44"/>
    <w:rsid w:val="132C0590"/>
    <w:rsid w:val="132F1E2E"/>
    <w:rsid w:val="133544A9"/>
    <w:rsid w:val="133E02C4"/>
    <w:rsid w:val="134358DA"/>
    <w:rsid w:val="13477178"/>
    <w:rsid w:val="135453D6"/>
    <w:rsid w:val="135B0E75"/>
    <w:rsid w:val="136044BA"/>
    <w:rsid w:val="13773E18"/>
    <w:rsid w:val="137A4930"/>
    <w:rsid w:val="13805577"/>
    <w:rsid w:val="13906784"/>
    <w:rsid w:val="13995712"/>
    <w:rsid w:val="139A7BF0"/>
    <w:rsid w:val="139E5CCF"/>
    <w:rsid w:val="13A445CA"/>
    <w:rsid w:val="13A66595"/>
    <w:rsid w:val="13A97E33"/>
    <w:rsid w:val="13AE392E"/>
    <w:rsid w:val="13B50586"/>
    <w:rsid w:val="13B61FDB"/>
    <w:rsid w:val="13C54541"/>
    <w:rsid w:val="13C7650B"/>
    <w:rsid w:val="13D50C28"/>
    <w:rsid w:val="13D926C8"/>
    <w:rsid w:val="13E470BD"/>
    <w:rsid w:val="13E618A8"/>
    <w:rsid w:val="141B5892"/>
    <w:rsid w:val="141C6857"/>
    <w:rsid w:val="142676D5"/>
    <w:rsid w:val="14290F74"/>
    <w:rsid w:val="142E20E6"/>
    <w:rsid w:val="14377026"/>
    <w:rsid w:val="143C4803"/>
    <w:rsid w:val="144502F5"/>
    <w:rsid w:val="14472F3E"/>
    <w:rsid w:val="14495172"/>
    <w:rsid w:val="14496F20"/>
    <w:rsid w:val="145A2F5B"/>
    <w:rsid w:val="1465773E"/>
    <w:rsid w:val="1472127A"/>
    <w:rsid w:val="14785B88"/>
    <w:rsid w:val="147B5679"/>
    <w:rsid w:val="147C72F5"/>
    <w:rsid w:val="14891A12"/>
    <w:rsid w:val="14900FF3"/>
    <w:rsid w:val="14983A03"/>
    <w:rsid w:val="149A59CD"/>
    <w:rsid w:val="14B839D2"/>
    <w:rsid w:val="14B95E54"/>
    <w:rsid w:val="14C447F8"/>
    <w:rsid w:val="14C64A14"/>
    <w:rsid w:val="14C71533"/>
    <w:rsid w:val="14DF1ED4"/>
    <w:rsid w:val="14E57388"/>
    <w:rsid w:val="14E804E7"/>
    <w:rsid w:val="14E86F37"/>
    <w:rsid w:val="14EA71F1"/>
    <w:rsid w:val="14FB646C"/>
    <w:rsid w:val="14FE41AE"/>
    <w:rsid w:val="15023C9F"/>
    <w:rsid w:val="150F1177"/>
    <w:rsid w:val="151C63E2"/>
    <w:rsid w:val="152B68BF"/>
    <w:rsid w:val="152D4BB9"/>
    <w:rsid w:val="15390B90"/>
    <w:rsid w:val="15406575"/>
    <w:rsid w:val="15487A1C"/>
    <w:rsid w:val="15512530"/>
    <w:rsid w:val="156230B3"/>
    <w:rsid w:val="156400EE"/>
    <w:rsid w:val="156F29B6"/>
    <w:rsid w:val="15795B83"/>
    <w:rsid w:val="157F52EF"/>
    <w:rsid w:val="15854612"/>
    <w:rsid w:val="15995C85"/>
    <w:rsid w:val="159F0D15"/>
    <w:rsid w:val="15A22D8C"/>
    <w:rsid w:val="15B078C1"/>
    <w:rsid w:val="15B24491"/>
    <w:rsid w:val="15B42ABF"/>
    <w:rsid w:val="15C342FB"/>
    <w:rsid w:val="15CA4C43"/>
    <w:rsid w:val="15D373E9"/>
    <w:rsid w:val="15DD5B72"/>
    <w:rsid w:val="15EE326B"/>
    <w:rsid w:val="15FD3384"/>
    <w:rsid w:val="1601682B"/>
    <w:rsid w:val="16143E6C"/>
    <w:rsid w:val="161D0664"/>
    <w:rsid w:val="163323A3"/>
    <w:rsid w:val="16386129"/>
    <w:rsid w:val="16445BF1"/>
    <w:rsid w:val="164976AB"/>
    <w:rsid w:val="1650643B"/>
    <w:rsid w:val="165F3034"/>
    <w:rsid w:val="16605B1F"/>
    <w:rsid w:val="16612C47"/>
    <w:rsid w:val="166242C9"/>
    <w:rsid w:val="16790B88"/>
    <w:rsid w:val="167E691D"/>
    <w:rsid w:val="16895E08"/>
    <w:rsid w:val="16906DD7"/>
    <w:rsid w:val="169C3C7F"/>
    <w:rsid w:val="169E7183"/>
    <w:rsid w:val="16A12FF3"/>
    <w:rsid w:val="16A135E6"/>
    <w:rsid w:val="16A27D9E"/>
    <w:rsid w:val="16A53000"/>
    <w:rsid w:val="16A65CAE"/>
    <w:rsid w:val="16B150FF"/>
    <w:rsid w:val="16B84834"/>
    <w:rsid w:val="16BE3BF5"/>
    <w:rsid w:val="16CA07EC"/>
    <w:rsid w:val="16CF78F4"/>
    <w:rsid w:val="16E003D0"/>
    <w:rsid w:val="16E03371"/>
    <w:rsid w:val="16EA2C3C"/>
    <w:rsid w:val="16FF760F"/>
    <w:rsid w:val="17037B51"/>
    <w:rsid w:val="17092996"/>
    <w:rsid w:val="170D28C9"/>
    <w:rsid w:val="170F3D75"/>
    <w:rsid w:val="171F27C5"/>
    <w:rsid w:val="1723556D"/>
    <w:rsid w:val="17366A2B"/>
    <w:rsid w:val="174433EB"/>
    <w:rsid w:val="17491DFA"/>
    <w:rsid w:val="174D6D27"/>
    <w:rsid w:val="175937B5"/>
    <w:rsid w:val="175E26E6"/>
    <w:rsid w:val="176822B6"/>
    <w:rsid w:val="17785084"/>
    <w:rsid w:val="178C3CF3"/>
    <w:rsid w:val="179131C1"/>
    <w:rsid w:val="179E204A"/>
    <w:rsid w:val="17A32DEB"/>
    <w:rsid w:val="17AB7C5A"/>
    <w:rsid w:val="17C0574B"/>
    <w:rsid w:val="17C92852"/>
    <w:rsid w:val="17CA7FF6"/>
    <w:rsid w:val="17CC11EE"/>
    <w:rsid w:val="17D46633"/>
    <w:rsid w:val="17D650DE"/>
    <w:rsid w:val="17D80CE7"/>
    <w:rsid w:val="17DE54AC"/>
    <w:rsid w:val="17E05DED"/>
    <w:rsid w:val="17E9531F"/>
    <w:rsid w:val="17F20622"/>
    <w:rsid w:val="17F35C15"/>
    <w:rsid w:val="17F92981"/>
    <w:rsid w:val="181B5371"/>
    <w:rsid w:val="181E2472"/>
    <w:rsid w:val="18252411"/>
    <w:rsid w:val="18327851"/>
    <w:rsid w:val="18422E3E"/>
    <w:rsid w:val="18546AF7"/>
    <w:rsid w:val="185C36C6"/>
    <w:rsid w:val="18610CDC"/>
    <w:rsid w:val="186450DA"/>
    <w:rsid w:val="186662F2"/>
    <w:rsid w:val="186F1B05"/>
    <w:rsid w:val="18733177"/>
    <w:rsid w:val="187948E0"/>
    <w:rsid w:val="187E62AF"/>
    <w:rsid w:val="18820C52"/>
    <w:rsid w:val="18861EA9"/>
    <w:rsid w:val="188E3A9B"/>
    <w:rsid w:val="188E7B78"/>
    <w:rsid w:val="18980476"/>
    <w:rsid w:val="189C5297"/>
    <w:rsid w:val="189F581E"/>
    <w:rsid w:val="18A3456B"/>
    <w:rsid w:val="18A8690B"/>
    <w:rsid w:val="18AA7873"/>
    <w:rsid w:val="18C02627"/>
    <w:rsid w:val="18E11E1D"/>
    <w:rsid w:val="18E86D07"/>
    <w:rsid w:val="18EB6B88"/>
    <w:rsid w:val="18EE62E8"/>
    <w:rsid w:val="18EE7C8D"/>
    <w:rsid w:val="18FC6C57"/>
    <w:rsid w:val="18FE652B"/>
    <w:rsid w:val="190338F0"/>
    <w:rsid w:val="190A7163"/>
    <w:rsid w:val="190B50EC"/>
    <w:rsid w:val="190D2534"/>
    <w:rsid w:val="190D49C0"/>
    <w:rsid w:val="1911421F"/>
    <w:rsid w:val="19190AF4"/>
    <w:rsid w:val="191A6CFB"/>
    <w:rsid w:val="191E262A"/>
    <w:rsid w:val="192A1EFE"/>
    <w:rsid w:val="19304BE3"/>
    <w:rsid w:val="19355CC5"/>
    <w:rsid w:val="193A1ECA"/>
    <w:rsid w:val="194164FB"/>
    <w:rsid w:val="19597C05"/>
    <w:rsid w:val="19621B79"/>
    <w:rsid w:val="196A3BC0"/>
    <w:rsid w:val="19705F6A"/>
    <w:rsid w:val="1973031C"/>
    <w:rsid w:val="197A34F2"/>
    <w:rsid w:val="197B5864"/>
    <w:rsid w:val="197D7D98"/>
    <w:rsid w:val="1981715C"/>
    <w:rsid w:val="198729C4"/>
    <w:rsid w:val="199722CB"/>
    <w:rsid w:val="199B021E"/>
    <w:rsid w:val="19A31264"/>
    <w:rsid w:val="19A75184"/>
    <w:rsid w:val="19A90B8D"/>
    <w:rsid w:val="19AC2F79"/>
    <w:rsid w:val="19B81594"/>
    <w:rsid w:val="19C018F1"/>
    <w:rsid w:val="19C257AA"/>
    <w:rsid w:val="19C92C2A"/>
    <w:rsid w:val="19CD24CD"/>
    <w:rsid w:val="19CE23A1"/>
    <w:rsid w:val="19D02B7C"/>
    <w:rsid w:val="19D84FCE"/>
    <w:rsid w:val="19D90D46"/>
    <w:rsid w:val="19DB6808"/>
    <w:rsid w:val="19E219A9"/>
    <w:rsid w:val="19E576EB"/>
    <w:rsid w:val="19EF79C9"/>
    <w:rsid w:val="19F3005A"/>
    <w:rsid w:val="19F355D7"/>
    <w:rsid w:val="19FB3926"/>
    <w:rsid w:val="1A016549"/>
    <w:rsid w:val="1A0538E9"/>
    <w:rsid w:val="1A0656E8"/>
    <w:rsid w:val="1A0A348B"/>
    <w:rsid w:val="1A0D0200"/>
    <w:rsid w:val="1A0E2088"/>
    <w:rsid w:val="1A182995"/>
    <w:rsid w:val="1A1908AC"/>
    <w:rsid w:val="1A1A3838"/>
    <w:rsid w:val="1A1B50F4"/>
    <w:rsid w:val="1A22289A"/>
    <w:rsid w:val="1A330456"/>
    <w:rsid w:val="1A3C5187"/>
    <w:rsid w:val="1A3D7527"/>
    <w:rsid w:val="1A3F6AE4"/>
    <w:rsid w:val="1A417FD7"/>
    <w:rsid w:val="1A512FD2"/>
    <w:rsid w:val="1A562397"/>
    <w:rsid w:val="1A604FC3"/>
    <w:rsid w:val="1A666D77"/>
    <w:rsid w:val="1A6A1344"/>
    <w:rsid w:val="1A772A39"/>
    <w:rsid w:val="1A7B0AE3"/>
    <w:rsid w:val="1A8F6924"/>
    <w:rsid w:val="1AA37BEA"/>
    <w:rsid w:val="1AA650CC"/>
    <w:rsid w:val="1AA950DD"/>
    <w:rsid w:val="1AAE3F81"/>
    <w:rsid w:val="1ABA0B77"/>
    <w:rsid w:val="1ABA6046"/>
    <w:rsid w:val="1ABF1CEA"/>
    <w:rsid w:val="1AE87493"/>
    <w:rsid w:val="1AE94FBE"/>
    <w:rsid w:val="1AEE25CF"/>
    <w:rsid w:val="1AF57E02"/>
    <w:rsid w:val="1AF7415B"/>
    <w:rsid w:val="1AF916A0"/>
    <w:rsid w:val="1AFC6A9A"/>
    <w:rsid w:val="1B0B4F2F"/>
    <w:rsid w:val="1B0D0CA7"/>
    <w:rsid w:val="1B1069E9"/>
    <w:rsid w:val="1B140C2A"/>
    <w:rsid w:val="1B1B7007"/>
    <w:rsid w:val="1B1D129B"/>
    <w:rsid w:val="1B1D4C62"/>
    <w:rsid w:val="1B200B38"/>
    <w:rsid w:val="1B206DC5"/>
    <w:rsid w:val="1B2304CB"/>
    <w:rsid w:val="1B244243"/>
    <w:rsid w:val="1B25791B"/>
    <w:rsid w:val="1B2A5112"/>
    <w:rsid w:val="1B2F4C9E"/>
    <w:rsid w:val="1B310DDD"/>
    <w:rsid w:val="1B3B1CB8"/>
    <w:rsid w:val="1B3C1931"/>
    <w:rsid w:val="1B542D7A"/>
    <w:rsid w:val="1B5C1C2F"/>
    <w:rsid w:val="1B5D334E"/>
    <w:rsid w:val="1B6D7BCC"/>
    <w:rsid w:val="1B770A64"/>
    <w:rsid w:val="1B794587"/>
    <w:rsid w:val="1B7F28C1"/>
    <w:rsid w:val="1B8662F4"/>
    <w:rsid w:val="1B9B2757"/>
    <w:rsid w:val="1B9C027D"/>
    <w:rsid w:val="1BBC5873"/>
    <w:rsid w:val="1BC05F61"/>
    <w:rsid w:val="1BC83236"/>
    <w:rsid w:val="1BCF4C34"/>
    <w:rsid w:val="1BD129A8"/>
    <w:rsid w:val="1BDA78D8"/>
    <w:rsid w:val="1BDB591B"/>
    <w:rsid w:val="1BEA548C"/>
    <w:rsid w:val="1BF400B9"/>
    <w:rsid w:val="1BFD0D1C"/>
    <w:rsid w:val="1C0841C1"/>
    <w:rsid w:val="1C0A7C85"/>
    <w:rsid w:val="1C0D4CD7"/>
    <w:rsid w:val="1C1222ED"/>
    <w:rsid w:val="1C124F92"/>
    <w:rsid w:val="1C146065"/>
    <w:rsid w:val="1C185B56"/>
    <w:rsid w:val="1C191C23"/>
    <w:rsid w:val="1C221E60"/>
    <w:rsid w:val="1C275D99"/>
    <w:rsid w:val="1C291AF6"/>
    <w:rsid w:val="1C2C7F58"/>
    <w:rsid w:val="1C2E492C"/>
    <w:rsid w:val="1C2E5379"/>
    <w:rsid w:val="1C316C17"/>
    <w:rsid w:val="1C35495A"/>
    <w:rsid w:val="1C3B62C4"/>
    <w:rsid w:val="1C3F7BA5"/>
    <w:rsid w:val="1C5C4AEB"/>
    <w:rsid w:val="1C5F6881"/>
    <w:rsid w:val="1C654B13"/>
    <w:rsid w:val="1C715266"/>
    <w:rsid w:val="1C74210B"/>
    <w:rsid w:val="1C8D48A8"/>
    <w:rsid w:val="1C9114A9"/>
    <w:rsid w:val="1C964CCC"/>
    <w:rsid w:val="1CAA7140"/>
    <w:rsid w:val="1CAE64BA"/>
    <w:rsid w:val="1CB37A5C"/>
    <w:rsid w:val="1CC15FAC"/>
    <w:rsid w:val="1CC7017F"/>
    <w:rsid w:val="1CCA15CD"/>
    <w:rsid w:val="1CCE090A"/>
    <w:rsid w:val="1CD6156D"/>
    <w:rsid w:val="1CDB6B83"/>
    <w:rsid w:val="1CDC18CA"/>
    <w:rsid w:val="1CFC1370"/>
    <w:rsid w:val="1D036806"/>
    <w:rsid w:val="1D046999"/>
    <w:rsid w:val="1D057265"/>
    <w:rsid w:val="1D144EB8"/>
    <w:rsid w:val="1D180194"/>
    <w:rsid w:val="1D300C7D"/>
    <w:rsid w:val="1D3C1D18"/>
    <w:rsid w:val="1D3F10C6"/>
    <w:rsid w:val="1D4604A0"/>
    <w:rsid w:val="1D56419C"/>
    <w:rsid w:val="1D5A3F4C"/>
    <w:rsid w:val="1D622D85"/>
    <w:rsid w:val="1D635375"/>
    <w:rsid w:val="1D686669"/>
    <w:rsid w:val="1D6E3A52"/>
    <w:rsid w:val="1D7772D9"/>
    <w:rsid w:val="1D840FC9"/>
    <w:rsid w:val="1D8904B3"/>
    <w:rsid w:val="1D8A64E2"/>
    <w:rsid w:val="1D995027"/>
    <w:rsid w:val="1D9A7E4F"/>
    <w:rsid w:val="1D9D4338"/>
    <w:rsid w:val="1DA1156F"/>
    <w:rsid w:val="1DAA4ED3"/>
    <w:rsid w:val="1DAA7EBF"/>
    <w:rsid w:val="1DAD49C3"/>
    <w:rsid w:val="1DAE578D"/>
    <w:rsid w:val="1DBE23CA"/>
    <w:rsid w:val="1DBF7186"/>
    <w:rsid w:val="1DC67F6E"/>
    <w:rsid w:val="1DD85B0B"/>
    <w:rsid w:val="1DDD55DC"/>
    <w:rsid w:val="1DE86384"/>
    <w:rsid w:val="1DEA638E"/>
    <w:rsid w:val="1DEC07B6"/>
    <w:rsid w:val="1DEC0E6F"/>
    <w:rsid w:val="1DF075E8"/>
    <w:rsid w:val="1DF21E76"/>
    <w:rsid w:val="1DF50A5E"/>
    <w:rsid w:val="1DFF0704"/>
    <w:rsid w:val="1E081BFA"/>
    <w:rsid w:val="1E0C3C06"/>
    <w:rsid w:val="1E132D97"/>
    <w:rsid w:val="1E187CCB"/>
    <w:rsid w:val="1E245092"/>
    <w:rsid w:val="1E3772F4"/>
    <w:rsid w:val="1E3F7310"/>
    <w:rsid w:val="1E462717"/>
    <w:rsid w:val="1E4A0464"/>
    <w:rsid w:val="1E522E75"/>
    <w:rsid w:val="1E566E09"/>
    <w:rsid w:val="1E5F0FF9"/>
    <w:rsid w:val="1E636E30"/>
    <w:rsid w:val="1E664C7C"/>
    <w:rsid w:val="1E6F1D9F"/>
    <w:rsid w:val="1E7B23CC"/>
    <w:rsid w:val="1E874BE5"/>
    <w:rsid w:val="1EA25BAA"/>
    <w:rsid w:val="1EA8759E"/>
    <w:rsid w:val="1EAC07D7"/>
    <w:rsid w:val="1EB3600A"/>
    <w:rsid w:val="1EBB4613"/>
    <w:rsid w:val="1EBE0B9E"/>
    <w:rsid w:val="1EC668A4"/>
    <w:rsid w:val="1ECD4A9D"/>
    <w:rsid w:val="1ECD7B6B"/>
    <w:rsid w:val="1ED27494"/>
    <w:rsid w:val="1ED54DF8"/>
    <w:rsid w:val="1ED715C5"/>
    <w:rsid w:val="1EE06FF7"/>
    <w:rsid w:val="1EE267FD"/>
    <w:rsid w:val="1EE94007"/>
    <w:rsid w:val="1EEC0D97"/>
    <w:rsid w:val="1EF135C4"/>
    <w:rsid w:val="1EF53A28"/>
    <w:rsid w:val="1EFB4E1D"/>
    <w:rsid w:val="1EFF4DAB"/>
    <w:rsid w:val="1F002AE4"/>
    <w:rsid w:val="1F010B23"/>
    <w:rsid w:val="1F04115F"/>
    <w:rsid w:val="1F073F88"/>
    <w:rsid w:val="1F0B19A2"/>
    <w:rsid w:val="1F156D25"/>
    <w:rsid w:val="1F1625A0"/>
    <w:rsid w:val="1F170346"/>
    <w:rsid w:val="1F3348D9"/>
    <w:rsid w:val="1F3C00CA"/>
    <w:rsid w:val="1F484F3D"/>
    <w:rsid w:val="1F49071C"/>
    <w:rsid w:val="1F5A0233"/>
    <w:rsid w:val="1F615516"/>
    <w:rsid w:val="1F646F49"/>
    <w:rsid w:val="1F677D7C"/>
    <w:rsid w:val="1F6C249F"/>
    <w:rsid w:val="1F7532BF"/>
    <w:rsid w:val="1F7F413E"/>
    <w:rsid w:val="1F896D6A"/>
    <w:rsid w:val="1F8D40D3"/>
    <w:rsid w:val="1F9462B0"/>
    <w:rsid w:val="1F950140"/>
    <w:rsid w:val="1F9A2CCC"/>
    <w:rsid w:val="1FAA60E9"/>
    <w:rsid w:val="1FB262C1"/>
    <w:rsid w:val="1FC102B2"/>
    <w:rsid w:val="1FC3764E"/>
    <w:rsid w:val="1FC52C4C"/>
    <w:rsid w:val="1FC55794"/>
    <w:rsid w:val="1FC63B1B"/>
    <w:rsid w:val="1FCB2EDF"/>
    <w:rsid w:val="1FD53D5E"/>
    <w:rsid w:val="1FE257B3"/>
    <w:rsid w:val="1FE33D7C"/>
    <w:rsid w:val="1FF577B4"/>
    <w:rsid w:val="1FFE6961"/>
    <w:rsid w:val="2003089A"/>
    <w:rsid w:val="200A7EAB"/>
    <w:rsid w:val="200C59D1"/>
    <w:rsid w:val="200D1749"/>
    <w:rsid w:val="20114930"/>
    <w:rsid w:val="20176124"/>
    <w:rsid w:val="201F7FFD"/>
    <w:rsid w:val="20245C41"/>
    <w:rsid w:val="202F7912"/>
    <w:rsid w:val="203171E6"/>
    <w:rsid w:val="203226CE"/>
    <w:rsid w:val="204B2F36"/>
    <w:rsid w:val="205253AE"/>
    <w:rsid w:val="20541126"/>
    <w:rsid w:val="205D428F"/>
    <w:rsid w:val="20692E24"/>
    <w:rsid w:val="206D21E8"/>
    <w:rsid w:val="20716D32"/>
    <w:rsid w:val="207277FE"/>
    <w:rsid w:val="2076082E"/>
    <w:rsid w:val="20776F63"/>
    <w:rsid w:val="20784E15"/>
    <w:rsid w:val="207A0FBD"/>
    <w:rsid w:val="207A382D"/>
    <w:rsid w:val="20881481"/>
    <w:rsid w:val="208B5B97"/>
    <w:rsid w:val="208E288A"/>
    <w:rsid w:val="208F215E"/>
    <w:rsid w:val="2092457A"/>
    <w:rsid w:val="2093524D"/>
    <w:rsid w:val="209441BE"/>
    <w:rsid w:val="209B5BBE"/>
    <w:rsid w:val="209D2ACD"/>
    <w:rsid w:val="209F22EB"/>
    <w:rsid w:val="20A025BE"/>
    <w:rsid w:val="20A0436C"/>
    <w:rsid w:val="20B2762E"/>
    <w:rsid w:val="20C41AED"/>
    <w:rsid w:val="20C90FF7"/>
    <w:rsid w:val="20C91B14"/>
    <w:rsid w:val="20D44015"/>
    <w:rsid w:val="20D61B3B"/>
    <w:rsid w:val="20D62318"/>
    <w:rsid w:val="20E04726"/>
    <w:rsid w:val="20E40BC2"/>
    <w:rsid w:val="20E424AA"/>
    <w:rsid w:val="20EA1F62"/>
    <w:rsid w:val="20EF0E4F"/>
    <w:rsid w:val="20F80420"/>
    <w:rsid w:val="20F87C49"/>
    <w:rsid w:val="20FA4481"/>
    <w:rsid w:val="20FB0757"/>
    <w:rsid w:val="20FF782D"/>
    <w:rsid w:val="210112AE"/>
    <w:rsid w:val="21031BD7"/>
    <w:rsid w:val="210C5A73"/>
    <w:rsid w:val="2110329F"/>
    <w:rsid w:val="21154D5A"/>
    <w:rsid w:val="21167A33"/>
    <w:rsid w:val="211C6CC6"/>
    <w:rsid w:val="211D22CF"/>
    <w:rsid w:val="212B68A9"/>
    <w:rsid w:val="212E5E1B"/>
    <w:rsid w:val="2130749E"/>
    <w:rsid w:val="21411E48"/>
    <w:rsid w:val="214B460E"/>
    <w:rsid w:val="214D04ED"/>
    <w:rsid w:val="21590B07"/>
    <w:rsid w:val="21661111"/>
    <w:rsid w:val="216806A8"/>
    <w:rsid w:val="216822FC"/>
    <w:rsid w:val="216A7A17"/>
    <w:rsid w:val="216E7FC6"/>
    <w:rsid w:val="217355DC"/>
    <w:rsid w:val="217A3DCC"/>
    <w:rsid w:val="217C26E3"/>
    <w:rsid w:val="217D1FAC"/>
    <w:rsid w:val="21817CF9"/>
    <w:rsid w:val="21871088"/>
    <w:rsid w:val="21921F06"/>
    <w:rsid w:val="219D08AB"/>
    <w:rsid w:val="219D1521"/>
    <w:rsid w:val="21A67760"/>
    <w:rsid w:val="21AD0AEE"/>
    <w:rsid w:val="21B44B06"/>
    <w:rsid w:val="21BF2663"/>
    <w:rsid w:val="21C30312"/>
    <w:rsid w:val="21D40771"/>
    <w:rsid w:val="21F7620D"/>
    <w:rsid w:val="22027CF2"/>
    <w:rsid w:val="220817EE"/>
    <w:rsid w:val="220D5A31"/>
    <w:rsid w:val="220E317E"/>
    <w:rsid w:val="221206BC"/>
    <w:rsid w:val="221548E5"/>
    <w:rsid w:val="221E5A8B"/>
    <w:rsid w:val="2228094B"/>
    <w:rsid w:val="22392AA2"/>
    <w:rsid w:val="223B07F0"/>
    <w:rsid w:val="224F6049"/>
    <w:rsid w:val="225557F5"/>
    <w:rsid w:val="225C42C2"/>
    <w:rsid w:val="225E185B"/>
    <w:rsid w:val="225E44DE"/>
    <w:rsid w:val="22715FC0"/>
    <w:rsid w:val="227710FC"/>
    <w:rsid w:val="227C7653"/>
    <w:rsid w:val="228419F6"/>
    <w:rsid w:val="228C4BA7"/>
    <w:rsid w:val="229972C4"/>
    <w:rsid w:val="22A5210D"/>
    <w:rsid w:val="22AD3D2F"/>
    <w:rsid w:val="22BA3081"/>
    <w:rsid w:val="22C83FC1"/>
    <w:rsid w:val="22CD1420"/>
    <w:rsid w:val="22DA49A5"/>
    <w:rsid w:val="22DA675B"/>
    <w:rsid w:val="22DF561F"/>
    <w:rsid w:val="22E42C35"/>
    <w:rsid w:val="22E6682E"/>
    <w:rsid w:val="22E97A25"/>
    <w:rsid w:val="22ED6DD3"/>
    <w:rsid w:val="22F04953"/>
    <w:rsid w:val="23067B94"/>
    <w:rsid w:val="23076924"/>
    <w:rsid w:val="23091175"/>
    <w:rsid w:val="23113E3D"/>
    <w:rsid w:val="231C2380"/>
    <w:rsid w:val="231D5A69"/>
    <w:rsid w:val="23211FC4"/>
    <w:rsid w:val="2323203A"/>
    <w:rsid w:val="233028DF"/>
    <w:rsid w:val="23317F2A"/>
    <w:rsid w:val="23377209"/>
    <w:rsid w:val="2342273D"/>
    <w:rsid w:val="23465BB3"/>
    <w:rsid w:val="23484696"/>
    <w:rsid w:val="23490A4B"/>
    <w:rsid w:val="234974D0"/>
    <w:rsid w:val="234C751E"/>
    <w:rsid w:val="23616034"/>
    <w:rsid w:val="23674086"/>
    <w:rsid w:val="237613B4"/>
    <w:rsid w:val="23763A48"/>
    <w:rsid w:val="237E405B"/>
    <w:rsid w:val="237E74DF"/>
    <w:rsid w:val="2380209B"/>
    <w:rsid w:val="238735C1"/>
    <w:rsid w:val="238E2BA1"/>
    <w:rsid w:val="23A62575"/>
    <w:rsid w:val="23A75A11"/>
    <w:rsid w:val="23B137DF"/>
    <w:rsid w:val="23B14EE8"/>
    <w:rsid w:val="23B343B6"/>
    <w:rsid w:val="23B80ACA"/>
    <w:rsid w:val="23B95E70"/>
    <w:rsid w:val="23BA1BE8"/>
    <w:rsid w:val="23BA5744"/>
    <w:rsid w:val="23C12F77"/>
    <w:rsid w:val="23C245F9"/>
    <w:rsid w:val="23CE1DE6"/>
    <w:rsid w:val="23D031BA"/>
    <w:rsid w:val="23D5257E"/>
    <w:rsid w:val="23E26A49"/>
    <w:rsid w:val="23E32EED"/>
    <w:rsid w:val="23EF1892"/>
    <w:rsid w:val="23F92711"/>
    <w:rsid w:val="24086ACF"/>
    <w:rsid w:val="24117C97"/>
    <w:rsid w:val="241E2D66"/>
    <w:rsid w:val="241F37F9"/>
    <w:rsid w:val="24275EF8"/>
    <w:rsid w:val="2432177F"/>
    <w:rsid w:val="243760DA"/>
    <w:rsid w:val="24400FA6"/>
    <w:rsid w:val="244016C1"/>
    <w:rsid w:val="244507F7"/>
    <w:rsid w:val="24501843"/>
    <w:rsid w:val="245931AF"/>
    <w:rsid w:val="245B4056"/>
    <w:rsid w:val="247D07FA"/>
    <w:rsid w:val="247D7B93"/>
    <w:rsid w:val="247E7701"/>
    <w:rsid w:val="24831FDA"/>
    <w:rsid w:val="24855D52"/>
    <w:rsid w:val="248963CF"/>
    <w:rsid w:val="248C61C1"/>
    <w:rsid w:val="248E10CE"/>
    <w:rsid w:val="249146F7"/>
    <w:rsid w:val="24944D0A"/>
    <w:rsid w:val="24A54B46"/>
    <w:rsid w:val="24AC7263"/>
    <w:rsid w:val="24BA2B3D"/>
    <w:rsid w:val="24D0660F"/>
    <w:rsid w:val="24D15652"/>
    <w:rsid w:val="24D6035C"/>
    <w:rsid w:val="24D64800"/>
    <w:rsid w:val="24D67D44"/>
    <w:rsid w:val="24DD5B8E"/>
    <w:rsid w:val="24EF008D"/>
    <w:rsid w:val="24EF1EF3"/>
    <w:rsid w:val="24EF7670"/>
    <w:rsid w:val="24F1163A"/>
    <w:rsid w:val="24F1362D"/>
    <w:rsid w:val="24F465C5"/>
    <w:rsid w:val="24F77EC0"/>
    <w:rsid w:val="24F9346B"/>
    <w:rsid w:val="25056E93"/>
    <w:rsid w:val="25096983"/>
    <w:rsid w:val="250A6257"/>
    <w:rsid w:val="250C797A"/>
    <w:rsid w:val="250D4E21"/>
    <w:rsid w:val="250F7D12"/>
    <w:rsid w:val="25140E84"/>
    <w:rsid w:val="25175771"/>
    <w:rsid w:val="251B0794"/>
    <w:rsid w:val="252235A1"/>
    <w:rsid w:val="252A06A8"/>
    <w:rsid w:val="253510F1"/>
    <w:rsid w:val="253A0E85"/>
    <w:rsid w:val="253D228D"/>
    <w:rsid w:val="25400850"/>
    <w:rsid w:val="25405A6D"/>
    <w:rsid w:val="25440714"/>
    <w:rsid w:val="25471D0B"/>
    <w:rsid w:val="254E25E8"/>
    <w:rsid w:val="25526292"/>
    <w:rsid w:val="2561056D"/>
    <w:rsid w:val="2566284B"/>
    <w:rsid w:val="256911D0"/>
    <w:rsid w:val="257A0FEF"/>
    <w:rsid w:val="257A4F00"/>
    <w:rsid w:val="25835A2F"/>
    <w:rsid w:val="25904B74"/>
    <w:rsid w:val="259A3A7F"/>
    <w:rsid w:val="259C0259"/>
    <w:rsid w:val="259D70CC"/>
    <w:rsid w:val="259E4B31"/>
    <w:rsid w:val="25A21F15"/>
    <w:rsid w:val="25A8564B"/>
    <w:rsid w:val="25AC77DB"/>
    <w:rsid w:val="25AE4724"/>
    <w:rsid w:val="25BE7507"/>
    <w:rsid w:val="25C406A9"/>
    <w:rsid w:val="25D335F9"/>
    <w:rsid w:val="25DB5A4E"/>
    <w:rsid w:val="25DD571A"/>
    <w:rsid w:val="25E122A6"/>
    <w:rsid w:val="25F9515F"/>
    <w:rsid w:val="25FD5476"/>
    <w:rsid w:val="260004E6"/>
    <w:rsid w:val="26072EB0"/>
    <w:rsid w:val="26084B87"/>
    <w:rsid w:val="260B04D9"/>
    <w:rsid w:val="26263565"/>
    <w:rsid w:val="2628108B"/>
    <w:rsid w:val="26404AB4"/>
    <w:rsid w:val="26430119"/>
    <w:rsid w:val="2650739E"/>
    <w:rsid w:val="26507FF7"/>
    <w:rsid w:val="265359DC"/>
    <w:rsid w:val="26555BF8"/>
    <w:rsid w:val="26571970"/>
    <w:rsid w:val="265956E8"/>
    <w:rsid w:val="265A1962"/>
    <w:rsid w:val="266013C0"/>
    <w:rsid w:val="266803E1"/>
    <w:rsid w:val="266A3452"/>
    <w:rsid w:val="26712A32"/>
    <w:rsid w:val="26751DF6"/>
    <w:rsid w:val="26794443"/>
    <w:rsid w:val="267E0CAB"/>
    <w:rsid w:val="2684383E"/>
    <w:rsid w:val="26871DFD"/>
    <w:rsid w:val="26902CC7"/>
    <w:rsid w:val="269C4213"/>
    <w:rsid w:val="26A50942"/>
    <w:rsid w:val="26A61FB0"/>
    <w:rsid w:val="26B24761"/>
    <w:rsid w:val="26B446CD"/>
    <w:rsid w:val="26B949B5"/>
    <w:rsid w:val="26C1456C"/>
    <w:rsid w:val="26C2328E"/>
    <w:rsid w:val="26C45ED0"/>
    <w:rsid w:val="26CB0E4D"/>
    <w:rsid w:val="26CB1A16"/>
    <w:rsid w:val="26EA394B"/>
    <w:rsid w:val="26EF3957"/>
    <w:rsid w:val="26F23B7E"/>
    <w:rsid w:val="26F251F5"/>
    <w:rsid w:val="26F56536"/>
    <w:rsid w:val="26FE1DEC"/>
    <w:rsid w:val="26FF18C3"/>
    <w:rsid w:val="27186D5B"/>
    <w:rsid w:val="271A0590"/>
    <w:rsid w:val="271D4907"/>
    <w:rsid w:val="27210100"/>
    <w:rsid w:val="272203ED"/>
    <w:rsid w:val="2730732A"/>
    <w:rsid w:val="27333B76"/>
    <w:rsid w:val="27351CB2"/>
    <w:rsid w:val="2740376B"/>
    <w:rsid w:val="27441EF5"/>
    <w:rsid w:val="27533EE6"/>
    <w:rsid w:val="27547C5E"/>
    <w:rsid w:val="275E4DF0"/>
    <w:rsid w:val="27673E35"/>
    <w:rsid w:val="27680A73"/>
    <w:rsid w:val="27777C74"/>
    <w:rsid w:val="277A5B33"/>
    <w:rsid w:val="277F117F"/>
    <w:rsid w:val="277F59B5"/>
    <w:rsid w:val="278F0C96"/>
    <w:rsid w:val="27914A0E"/>
    <w:rsid w:val="279D1562"/>
    <w:rsid w:val="279D5884"/>
    <w:rsid w:val="27A44741"/>
    <w:rsid w:val="27A504B9"/>
    <w:rsid w:val="27A508D7"/>
    <w:rsid w:val="27A84ADC"/>
    <w:rsid w:val="27BB1EF4"/>
    <w:rsid w:val="27BF77CD"/>
    <w:rsid w:val="27C60B5C"/>
    <w:rsid w:val="27C706B7"/>
    <w:rsid w:val="27CB6172"/>
    <w:rsid w:val="27CE5C62"/>
    <w:rsid w:val="27D14DCE"/>
    <w:rsid w:val="27DD5944"/>
    <w:rsid w:val="27EB6814"/>
    <w:rsid w:val="27EE5769"/>
    <w:rsid w:val="27F06400"/>
    <w:rsid w:val="28021096"/>
    <w:rsid w:val="280868D7"/>
    <w:rsid w:val="28210CC5"/>
    <w:rsid w:val="282A30AE"/>
    <w:rsid w:val="28474E5F"/>
    <w:rsid w:val="285C6DCA"/>
    <w:rsid w:val="28604DE9"/>
    <w:rsid w:val="28675D24"/>
    <w:rsid w:val="28844573"/>
    <w:rsid w:val="28857CC6"/>
    <w:rsid w:val="2886653D"/>
    <w:rsid w:val="288F008D"/>
    <w:rsid w:val="28913589"/>
    <w:rsid w:val="2891704F"/>
    <w:rsid w:val="2895672C"/>
    <w:rsid w:val="289A78F2"/>
    <w:rsid w:val="289D35C5"/>
    <w:rsid w:val="28A467EC"/>
    <w:rsid w:val="28A8355B"/>
    <w:rsid w:val="28AA488B"/>
    <w:rsid w:val="28AD5878"/>
    <w:rsid w:val="28B22E8E"/>
    <w:rsid w:val="28C037FD"/>
    <w:rsid w:val="28C72DDD"/>
    <w:rsid w:val="28C90449"/>
    <w:rsid w:val="28CE60E1"/>
    <w:rsid w:val="28D11555"/>
    <w:rsid w:val="28D177B8"/>
    <w:rsid w:val="28DA10F6"/>
    <w:rsid w:val="28DB111B"/>
    <w:rsid w:val="28E079FB"/>
    <w:rsid w:val="28E20572"/>
    <w:rsid w:val="28EA5E79"/>
    <w:rsid w:val="28EB0524"/>
    <w:rsid w:val="28ED578B"/>
    <w:rsid w:val="28F0317B"/>
    <w:rsid w:val="28FE6890"/>
    <w:rsid w:val="290556B4"/>
    <w:rsid w:val="29057462"/>
    <w:rsid w:val="290C735A"/>
    <w:rsid w:val="290F3C53"/>
    <w:rsid w:val="29115053"/>
    <w:rsid w:val="291E6775"/>
    <w:rsid w:val="293935AF"/>
    <w:rsid w:val="293E47D2"/>
    <w:rsid w:val="294E0E09"/>
    <w:rsid w:val="294E1321"/>
    <w:rsid w:val="294E705B"/>
    <w:rsid w:val="29534671"/>
    <w:rsid w:val="29725B3B"/>
    <w:rsid w:val="29736AC1"/>
    <w:rsid w:val="29741765"/>
    <w:rsid w:val="297B3BC8"/>
    <w:rsid w:val="29891E41"/>
    <w:rsid w:val="29957882"/>
    <w:rsid w:val="29A32BC5"/>
    <w:rsid w:val="29B41195"/>
    <w:rsid w:val="29B82726"/>
    <w:rsid w:val="29BB6C76"/>
    <w:rsid w:val="29C63976"/>
    <w:rsid w:val="29D62DE7"/>
    <w:rsid w:val="29DA269C"/>
    <w:rsid w:val="29E2558A"/>
    <w:rsid w:val="29E96D83"/>
    <w:rsid w:val="29F00643"/>
    <w:rsid w:val="29FE1579"/>
    <w:rsid w:val="29FE741E"/>
    <w:rsid w:val="2A065234"/>
    <w:rsid w:val="2A070FB7"/>
    <w:rsid w:val="2A122209"/>
    <w:rsid w:val="2A1262DA"/>
    <w:rsid w:val="2A183E57"/>
    <w:rsid w:val="2A194DDD"/>
    <w:rsid w:val="2A2658E2"/>
    <w:rsid w:val="2A297180"/>
    <w:rsid w:val="2A2B4772"/>
    <w:rsid w:val="2A36189D"/>
    <w:rsid w:val="2A3A223F"/>
    <w:rsid w:val="2A3D639F"/>
    <w:rsid w:val="2A3E4701"/>
    <w:rsid w:val="2A4217E5"/>
    <w:rsid w:val="2A435A59"/>
    <w:rsid w:val="2A4C2E6E"/>
    <w:rsid w:val="2A590624"/>
    <w:rsid w:val="2A5A2788"/>
    <w:rsid w:val="2A604A8E"/>
    <w:rsid w:val="2A610F75"/>
    <w:rsid w:val="2A614B6C"/>
    <w:rsid w:val="2A622692"/>
    <w:rsid w:val="2A6B759F"/>
    <w:rsid w:val="2A6E7289"/>
    <w:rsid w:val="2A750724"/>
    <w:rsid w:val="2A78077F"/>
    <w:rsid w:val="2A7C3754"/>
    <w:rsid w:val="2A832D34"/>
    <w:rsid w:val="2A962575"/>
    <w:rsid w:val="2AA27CF3"/>
    <w:rsid w:val="2AA35184"/>
    <w:rsid w:val="2AAE24A7"/>
    <w:rsid w:val="2ABA24CE"/>
    <w:rsid w:val="2ABE1FBE"/>
    <w:rsid w:val="2AC56E35"/>
    <w:rsid w:val="2AC80DF9"/>
    <w:rsid w:val="2AD4606C"/>
    <w:rsid w:val="2ADE0092"/>
    <w:rsid w:val="2AF07C9E"/>
    <w:rsid w:val="2AF332EB"/>
    <w:rsid w:val="2AFD4917"/>
    <w:rsid w:val="2B014DBC"/>
    <w:rsid w:val="2B0C2707"/>
    <w:rsid w:val="2B0C58B7"/>
    <w:rsid w:val="2B0C5B64"/>
    <w:rsid w:val="2B1E7DAE"/>
    <w:rsid w:val="2B2436BB"/>
    <w:rsid w:val="2B2C44CC"/>
    <w:rsid w:val="2B3257DC"/>
    <w:rsid w:val="2B3758CC"/>
    <w:rsid w:val="2B380861"/>
    <w:rsid w:val="2B3C2EE3"/>
    <w:rsid w:val="2B430781"/>
    <w:rsid w:val="2B595843"/>
    <w:rsid w:val="2B5D17D7"/>
    <w:rsid w:val="2B5D3585"/>
    <w:rsid w:val="2B641DD9"/>
    <w:rsid w:val="2B6918F3"/>
    <w:rsid w:val="2B717030"/>
    <w:rsid w:val="2B7B7EAF"/>
    <w:rsid w:val="2B7E3C71"/>
    <w:rsid w:val="2B7E52A9"/>
    <w:rsid w:val="2B8A1CF0"/>
    <w:rsid w:val="2B8E14DD"/>
    <w:rsid w:val="2B8E7BE2"/>
    <w:rsid w:val="2B8F395A"/>
    <w:rsid w:val="2B91322F"/>
    <w:rsid w:val="2B9845BD"/>
    <w:rsid w:val="2BB05DAB"/>
    <w:rsid w:val="2BB1742D"/>
    <w:rsid w:val="2BB2620F"/>
    <w:rsid w:val="2BB46F1D"/>
    <w:rsid w:val="2BBA2232"/>
    <w:rsid w:val="2BC76C50"/>
    <w:rsid w:val="2BCD675B"/>
    <w:rsid w:val="2BCE0B35"/>
    <w:rsid w:val="2BCE6231"/>
    <w:rsid w:val="2BD04BFD"/>
    <w:rsid w:val="2BD355F5"/>
    <w:rsid w:val="2BD37866"/>
    <w:rsid w:val="2BD55811"/>
    <w:rsid w:val="2BD67BCF"/>
    <w:rsid w:val="2BDE4ED3"/>
    <w:rsid w:val="2BDF0E10"/>
    <w:rsid w:val="2C000E16"/>
    <w:rsid w:val="2C07197D"/>
    <w:rsid w:val="2C0734F1"/>
    <w:rsid w:val="2C095729"/>
    <w:rsid w:val="2C0B1233"/>
    <w:rsid w:val="2C1300E8"/>
    <w:rsid w:val="2C190EED"/>
    <w:rsid w:val="2C275941"/>
    <w:rsid w:val="2C2A6134"/>
    <w:rsid w:val="2C430900"/>
    <w:rsid w:val="2C491B35"/>
    <w:rsid w:val="2C526E62"/>
    <w:rsid w:val="2C583D4C"/>
    <w:rsid w:val="2C5D1363"/>
    <w:rsid w:val="2C5D4680"/>
    <w:rsid w:val="2C7277C9"/>
    <w:rsid w:val="2C7F577D"/>
    <w:rsid w:val="2C7F752B"/>
    <w:rsid w:val="2C8903AA"/>
    <w:rsid w:val="2C9034E6"/>
    <w:rsid w:val="2C931D7A"/>
    <w:rsid w:val="2CA174A1"/>
    <w:rsid w:val="2CA90A4C"/>
    <w:rsid w:val="2CB3501B"/>
    <w:rsid w:val="2CB82A3D"/>
    <w:rsid w:val="2CB862DB"/>
    <w:rsid w:val="2CC47366"/>
    <w:rsid w:val="2CCB2770"/>
    <w:rsid w:val="2CCF4BD2"/>
    <w:rsid w:val="2CD66B8D"/>
    <w:rsid w:val="2CD71115"/>
    <w:rsid w:val="2CE33F5E"/>
    <w:rsid w:val="2CE513E1"/>
    <w:rsid w:val="2CE7416A"/>
    <w:rsid w:val="2CF05E28"/>
    <w:rsid w:val="2CF241A1"/>
    <w:rsid w:val="2CF308E2"/>
    <w:rsid w:val="2D0323FB"/>
    <w:rsid w:val="2D0637A8"/>
    <w:rsid w:val="2D0A3299"/>
    <w:rsid w:val="2D0B0A10"/>
    <w:rsid w:val="2D1265F1"/>
    <w:rsid w:val="2D1A3EB4"/>
    <w:rsid w:val="2D2131C0"/>
    <w:rsid w:val="2D2B0EA5"/>
    <w:rsid w:val="2D2D6F87"/>
    <w:rsid w:val="2D36177E"/>
    <w:rsid w:val="2D3A5486"/>
    <w:rsid w:val="2D4A5745"/>
    <w:rsid w:val="2D5C161A"/>
    <w:rsid w:val="2D6F57F1"/>
    <w:rsid w:val="2D714CF0"/>
    <w:rsid w:val="2D8633B5"/>
    <w:rsid w:val="2D8D6C50"/>
    <w:rsid w:val="2D8F7C42"/>
    <w:rsid w:val="2D980EE4"/>
    <w:rsid w:val="2DA21723"/>
    <w:rsid w:val="2DAA4A7C"/>
    <w:rsid w:val="2DB07658"/>
    <w:rsid w:val="2DB3439A"/>
    <w:rsid w:val="2DB63420"/>
    <w:rsid w:val="2DB651CE"/>
    <w:rsid w:val="2DB72CF5"/>
    <w:rsid w:val="2DC378EB"/>
    <w:rsid w:val="2DCB4DB8"/>
    <w:rsid w:val="2DCF003E"/>
    <w:rsid w:val="2DDC693A"/>
    <w:rsid w:val="2DDD6BFF"/>
    <w:rsid w:val="2DE01F17"/>
    <w:rsid w:val="2DE7202E"/>
    <w:rsid w:val="2DE838DF"/>
    <w:rsid w:val="2DE9231D"/>
    <w:rsid w:val="2DF6381D"/>
    <w:rsid w:val="2DF83A39"/>
    <w:rsid w:val="2DFA155F"/>
    <w:rsid w:val="2DFE6235"/>
    <w:rsid w:val="2E0423DE"/>
    <w:rsid w:val="2E063D5F"/>
    <w:rsid w:val="2E0A72C8"/>
    <w:rsid w:val="2E0C3040"/>
    <w:rsid w:val="2E0E0B66"/>
    <w:rsid w:val="2E163EBF"/>
    <w:rsid w:val="2E1F0FC6"/>
    <w:rsid w:val="2E254102"/>
    <w:rsid w:val="2E2959A0"/>
    <w:rsid w:val="2E3A6AED"/>
    <w:rsid w:val="2E3B4312"/>
    <w:rsid w:val="2E422F06"/>
    <w:rsid w:val="2E4A5917"/>
    <w:rsid w:val="2E4C7D62"/>
    <w:rsid w:val="2E5B4E1D"/>
    <w:rsid w:val="2E5C11B7"/>
    <w:rsid w:val="2E612986"/>
    <w:rsid w:val="2E641A7D"/>
    <w:rsid w:val="2E7811D3"/>
    <w:rsid w:val="2E8458DD"/>
    <w:rsid w:val="2E863994"/>
    <w:rsid w:val="2E8A6845"/>
    <w:rsid w:val="2E9A689E"/>
    <w:rsid w:val="2E9F54BE"/>
    <w:rsid w:val="2EA712DE"/>
    <w:rsid w:val="2EBC7707"/>
    <w:rsid w:val="2EC7160B"/>
    <w:rsid w:val="2EC82339"/>
    <w:rsid w:val="2ECB4CA9"/>
    <w:rsid w:val="2ED0174B"/>
    <w:rsid w:val="2ED31DB0"/>
    <w:rsid w:val="2ED33B5E"/>
    <w:rsid w:val="2EE23DA1"/>
    <w:rsid w:val="2EE31FF3"/>
    <w:rsid w:val="2EE56B73"/>
    <w:rsid w:val="2EE93382"/>
    <w:rsid w:val="2EE95A2C"/>
    <w:rsid w:val="2EF25EAC"/>
    <w:rsid w:val="2EF64210"/>
    <w:rsid w:val="2EF731AF"/>
    <w:rsid w:val="2EFF4B35"/>
    <w:rsid w:val="2F012479"/>
    <w:rsid w:val="2F0361F1"/>
    <w:rsid w:val="2F047F0A"/>
    <w:rsid w:val="2F062E0C"/>
    <w:rsid w:val="2F0957D2"/>
    <w:rsid w:val="2F097580"/>
    <w:rsid w:val="2F107A6D"/>
    <w:rsid w:val="2F147663"/>
    <w:rsid w:val="2F2B1BEC"/>
    <w:rsid w:val="2F3010F6"/>
    <w:rsid w:val="2F324D29"/>
    <w:rsid w:val="2F340AA1"/>
    <w:rsid w:val="2F3A61AA"/>
    <w:rsid w:val="2F3C3083"/>
    <w:rsid w:val="2F3E7369"/>
    <w:rsid w:val="2F426CD5"/>
    <w:rsid w:val="2F4B6652"/>
    <w:rsid w:val="2F6A001E"/>
    <w:rsid w:val="2F7075FF"/>
    <w:rsid w:val="2F7606D2"/>
    <w:rsid w:val="2F7610B9"/>
    <w:rsid w:val="2F761DE1"/>
    <w:rsid w:val="2F7B222C"/>
    <w:rsid w:val="2F860C32"/>
    <w:rsid w:val="2F8D6C4D"/>
    <w:rsid w:val="2F8F217B"/>
    <w:rsid w:val="2F904DD6"/>
    <w:rsid w:val="2F94169C"/>
    <w:rsid w:val="2F963C02"/>
    <w:rsid w:val="2F99146D"/>
    <w:rsid w:val="2F995D16"/>
    <w:rsid w:val="2F9A4D30"/>
    <w:rsid w:val="2FA52547"/>
    <w:rsid w:val="2FA5374C"/>
    <w:rsid w:val="2FAA0B1E"/>
    <w:rsid w:val="2FB85EB0"/>
    <w:rsid w:val="2FBC2D01"/>
    <w:rsid w:val="2FC03ACB"/>
    <w:rsid w:val="2FC7149E"/>
    <w:rsid w:val="2FC73674"/>
    <w:rsid w:val="2FDA0EDB"/>
    <w:rsid w:val="2FE14059"/>
    <w:rsid w:val="2FE37542"/>
    <w:rsid w:val="2FEC137B"/>
    <w:rsid w:val="2FFE4C0B"/>
    <w:rsid w:val="30085A89"/>
    <w:rsid w:val="30134B5A"/>
    <w:rsid w:val="30134F48"/>
    <w:rsid w:val="301466BF"/>
    <w:rsid w:val="30161F54"/>
    <w:rsid w:val="302A3C52"/>
    <w:rsid w:val="302C79CA"/>
    <w:rsid w:val="3030434F"/>
    <w:rsid w:val="30360848"/>
    <w:rsid w:val="3036344B"/>
    <w:rsid w:val="3038011D"/>
    <w:rsid w:val="304029C4"/>
    <w:rsid w:val="304F5466"/>
    <w:rsid w:val="305321F2"/>
    <w:rsid w:val="3058256D"/>
    <w:rsid w:val="30586A11"/>
    <w:rsid w:val="305F0650"/>
    <w:rsid w:val="3062519A"/>
    <w:rsid w:val="30703D5A"/>
    <w:rsid w:val="307053C2"/>
    <w:rsid w:val="307408EE"/>
    <w:rsid w:val="30782C0F"/>
    <w:rsid w:val="307A24E3"/>
    <w:rsid w:val="307F058A"/>
    <w:rsid w:val="3084471D"/>
    <w:rsid w:val="308F484C"/>
    <w:rsid w:val="30A21A3A"/>
    <w:rsid w:val="30A9726C"/>
    <w:rsid w:val="30B8300C"/>
    <w:rsid w:val="30C04B5B"/>
    <w:rsid w:val="30CC7F2E"/>
    <w:rsid w:val="30D20571"/>
    <w:rsid w:val="30D51E0F"/>
    <w:rsid w:val="30DB0178"/>
    <w:rsid w:val="30E437C6"/>
    <w:rsid w:val="30E56A6F"/>
    <w:rsid w:val="30E60E87"/>
    <w:rsid w:val="30EE4C7F"/>
    <w:rsid w:val="30F229C1"/>
    <w:rsid w:val="30FB690B"/>
    <w:rsid w:val="310825F6"/>
    <w:rsid w:val="31093867"/>
    <w:rsid w:val="3109422D"/>
    <w:rsid w:val="31140B8A"/>
    <w:rsid w:val="31177891"/>
    <w:rsid w:val="31197470"/>
    <w:rsid w:val="311E5564"/>
    <w:rsid w:val="31293F09"/>
    <w:rsid w:val="312C7621"/>
    <w:rsid w:val="313F1464"/>
    <w:rsid w:val="31582029"/>
    <w:rsid w:val="31582B02"/>
    <w:rsid w:val="315E0057"/>
    <w:rsid w:val="31631D27"/>
    <w:rsid w:val="31740FC0"/>
    <w:rsid w:val="31745DF5"/>
    <w:rsid w:val="31751988"/>
    <w:rsid w:val="317715B6"/>
    <w:rsid w:val="317B5FDB"/>
    <w:rsid w:val="31872615"/>
    <w:rsid w:val="3190202F"/>
    <w:rsid w:val="31982DD6"/>
    <w:rsid w:val="31992E3D"/>
    <w:rsid w:val="31AF2660"/>
    <w:rsid w:val="31BC4D7D"/>
    <w:rsid w:val="31BC5461"/>
    <w:rsid w:val="31D976DD"/>
    <w:rsid w:val="31E16592"/>
    <w:rsid w:val="31E63331"/>
    <w:rsid w:val="31E6560C"/>
    <w:rsid w:val="31F33848"/>
    <w:rsid w:val="31FB7F9F"/>
    <w:rsid w:val="320D6B81"/>
    <w:rsid w:val="320F1351"/>
    <w:rsid w:val="32142BF9"/>
    <w:rsid w:val="321953D3"/>
    <w:rsid w:val="32250B75"/>
    <w:rsid w:val="32270449"/>
    <w:rsid w:val="322838CA"/>
    <w:rsid w:val="32456B21"/>
    <w:rsid w:val="324C64F2"/>
    <w:rsid w:val="325513DA"/>
    <w:rsid w:val="32560084"/>
    <w:rsid w:val="327411B4"/>
    <w:rsid w:val="327613D0"/>
    <w:rsid w:val="32877139"/>
    <w:rsid w:val="32897D05"/>
    <w:rsid w:val="328A6C2A"/>
    <w:rsid w:val="328B4E7C"/>
    <w:rsid w:val="328E2276"/>
    <w:rsid w:val="328E76F0"/>
    <w:rsid w:val="32904240"/>
    <w:rsid w:val="3291620A"/>
    <w:rsid w:val="32A61CB5"/>
    <w:rsid w:val="32A97A66"/>
    <w:rsid w:val="32AF043E"/>
    <w:rsid w:val="32AF07F2"/>
    <w:rsid w:val="32B55A55"/>
    <w:rsid w:val="32C06C3F"/>
    <w:rsid w:val="32C456B7"/>
    <w:rsid w:val="32C45795"/>
    <w:rsid w:val="32C75446"/>
    <w:rsid w:val="32E939F4"/>
    <w:rsid w:val="32F50547"/>
    <w:rsid w:val="32FA3DAF"/>
    <w:rsid w:val="33004414"/>
    <w:rsid w:val="33022C64"/>
    <w:rsid w:val="33030EB6"/>
    <w:rsid w:val="330E1609"/>
    <w:rsid w:val="33144F3E"/>
    <w:rsid w:val="33274478"/>
    <w:rsid w:val="333159C6"/>
    <w:rsid w:val="333A23FE"/>
    <w:rsid w:val="33462B51"/>
    <w:rsid w:val="334D0383"/>
    <w:rsid w:val="33525999"/>
    <w:rsid w:val="335A65FC"/>
    <w:rsid w:val="335D1986"/>
    <w:rsid w:val="335E433E"/>
    <w:rsid w:val="338813BB"/>
    <w:rsid w:val="339E0BDF"/>
    <w:rsid w:val="33A361CF"/>
    <w:rsid w:val="33AB32FB"/>
    <w:rsid w:val="33B71CA0"/>
    <w:rsid w:val="33C85C5B"/>
    <w:rsid w:val="33D77C4D"/>
    <w:rsid w:val="33DC1707"/>
    <w:rsid w:val="33DC4EE1"/>
    <w:rsid w:val="33DD3477"/>
    <w:rsid w:val="33DD4A05"/>
    <w:rsid w:val="33EC46B1"/>
    <w:rsid w:val="33F5639D"/>
    <w:rsid w:val="33F83F46"/>
    <w:rsid w:val="34042493"/>
    <w:rsid w:val="340547BA"/>
    <w:rsid w:val="340C3D9A"/>
    <w:rsid w:val="34117602"/>
    <w:rsid w:val="34144D96"/>
    <w:rsid w:val="342A06C4"/>
    <w:rsid w:val="343177B9"/>
    <w:rsid w:val="343A2A1C"/>
    <w:rsid w:val="343A6EF6"/>
    <w:rsid w:val="34401C96"/>
    <w:rsid w:val="345D1503"/>
    <w:rsid w:val="34606769"/>
    <w:rsid w:val="346652EC"/>
    <w:rsid w:val="34670FD0"/>
    <w:rsid w:val="347370D3"/>
    <w:rsid w:val="347E456C"/>
    <w:rsid w:val="348222AE"/>
    <w:rsid w:val="34853B4C"/>
    <w:rsid w:val="348D488D"/>
    <w:rsid w:val="34983880"/>
    <w:rsid w:val="349873DC"/>
    <w:rsid w:val="349F4C0E"/>
    <w:rsid w:val="34AE6BFF"/>
    <w:rsid w:val="34B13304"/>
    <w:rsid w:val="34C21B92"/>
    <w:rsid w:val="34C8193E"/>
    <w:rsid w:val="34D55C7F"/>
    <w:rsid w:val="34DF14AF"/>
    <w:rsid w:val="34F62354"/>
    <w:rsid w:val="3503354A"/>
    <w:rsid w:val="350607E9"/>
    <w:rsid w:val="35101668"/>
    <w:rsid w:val="351426B6"/>
    <w:rsid w:val="351722DF"/>
    <w:rsid w:val="35176D38"/>
    <w:rsid w:val="352B0250"/>
    <w:rsid w:val="352B7AEC"/>
    <w:rsid w:val="353A4937"/>
    <w:rsid w:val="353F00DC"/>
    <w:rsid w:val="353F5E01"/>
    <w:rsid w:val="35492DCC"/>
    <w:rsid w:val="35496928"/>
    <w:rsid w:val="35572E64"/>
    <w:rsid w:val="355C665B"/>
    <w:rsid w:val="355F439E"/>
    <w:rsid w:val="35661288"/>
    <w:rsid w:val="357103AB"/>
    <w:rsid w:val="35730F9D"/>
    <w:rsid w:val="35774E5C"/>
    <w:rsid w:val="357F67EE"/>
    <w:rsid w:val="35843E04"/>
    <w:rsid w:val="35861F53"/>
    <w:rsid w:val="358E6A31"/>
    <w:rsid w:val="358F3F4E"/>
    <w:rsid w:val="35935FED"/>
    <w:rsid w:val="359A53D6"/>
    <w:rsid w:val="359C195C"/>
    <w:rsid w:val="359C5D8C"/>
    <w:rsid w:val="35AA096B"/>
    <w:rsid w:val="35AC2A78"/>
    <w:rsid w:val="35AC5E8D"/>
    <w:rsid w:val="35B0613E"/>
    <w:rsid w:val="35B069A7"/>
    <w:rsid w:val="35B30245"/>
    <w:rsid w:val="35C2770B"/>
    <w:rsid w:val="35C814FD"/>
    <w:rsid w:val="35C938B7"/>
    <w:rsid w:val="35E47CBF"/>
    <w:rsid w:val="35F920FC"/>
    <w:rsid w:val="35FB2318"/>
    <w:rsid w:val="36100013"/>
    <w:rsid w:val="361E7DB5"/>
    <w:rsid w:val="3624775F"/>
    <w:rsid w:val="36252223"/>
    <w:rsid w:val="36392E40"/>
    <w:rsid w:val="36400914"/>
    <w:rsid w:val="36471D94"/>
    <w:rsid w:val="364A0BAA"/>
    <w:rsid w:val="364A2958"/>
    <w:rsid w:val="364E227D"/>
    <w:rsid w:val="365820D4"/>
    <w:rsid w:val="3659703F"/>
    <w:rsid w:val="365B020A"/>
    <w:rsid w:val="365B19DC"/>
    <w:rsid w:val="36612E34"/>
    <w:rsid w:val="36681030"/>
    <w:rsid w:val="366F0610"/>
    <w:rsid w:val="36785717"/>
    <w:rsid w:val="3679120F"/>
    <w:rsid w:val="36812C76"/>
    <w:rsid w:val="3681651B"/>
    <w:rsid w:val="368829FC"/>
    <w:rsid w:val="368F480F"/>
    <w:rsid w:val="36914A2B"/>
    <w:rsid w:val="36943049"/>
    <w:rsid w:val="3699770E"/>
    <w:rsid w:val="369B4423"/>
    <w:rsid w:val="36A209E6"/>
    <w:rsid w:val="36A75FFC"/>
    <w:rsid w:val="36C02BD5"/>
    <w:rsid w:val="36C20791"/>
    <w:rsid w:val="36C93AA9"/>
    <w:rsid w:val="36DA1F2E"/>
    <w:rsid w:val="36E7289C"/>
    <w:rsid w:val="36E73C8E"/>
    <w:rsid w:val="36EA7C97"/>
    <w:rsid w:val="36F05CA6"/>
    <w:rsid w:val="36F34D9D"/>
    <w:rsid w:val="36F86858"/>
    <w:rsid w:val="36FA437E"/>
    <w:rsid w:val="36FF3742"/>
    <w:rsid w:val="370F6B44"/>
    <w:rsid w:val="37103155"/>
    <w:rsid w:val="371579A8"/>
    <w:rsid w:val="37180CA8"/>
    <w:rsid w:val="37285278"/>
    <w:rsid w:val="372D4416"/>
    <w:rsid w:val="37476881"/>
    <w:rsid w:val="37476E97"/>
    <w:rsid w:val="37490E61"/>
    <w:rsid w:val="375C08F0"/>
    <w:rsid w:val="376266D0"/>
    <w:rsid w:val="37733B34"/>
    <w:rsid w:val="37734130"/>
    <w:rsid w:val="377C1237"/>
    <w:rsid w:val="377E2EFC"/>
    <w:rsid w:val="377F0D27"/>
    <w:rsid w:val="3780288F"/>
    <w:rsid w:val="37831354"/>
    <w:rsid w:val="379142B1"/>
    <w:rsid w:val="379522F8"/>
    <w:rsid w:val="37AF72D3"/>
    <w:rsid w:val="37E33064"/>
    <w:rsid w:val="37E44017"/>
    <w:rsid w:val="37EF4778"/>
    <w:rsid w:val="37F4701F"/>
    <w:rsid w:val="37F81B6B"/>
    <w:rsid w:val="37F963E3"/>
    <w:rsid w:val="37FD0CDD"/>
    <w:rsid w:val="380F112B"/>
    <w:rsid w:val="3814146F"/>
    <w:rsid w:val="3816106A"/>
    <w:rsid w:val="38262B04"/>
    <w:rsid w:val="38316B01"/>
    <w:rsid w:val="383E568D"/>
    <w:rsid w:val="38410214"/>
    <w:rsid w:val="38417D8A"/>
    <w:rsid w:val="38420B54"/>
    <w:rsid w:val="3845656E"/>
    <w:rsid w:val="38601D0C"/>
    <w:rsid w:val="3869143B"/>
    <w:rsid w:val="386F0E36"/>
    <w:rsid w:val="387737AC"/>
    <w:rsid w:val="38806B05"/>
    <w:rsid w:val="388163D9"/>
    <w:rsid w:val="38887767"/>
    <w:rsid w:val="389E342F"/>
    <w:rsid w:val="38A345A1"/>
    <w:rsid w:val="38AC270F"/>
    <w:rsid w:val="38B06251"/>
    <w:rsid w:val="38B36EDA"/>
    <w:rsid w:val="38C50DC9"/>
    <w:rsid w:val="38CA4224"/>
    <w:rsid w:val="38CB1009"/>
    <w:rsid w:val="38D74574"/>
    <w:rsid w:val="38D9562C"/>
    <w:rsid w:val="38E01351"/>
    <w:rsid w:val="38E52E0C"/>
    <w:rsid w:val="38E54BBA"/>
    <w:rsid w:val="39002B21"/>
    <w:rsid w:val="390414E4"/>
    <w:rsid w:val="3904261E"/>
    <w:rsid w:val="390D14D5"/>
    <w:rsid w:val="390D3BA3"/>
    <w:rsid w:val="390E2362"/>
    <w:rsid w:val="390E44C3"/>
    <w:rsid w:val="391C1B64"/>
    <w:rsid w:val="392E3D5C"/>
    <w:rsid w:val="39342C12"/>
    <w:rsid w:val="39391E8E"/>
    <w:rsid w:val="39440928"/>
    <w:rsid w:val="39455658"/>
    <w:rsid w:val="394D7CE8"/>
    <w:rsid w:val="395A7356"/>
    <w:rsid w:val="395B4E7C"/>
    <w:rsid w:val="395F2BBE"/>
    <w:rsid w:val="396508F6"/>
    <w:rsid w:val="398268AC"/>
    <w:rsid w:val="398A0371"/>
    <w:rsid w:val="398C14D9"/>
    <w:rsid w:val="399860D0"/>
    <w:rsid w:val="399B0338"/>
    <w:rsid w:val="399F120C"/>
    <w:rsid w:val="399F2FBB"/>
    <w:rsid w:val="39B46D9D"/>
    <w:rsid w:val="39B47BF7"/>
    <w:rsid w:val="39CB73C7"/>
    <w:rsid w:val="39D24812"/>
    <w:rsid w:val="39E4231C"/>
    <w:rsid w:val="39E60BE9"/>
    <w:rsid w:val="39ED1F78"/>
    <w:rsid w:val="39F61D27"/>
    <w:rsid w:val="3A0003EE"/>
    <w:rsid w:val="3A0054D6"/>
    <w:rsid w:val="3A1514CF"/>
    <w:rsid w:val="3A2B2101"/>
    <w:rsid w:val="3A2C51CA"/>
    <w:rsid w:val="3A2C630C"/>
    <w:rsid w:val="3A2D6B9F"/>
    <w:rsid w:val="3A326A88"/>
    <w:rsid w:val="3A345DF9"/>
    <w:rsid w:val="3A3556CD"/>
    <w:rsid w:val="3A374A44"/>
    <w:rsid w:val="3A5579C8"/>
    <w:rsid w:val="3A622319"/>
    <w:rsid w:val="3A735F2C"/>
    <w:rsid w:val="3A74770E"/>
    <w:rsid w:val="3A771046"/>
    <w:rsid w:val="3A7E1CA5"/>
    <w:rsid w:val="3A8B5930"/>
    <w:rsid w:val="3A944AE9"/>
    <w:rsid w:val="3A950E89"/>
    <w:rsid w:val="3A9E2422"/>
    <w:rsid w:val="3AA16F64"/>
    <w:rsid w:val="3AA615A0"/>
    <w:rsid w:val="3AA765CB"/>
    <w:rsid w:val="3AAA1823"/>
    <w:rsid w:val="3AAA292D"/>
    <w:rsid w:val="3AB44EA2"/>
    <w:rsid w:val="3AB732D1"/>
    <w:rsid w:val="3ADE3FB6"/>
    <w:rsid w:val="3AE52305"/>
    <w:rsid w:val="3AEB5706"/>
    <w:rsid w:val="3AF24102"/>
    <w:rsid w:val="3B132DE8"/>
    <w:rsid w:val="3B1B0D67"/>
    <w:rsid w:val="3B1F0569"/>
    <w:rsid w:val="3B251BE5"/>
    <w:rsid w:val="3B2B69C4"/>
    <w:rsid w:val="3B2C6AD0"/>
    <w:rsid w:val="3B373D59"/>
    <w:rsid w:val="3B375DF1"/>
    <w:rsid w:val="3B3846BD"/>
    <w:rsid w:val="3B460936"/>
    <w:rsid w:val="3B4B164C"/>
    <w:rsid w:val="3B4F0A10"/>
    <w:rsid w:val="3B4F27BE"/>
    <w:rsid w:val="3B603406"/>
    <w:rsid w:val="3B604937"/>
    <w:rsid w:val="3B61246C"/>
    <w:rsid w:val="3B6457FA"/>
    <w:rsid w:val="3B673FAC"/>
    <w:rsid w:val="3B714E2B"/>
    <w:rsid w:val="3B730DDD"/>
    <w:rsid w:val="3B7A5A8D"/>
    <w:rsid w:val="3B7C0D06"/>
    <w:rsid w:val="3B8175A5"/>
    <w:rsid w:val="3B87365D"/>
    <w:rsid w:val="3B8E33B9"/>
    <w:rsid w:val="3B8E778B"/>
    <w:rsid w:val="3B907223"/>
    <w:rsid w:val="3B962418"/>
    <w:rsid w:val="3B99617F"/>
    <w:rsid w:val="3B9A6B37"/>
    <w:rsid w:val="3BA743A8"/>
    <w:rsid w:val="3BA87869"/>
    <w:rsid w:val="3BAB0603"/>
    <w:rsid w:val="3BAD23D1"/>
    <w:rsid w:val="3BAF072F"/>
    <w:rsid w:val="3BB23EC8"/>
    <w:rsid w:val="3BC62A80"/>
    <w:rsid w:val="3BC9431F"/>
    <w:rsid w:val="3BCA1846"/>
    <w:rsid w:val="3BCB7A14"/>
    <w:rsid w:val="3BCD7546"/>
    <w:rsid w:val="3BD213B7"/>
    <w:rsid w:val="3BD31641"/>
    <w:rsid w:val="3BD3519D"/>
    <w:rsid w:val="3BD654CB"/>
    <w:rsid w:val="3BDC22A4"/>
    <w:rsid w:val="3BDC6748"/>
    <w:rsid w:val="3BDF3B42"/>
    <w:rsid w:val="3BDF7FE6"/>
    <w:rsid w:val="3BE43838"/>
    <w:rsid w:val="3BE43C29"/>
    <w:rsid w:val="3BE473AB"/>
    <w:rsid w:val="3BF33825"/>
    <w:rsid w:val="3BFA4019"/>
    <w:rsid w:val="3C0434F9"/>
    <w:rsid w:val="3C16515B"/>
    <w:rsid w:val="3C2829A6"/>
    <w:rsid w:val="3C2B6D87"/>
    <w:rsid w:val="3C3F1539"/>
    <w:rsid w:val="3C4B51FA"/>
    <w:rsid w:val="3C5C1637"/>
    <w:rsid w:val="3C6F0F14"/>
    <w:rsid w:val="3C717476"/>
    <w:rsid w:val="3C77021F"/>
    <w:rsid w:val="3C7A15C2"/>
    <w:rsid w:val="3C8A61A4"/>
    <w:rsid w:val="3C9B0722"/>
    <w:rsid w:val="3CA525B4"/>
    <w:rsid w:val="3CA803D8"/>
    <w:rsid w:val="3CB11983"/>
    <w:rsid w:val="3CB43221"/>
    <w:rsid w:val="3CC14673"/>
    <w:rsid w:val="3CC316B6"/>
    <w:rsid w:val="3CCF6288"/>
    <w:rsid w:val="3CD10C67"/>
    <w:rsid w:val="3CD34AC4"/>
    <w:rsid w:val="3D011811"/>
    <w:rsid w:val="3D0715A3"/>
    <w:rsid w:val="3D084087"/>
    <w:rsid w:val="3D0D4E06"/>
    <w:rsid w:val="3D0F0457"/>
    <w:rsid w:val="3D1C2D49"/>
    <w:rsid w:val="3D1E64ED"/>
    <w:rsid w:val="3D227551"/>
    <w:rsid w:val="3D2A782F"/>
    <w:rsid w:val="3D3B124C"/>
    <w:rsid w:val="3D3D3216"/>
    <w:rsid w:val="3D3E42BA"/>
    <w:rsid w:val="3D401154"/>
    <w:rsid w:val="3D411AEA"/>
    <w:rsid w:val="3D527241"/>
    <w:rsid w:val="3D5A4EFB"/>
    <w:rsid w:val="3D5B369C"/>
    <w:rsid w:val="3D5D5666"/>
    <w:rsid w:val="3D5F318D"/>
    <w:rsid w:val="3D65351F"/>
    <w:rsid w:val="3D672041"/>
    <w:rsid w:val="3D6C58AA"/>
    <w:rsid w:val="3D710359"/>
    <w:rsid w:val="3D751F68"/>
    <w:rsid w:val="3D81449B"/>
    <w:rsid w:val="3D892552"/>
    <w:rsid w:val="3D93124E"/>
    <w:rsid w:val="3D937862"/>
    <w:rsid w:val="3D9D3CB5"/>
    <w:rsid w:val="3DA85D89"/>
    <w:rsid w:val="3DB059CF"/>
    <w:rsid w:val="3DB72FC9"/>
    <w:rsid w:val="3DB80AEF"/>
    <w:rsid w:val="3DBA1DD5"/>
    <w:rsid w:val="3DD43073"/>
    <w:rsid w:val="3DD82F3F"/>
    <w:rsid w:val="3DD91EE7"/>
    <w:rsid w:val="3DDA6CB7"/>
    <w:rsid w:val="3DDC47DD"/>
    <w:rsid w:val="3DE43E53"/>
    <w:rsid w:val="3DE928C2"/>
    <w:rsid w:val="3DEA4629"/>
    <w:rsid w:val="3DF77869"/>
    <w:rsid w:val="3E0858D5"/>
    <w:rsid w:val="3E096C35"/>
    <w:rsid w:val="3E0D39B6"/>
    <w:rsid w:val="3E1842FF"/>
    <w:rsid w:val="3E205933"/>
    <w:rsid w:val="3E2E2639"/>
    <w:rsid w:val="3E38578C"/>
    <w:rsid w:val="3E401E64"/>
    <w:rsid w:val="3E4E3201"/>
    <w:rsid w:val="3E533253"/>
    <w:rsid w:val="3E546E9B"/>
    <w:rsid w:val="3E5F4423"/>
    <w:rsid w:val="3E5F56B6"/>
    <w:rsid w:val="3E66679D"/>
    <w:rsid w:val="3E6E11AD"/>
    <w:rsid w:val="3E772758"/>
    <w:rsid w:val="3E832EAB"/>
    <w:rsid w:val="3E837C99"/>
    <w:rsid w:val="3E8D30B5"/>
    <w:rsid w:val="3E904C8A"/>
    <w:rsid w:val="3E952BDE"/>
    <w:rsid w:val="3E9961AB"/>
    <w:rsid w:val="3E9B4698"/>
    <w:rsid w:val="3E9F3AB4"/>
    <w:rsid w:val="3EB4717A"/>
    <w:rsid w:val="3EBA0082"/>
    <w:rsid w:val="3EC3679C"/>
    <w:rsid w:val="3EC536B4"/>
    <w:rsid w:val="3ECA4406"/>
    <w:rsid w:val="3ED41106"/>
    <w:rsid w:val="3EDB14BB"/>
    <w:rsid w:val="3EDE5F90"/>
    <w:rsid w:val="3EE83D2B"/>
    <w:rsid w:val="3EEF0540"/>
    <w:rsid w:val="3EF773F5"/>
    <w:rsid w:val="3EFC2C5D"/>
    <w:rsid w:val="3F03223E"/>
    <w:rsid w:val="3F036630"/>
    <w:rsid w:val="3F06588A"/>
    <w:rsid w:val="3F0E48B9"/>
    <w:rsid w:val="3F114CEB"/>
    <w:rsid w:val="3F2A30F3"/>
    <w:rsid w:val="3F3952DB"/>
    <w:rsid w:val="3F395AE3"/>
    <w:rsid w:val="3F47037C"/>
    <w:rsid w:val="3F485EA2"/>
    <w:rsid w:val="3F493981"/>
    <w:rsid w:val="3F4940F4"/>
    <w:rsid w:val="3F4F3142"/>
    <w:rsid w:val="3F50399A"/>
    <w:rsid w:val="3F5E06CC"/>
    <w:rsid w:val="3F8C2233"/>
    <w:rsid w:val="3F9D1D4A"/>
    <w:rsid w:val="3F9F1F66"/>
    <w:rsid w:val="3F9F441E"/>
    <w:rsid w:val="3FA56890"/>
    <w:rsid w:val="3FA63852"/>
    <w:rsid w:val="3FA9280C"/>
    <w:rsid w:val="3FAF0375"/>
    <w:rsid w:val="3FBB6BEC"/>
    <w:rsid w:val="3FBD1CA4"/>
    <w:rsid w:val="3FBE77C6"/>
    <w:rsid w:val="3FBF6165"/>
    <w:rsid w:val="3FC40B12"/>
    <w:rsid w:val="3FC512A1"/>
    <w:rsid w:val="3FC96FE3"/>
    <w:rsid w:val="3FCF2120"/>
    <w:rsid w:val="3FD41350"/>
    <w:rsid w:val="3FD5329E"/>
    <w:rsid w:val="3FD80FD4"/>
    <w:rsid w:val="3FD87226"/>
    <w:rsid w:val="3FDA4D4C"/>
    <w:rsid w:val="3FDC622A"/>
    <w:rsid w:val="400022D9"/>
    <w:rsid w:val="40026904"/>
    <w:rsid w:val="400C6ED0"/>
    <w:rsid w:val="40154162"/>
    <w:rsid w:val="401D10DD"/>
    <w:rsid w:val="40283BBF"/>
    <w:rsid w:val="402C1320"/>
    <w:rsid w:val="402E6517"/>
    <w:rsid w:val="40324B88"/>
    <w:rsid w:val="403D279C"/>
    <w:rsid w:val="40490124"/>
    <w:rsid w:val="40495AF5"/>
    <w:rsid w:val="404D4D67"/>
    <w:rsid w:val="40500DC0"/>
    <w:rsid w:val="405A40DF"/>
    <w:rsid w:val="405C67DD"/>
    <w:rsid w:val="40662A84"/>
    <w:rsid w:val="406D3E12"/>
    <w:rsid w:val="407D426C"/>
    <w:rsid w:val="40844216"/>
    <w:rsid w:val="40853674"/>
    <w:rsid w:val="408C3D93"/>
    <w:rsid w:val="408F6911"/>
    <w:rsid w:val="40953369"/>
    <w:rsid w:val="4096079B"/>
    <w:rsid w:val="409C46F8"/>
    <w:rsid w:val="40AB493B"/>
    <w:rsid w:val="40B3629C"/>
    <w:rsid w:val="40BD1612"/>
    <w:rsid w:val="40C17CBA"/>
    <w:rsid w:val="40C652D1"/>
    <w:rsid w:val="40C81F5B"/>
    <w:rsid w:val="40C94C18"/>
    <w:rsid w:val="40D8456D"/>
    <w:rsid w:val="40E045E4"/>
    <w:rsid w:val="40F167F2"/>
    <w:rsid w:val="40F956A6"/>
    <w:rsid w:val="4101455B"/>
    <w:rsid w:val="41055F72"/>
    <w:rsid w:val="410D2C18"/>
    <w:rsid w:val="41166258"/>
    <w:rsid w:val="411C20D0"/>
    <w:rsid w:val="411C7CFB"/>
    <w:rsid w:val="41287D39"/>
    <w:rsid w:val="412C4C99"/>
    <w:rsid w:val="41434C4F"/>
    <w:rsid w:val="41443DDA"/>
    <w:rsid w:val="414F14D1"/>
    <w:rsid w:val="415F4475"/>
    <w:rsid w:val="41636FC4"/>
    <w:rsid w:val="4179723C"/>
    <w:rsid w:val="417D0085"/>
    <w:rsid w:val="417F31EF"/>
    <w:rsid w:val="41801923"/>
    <w:rsid w:val="418331C2"/>
    <w:rsid w:val="41850CE8"/>
    <w:rsid w:val="41886A2A"/>
    <w:rsid w:val="418E3A39"/>
    <w:rsid w:val="418F1041"/>
    <w:rsid w:val="4190750C"/>
    <w:rsid w:val="41922507"/>
    <w:rsid w:val="41A27AEC"/>
    <w:rsid w:val="41AE5A05"/>
    <w:rsid w:val="41C076E2"/>
    <w:rsid w:val="41C270DE"/>
    <w:rsid w:val="41C939CD"/>
    <w:rsid w:val="41CB1825"/>
    <w:rsid w:val="41D03CFF"/>
    <w:rsid w:val="41D31661"/>
    <w:rsid w:val="41EF0857"/>
    <w:rsid w:val="41F367B2"/>
    <w:rsid w:val="41F75734"/>
    <w:rsid w:val="42042555"/>
    <w:rsid w:val="42091919"/>
    <w:rsid w:val="420933CE"/>
    <w:rsid w:val="420A743F"/>
    <w:rsid w:val="42162288"/>
    <w:rsid w:val="42205F27"/>
    <w:rsid w:val="4229243F"/>
    <w:rsid w:val="42303FE8"/>
    <w:rsid w:val="42317715"/>
    <w:rsid w:val="423B584A"/>
    <w:rsid w:val="423E231A"/>
    <w:rsid w:val="424C6C7C"/>
    <w:rsid w:val="424F47DF"/>
    <w:rsid w:val="42516DD6"/>
    <w:rsid w:val="425C64AD"/>
    <w:rsid w:val="42666D6B"/>
    <w:rsid w:val="426C3C56"/>
    <w:rsid w:val="426D634C"/>
    <w:rsid w:val="426E3E72"/>
    <w:rsid w:val="427401E9"/>
    <w:rsid w:val="42770F78"/>
    <w:rsid w:val="427B4125"/>
    <w:rsid w:val="42824226"/>
    <w:rsid w:val="4283648D"/>
    <w:rsid w:val="428B4A24"/>
    <w:rsid w:val="42925DB2"/>
    <w:rsid w:val="429E4D3D"/>
    <w:rsid w:val="429E61D7"/>
    <w:rsid w:val="42A90CF3"/>
    <w:rsid w:val="42AD724B"/>
    <w:rsid w:val="42B1122F"/>
    <w:rsid w:val="42BE6BA7"/>
    <w:rsid w:val="42BF022A"/>
    <w:rsid w:val="42C42263"/>
    <w:rsid w:val="42DC527F"/>
    <w:rsid w:val="42DC702D"/>
    <w:rsid w:val="42DE3E28"/>
    <w:rsid w:val="42E303BC"/>
    <w:rsid w:val="42E3216A"/>
    <w:rsid w:val="42E53032"/>
    <w:rsid w:val="42E859D2"/>
    <w:rsid w:val="42E87780"/>
    <w:rsid w:val="42EB24EB"/>
    <w:rsid w:val="42EC5D1C"/>
    <w:rsid w:val="42FB07E4"/>
    <w:rsid w:val="42FB1471"/>
    <w:rsid w:val="43065E58"/>
    <w:rsid w:val="43081BD1"/>
    <w:rsid w:val="430B0D5F"/>
    <w:rsid w:val="430F11B1"/>
    <w:rsid w:val="431147AA"/>
    <w:rsid w:val="43120CA1"/>
    <w:rsid w:val="431542ED"/>
    <w:rsid w:val="43195B8C"/>
    <w:rsid w:val="4320486F"/>
    <w:rsid w:val="4321531B"/>
    <w:rsid w:val="43244531"/>
    <w:rsid w:val="432D0C63"/>
    <w:rsid w:val="43362BE2"/>
    <w:rsid w:val="433E5C07"/>
    <w:rsid w:val="4340580E"/>
    <w:rsid w:val="434150E2"/>
    <w:rsid w:val="43784FA8"/>
    <w:rsid w:val="43793C1F"/>
    <w:rsid w:val="4379487C"/>
    <w:rsid w:val="437A5234"/>
    <w:rsid w:val="4383394D"/>
    <w:rsid w:val="43880F63"/>
    <w:rsid w:val="43A15B81"/>
    <w:rsid w:val="43AB4230"/>
    <w:rsid w:val="43B06780"/>
    <w:rsid w:val="43C12A1B"/>
    <w:rsid w:val="43C53F65"/>
    <w:rsid w:val="43D2242F"/>
    <w:rsid w:val="43D321DE"/>
    <w:rsid w:val="43D877F5"/>
    <w:rsid w:val="43D91864"/>
    <w:rsid w:val="43DC738E"/>
    <w:rsid w:val="43E97C54"/>
    <w:rsid w:val="43EE526A"/>
    <w:rsid w:val="43EF2D90"/>
    <w:rsid w:val="43F15A53"/>
    <w:rsid w:val="43F62371"/>
    <w:rsid w:val="440C2C3A"/>
    <w:rsid w:val="440D7020"/>
    <w:rsid w:val="441A7E0D"/>
    <w:rsid w:val="441E39E4"/>
    <w:rsid w:val="44394FCB"/>
    <w:rsid w:val="443A04B0"/>
    <w:rsid w:val="443B5FD6"/>
    <w:rsid w:val="44466940"/>
    <w:rsid w:val="44541967"/>
    <w:rsid w:val="44586B88"/>
    <w:rsid w:val="44590916"/>
    <w:rsid w:val="44643B0B"/>
    <w:rsid w:val="44723EEE"/>
    <w:rsid w:val="447339CE"/>
    <w:rsid w:val="44782D86"/>
    <w:rsid w:val="448D0661"/>
    <w:rsid w:val="448E4357"/>
    <w:rsid w:val="44953938"/>
    <w:rsid w:val="44980442"/>
    <w:rsid w:val="44A3113A"/>
    <w:rsid w:val="44A86BC3"/>
    <w:rsid w:val="44A96B47"/>
    <w:rsid w:val="44AB315B"/>
    <w:rsid w:val="44AD3930"/>
    <w:rsid w:val="44C13A01"/>
    <w:rsid w:val="44C84F99"/>
    <w:rsid w:val="44C939C6"/>
    <w:rsid w:val="44D922D3"/>
    <w:rsid w:val="44DA134B"/>
    <w:rsid w:val="44DA759D"/>
    <w:rsid w:val="44DD45CF"/>
    <w:rsid w:val="44DF4BB3"/>
    <w:rsid w:val="44EB17AA"/>
    <w:rsid w:val="44F64E89"/>
    <w:rsid w:val="44FE41B2"/>
    <w:rsid w:val="450B3BFA"/>
    <w:rsid w:val="451812E9"/>
    <w:rsid w:val="451E2D7B"/>
    <w:rsid w:val="45216878"/>
    <w:rsid w:val="452561E7"/>
    <w:rsid w:val="45343151"/>
    <w:rsid w:val="453615FE"/>
    <w:rsid w:val="45372C41"/>
    <w:rsid w:val="45393826"/>
    <w:rsid w:val="4550785F"/>
    <w:rsid w:val="45521829"/>
    <w:rsid w:val="45575091"/>
    <w:rsid w:val="455B16FA"/>
    <w:rsid w:val="455C4456"/>
    <w:rsid w:val="45636F35"/>
    <w:rsid w:val="456771DB"/>
    <w:rsid w:val="45703A5D"/>
    <w:rsid w:val="457531E0"/>
    <w:rsid w:val="45782ED9"/>
    <w:rsid w:val="457C4AF8"/>
    <w:rsid w:val="45892F16"/>
    <w:rsid w:val="458D0AB3"/>
    <w:rsid w:val="458F7407"/>
    <w:rsid w:val="4594599D"/>
    <w:rsid w:val="459C6205"/>
    <w:rsid w:val="459D2FA0"/>
    <w:rsid w:val="45A100BA"/>
    <w:rsid w:val="45B47DAE"/>
    <w:rsid w:val="45BC77D1"/>
    <w:rsid w:val="45C4006A"/>
    <w:rsid w:val="45C86B3B"/>
    <w:rsid w:val="45E06E35"/>
    <w:rsid w:val="45E83F3B"/>
    <w:rsid w:val="45F75F2C"/>
    <w:rsid w:val="45FD419A"/>
    <w:rsid w:val="46004DE1"/>
    <w:rsid w:val="46062F76"/>
    <w:rsid w:val="460675D4"/>
    <w:rsid w:val="463451D8"/>
    <w:rsid w:val="463B050F"/>
    <w:rsid w:val="463B1213"/>
    <w:rsid w:val="463C09B7"/>
    <w:rsid w:val="463F7FFF"/>
    <w:rsid w:val="464208A4"/>
    <w:rsid w:val="46532BA5"/>
    <w:rsid w:val="46580ED2"/>
    <w:rsid w:val="465C52DE"/>
    <w:rsid w:val="465E1942"/>
    <w:rsid w:val="46625049"/>
    <w:rsid w:val="46696AF1"/>
    <w:rsid w:val="466B1287"/>
    <w:rsid w:val="466F155E"/>
    <w:rsid w:val="467D28D5"/>
    <w:rsid w:val="46821C9A"/>
    <w:rsid w:val="468B31CA"/>
    <w:rsid w:val="468D71AB"/>
    <w:rsid w:val="469A18C3"/>
    <w:rsid w:val="46B1257F"/>
    <w:rsid w:val="46D06FEB"/>
    <w:rsid w:val="46D46788"/>
    <w:rsid w:val="46D551E2"/>
    <w:rsid w:val="46EB0A33"/>
    <w:rsid w:val="46EE37D3"/>
    <w:rsid w:val="46F663C7"/>
    <w:rsid w:val="46F72688"/>
    <w:rsid w:val="46F90D92"/>
    <w:rsid w:val="46FA2178"/>
    <w:rsid w:val="47073179"/>
    <w:rsid w:val="47092E9A"/>
    <w:rsid w:val="471073E9"/>
    <w:rsid w:val="4723522B"/>
    <w:rsid w:val="47312862"/>
    <w:rsid w:val="473407EB"/>
    <w:rsid w:val="47356D0C"/>
    <w:rsid w:val="473659FD"/>
    <w:rsid w:val="47377C46"/>
    <w:rsid w:val="4743767B"/>
    <w:rsid w:val="474927B8"/>
    <w:rsid w:val="47501D98"/>
    <w:rsid w:val="47507CF6"/>
    <w:rsid w:val="47525401"/>
    <w:rsid w:val="47632FFA"/>
    <w:rsid w:val="47685105"/>
    <w:rsid w:val="47770FED"/>
    <w:rsid w:val="477B5067"/>
    <w:rsid w:val="477E4B57"/>
    <w:rsid w:val="47913AED"/>
    <w:rsid w:val="47957317"/>
    <w:rsid w:val="4799729B"/>
    <w:rsid w:val="479A42D4"/>
    <w:rsid w:val="479C738C"/>
    <w:rsid w:val="47A14CF3"/>
    <w:rsid w:val="47AA594C"/>
    <w:rsid w:val="47AB7AAA"/>
    <w:rsid w:val="47D0300F"/>
    <w:rsid w:val="47E56984"/>
    <w:rsid w:val="47EB4589"/>
    <w:rsid w:val="47F95F8C"/>
    <w:rsid w:val="47FD3CCE"/>
    <w:rsid w:val="47FF3BA8"/>
    <w:rsid w:val="48050CE5"/>
    <w:rsid w:val="48082673"/>
    <w:rsid w:val="48111527"/>
    <w:rsid w:val="48117779"/>
    <w:rsid w:val="48166B3E"/>
    <w:rsid w:val="48175595"/>
    <w:rsid w:val="482C6361"/>
    <w:rsid w:val="482E11DD"/>
    <w:rsid w:val="483D056E"/>
    <w:rsid w:val="483E6094"/>
    <w:rsid w:val="484819A3"/>
    <w:rsid w:val="484C255F"/>
    <w:rsid w:val="485337C0"/>
    <w:rsid w:val="485F6737"/>
    <w:rsid w:val="48631BB1"/>
    <w:rsid w:val="486863EE"/>
    <w:rsid w:val="486A4AFA"/>
    <w:rsid w:val="486D14D8"/>
    <w:rsid w:val="48750793"/>
    <w:rsid w:val="487675DC"/>
    <w:rsid w:val="487A07E1"/>
    <w:rsid w:val="48895662"/>
    <w:rsid w:val="488B752C"/>
    <w:rsid w:val="48914416"/>
    <w:rsid w:val="489D100D"/>
    <w:rsid w:val="48A1060B"/>
    <w:rsid w:val="48A36392"/>
    <w:rsid w:val="48A64365"/>
    <w:rsid w:val="48AC74A2"/>
    <w:rsid w:val="48B0387C"/>
    <w:rsid w:val="48B12D0A"/>
    <w:rsid w:val="48B60321"/>
    <w:rsid w:val="48B6709F"/>
    <w:rsid w:val="48BF2D31"/>
    <w:rsid w:val="48C12F4D"/>
    <w:rsid w:val="48CA7928"/>
    <w:rsid w:val="48CC2A3F"/>
    <w:rsid w:val="48D10CB7"/>
    <w:rsid w:val="48D31873"/>
    <w:rsid w:val="48DC47C9"/>
    <w:rsid w:val="48E04A06"/>
    <w:rsid w:val="48E14523"/>
    <w:rsid w:val="48E66803"/>
    <w:rsid w:val="48EE7ABB"/>
    <w:rsid w:val="48F03BA2"/>
    <w:rsid w:val="48F055E1"/>
    <w:rsid w:val="48F13107"/>
    <w:rsid w:val="48FD1AAC"/>
    <w:rsid w:val="49000B90"/>
    <w:rsid w:val="490024D2"/>
    <w:rsid w:val="49090450"/>
    <w:rsid w:val="490E51CB"/>
    <w:rsid w:val="49125CF3"/>
    <w:rsid w:val="49130879"/>
    <w:rsid w:val="491546C8"/>
    <w:rsid w:val="49261002"/>
    <w:rsid w:val="49290AF3"/>
    <w:rsid w:val="492D7576"/>
    <w:rsid w:val="492E65F2"/>
    <w:rsid w:val="49384E20"/>
    <w:rsid w:val="49391DDB"/>
    <w:rsid w:val="493E459E"/>
    <w:rsid w:val="494D5F23"/>
    <w:rsid w:val="494F67AB"/>
    <w:rsid w:val="496C482A"/>
    <w:rsid w:val="49825097"/>
    <w:rsid w:val="498545EC"/>
    <w:rsid w:val="49877D6A"/>
    <w:rsid w:val="498C499F"/>
    <w:rsid w:val="49920446"/>
    <w:rsid w:val="499C7517"/>
    <w:rsid w:val="49A937C2"/>
    <w:rsid w:val="49B513E3"/>
    <w:rsid w:val="49C12AD9"/>
    <w:rsid w:val="49C5081B"/>
    <w:rsid w:val="49CC41AA"/>
    <w:rsid w:val="49D071C0"/>
    <w:rsid w:val="49D2118A"/>
    <w:rsid w:val="49D62A28"/>
    <w:rsid w:val="49DC7E0E"/>
    <w:rsid w:val="49E023C6"/>
    <w:rsid w:val="49E36EF3"/>
    <w:rsid w:val="49EF5995"/>
    <w:rsid w:val="49FC73B3"/>
    <w:rsid w:val="4A022D81"/>
    <w:rsid w:val="4A0D555D"/>
    <w:rsid w:val="4A0F7CE8"/>
    <w:rsid w:val="4A113A61"/>
    <w:rsid w:val="4A121587"/>
    <w:rsid w:val="4A135F72"/>
    <w:rsid w:val="4A293B49"/>
    <w:rsid w:val="4A310E79"/>
    <w:rsid w:val="4A337920"/>
    <w:rsid w:val="4A362467"/>
    <w:rsid w:val="4A413479"/>
    <w:rsid w:val="4A4200BE"/>
    <w:rsid w:val="4A5B1A39"/>
    <w:rsid w:val="4A5C0482"/>
    <w:rsid w:val="4A607A72"/>
    <w:rsid w:val="4A611E14"/>
    <w:rsid w:val="4A653DAC"/>
    <w:rsid w:val="4A6F69D9"/>
    <w:rsid w:val="4A851D59"/>
    <w:rsid w:val="4A8E1F06"/>
    <w:rsid w:val="4A8E33F7"/>
    <w:rsid w:val="4A9326C8"/>
    <w:rsid w:val="4A985F30"/>
    <w:rsid w:val="4AAA17BF"/>
    <w:rsid w:val="4AB56AE2"/>
    <w:rsid w:val="4ABF34BD"/>
    <w:rsid w:val="4ABF533D"/>
    <w:rsid w:val="4ABF62F4"/>
    <w:rsid w:val="4ACC4C63"/>
    <w:rsid w:val="4ACC6F9C"/>
    <w:rsid w:val="4ADC40D1"/>
    <w:rsid w:val="4AE85CDC"/>
    <w:rsid w:val="4AF1705C"/>
    <w:rsid w:val="4AFD0022"/>
    <w:rsid w:val="4B015B49"/>
    <w:rsid w:val="4B112D23"/>
    <w:rsid w:val="4B180563"/>
    <w:rsid w:val="4B1851A8"/>
    <w:rsid w:val="4B2B6CD1"/>
    <w:rsid w:val="4B343235"/>
    <w:rsid w:val="4B3F7812"/>
    <w:rsid w:val="4B5A31E5"/>
    <w:rsid w:val="4B6202EC"/>
    <w:rsid w:val="4B62532A"/>
    <w:rsid w:val="4B722025"/>
    <w:rsid w:val="4B83098E"/>
    <w:rsid w:val="4B866B7F"/>
    <w:rsid w:val="4B882B00"/>
    <w:rsid w:val="4B8C6333"/>
    <w:rsid w:val="4B9867FC"/>
    <w:rsid w:val="4B9A37DA"/>
    <w:rsid w:val="4B9D4DD8"/>
    <w:rsid w:val="4BA426B2"/>
    <w:rsid w:val="4BA83F51"/>
    <w:rsid w:val="4BBA4D39"/>
    <w:rsid w:val="4BCB40E3"/>
    <w:rsid w:val="4BCB7C3F"/>
    <w:rsid w:val="4BCD06F6"/>
    <w:rsid w:val="4BD034A7"/>
    <w:rsid w:val="4BD44D46"/>
    <w:rsid w:val="4BDB6489"/>
    <w:rsid w:val="4BE10A29"/>
    <w:rsid w:val="4BE84D1E"/>
    <w:rsid w:val="4BE8689A"/>
    <w:rsid w:val="4BFE1E06"/>
    <w:rsid w:val="4C043151"/>
    <w:rsid w:val="4C072869"/>
    <w:rsid w:val="4C0C0983"/>
    <w:rsid w:val="4C271DF6"/>
    <w:rsid w:val="4C286E40"/>
    <w:rsid w:val="4C360F5F"/>
    <w:rsid w:val="4C370081"/>
    <w:rsid w:val="4C3D2CD2"/>
    <w:rsid w:val="4C40062D"/>
    <w:rsid w:val="4C4266F4"/>
    <w:rsid w:val="4C46409E"/>
    <w:rsid w:val="4C482316"/>
    <w:rsid w:val="4C5805DE"/>
    <w:rsid w:val="4C596086"/>
    <w:rsid w:val="4C5B70EC"/>
    <w:rsid w:val="4C5C4D3B"/>
    <w:rsid w:val="4C605C94"/>
    <w:rsid w:val="4C6360CA"/>
    <w:rsid w:val="4C653BF0"/>
    <w:rsid w:val="4C66169C"/>
    <w:rsid w:val="4C6836E0"/>
    <w:rsid w:val="4C793B3F"/>
    <w:rsid w:val="4C7A06A2"/>
    <w:rsid w:val="4C7A4603"/>
    <w:rsid w:val="4C8D4563"/>
    <w:rsid w:val="4C935323"/>
    <w:rsid w:val="4C9646F1"/>
    <w:rsid w:val="4C987CD0"/>
    <w:rsid w:val="4CA741E9"/>
    <w:rsid w:val="4CAF130F"/>
    <w:rsid w:val="4CB43A23"/>
    <w:rsid w:val="4CBB5F06"/>
    <w:rsid w:val="4CC72AFC"/>
    <w:rsid w:val="4CDF07E3"/>
    <w:rsid w:val="4CE107B8"/>
    <w:rsid w:val="4CE3278C"/>
    <w:rsid w:val="4CE90CC5"/>
    <w:rsid w:val="4CEF0EDB"/>
    <w:rsid w:val="4CF84A64"/>
    <w:rsid w:val="4CFF1C6E"/>
    <w:rsid w:val="4D03307E"/>
    <w:rsid w:val="4D080230"/>
    <w:rsid w:val="4D271A70"/>
    <w:rsid w:val="4D3D2DBF"/>
    <w:rsid w:val="4D4D5AD0"/>
    <w:rsid w:val="4D72678F"/>
    <w:rsid w:val="4D806535"/>
    <w:rsid w:val="4D81189A"/>
    <w:rsid w:val="4D83789F"/>
    <w:rsid w:val="4D96588D"/>
    <w:rsid w:val="4DA22C22"/>
    <w:rsid w:val="4DA92202"/>
    <w:rsid w:val="4DB21012"/>
    <w:rsid w:val="4DB47CC5"/>
    <w:rsid w:val="4DB52955"/>
    <w:rsid w:val="4DB841F3"/>
    <w:rsid w:val="4DB90697"/>
    <w:rsid w:val="4DC47593"/>
    <w:rsid w:val="4DDD3C5A"/>
    <w:rsid w:val="4DE50B2A"/>
    <w:rsid w:val="4DF7240A"/>
    <w:rsid w:val="4E11557B"/>
    <w:rsid w:val="4E117119"/>
    <w:rsid w:val="4E165AE9"/>
    <w:rsid w:val="4E1D4B35"/>
    <w:rsid w:val="4E1E499E"/>
    <w:rsid w:val="4E241889"/>
    <w:rsid w:val="4E255168"/>
    <w:rsid w:val="4E310A54"/>
    <w:rsid w:val="4E3947CE"/>
    <w:rsid w:val="4E395825"/>
    <w:rsid w:val="4E467A51"/>
    <w:rsid w:val="4E485577"/>
    <w:rsid w:val="4E4A7541"/>
    <w:rsid w:val="4E4D226A"/>
    <w:rsid w:val="4E565903"/>
    <w:rsid w:val="4E6457FE"/>
    <w:rsid w:val="4E655F25"/>
    <w:rsid w:val="4E7A22B9"/>
    <w:rsid w:val="4E8415CB"/>
    <w:rsid w:val="4E857AB1"/>
    <w:rsid w:val="4E8808EB"/>
    <w:rsid w:val="4E8A490C"/>
    <w:rsid w:val="4E91258D"/>
    <w:rsid w:val="4E9407BC"/>
    <w:rsid w:val="4E9B5AAE"/>
    <w:rsid w:val="4EA60E53"/>
    <w:rsid w:val="4EAC01FC"/>
    <w:rsid w:val="4EB26E94"/>
    <w:rsid w:val="4EB34FC7"/>
    <w:rsid w:val="4EB366BF"/>
    <w:rsid w:val="4EC76DE4"/>
    <w:rsid w:val="4ECD124D"/>
    <w:rsid w:val="4ECD2285"/>
    <w:rsid w:val="4ED22BA5"/>
    <w:rsid w:val="4ED60DD5"/>
    <w:rsid w:val="4EEF1E97"/>
    <w:rsid w:val="4EFB083B"/>
    <w:rsid w:val="4F035F61"/>
    <w:rsid w:val="4F0A4F22"/>
    <w:rsid w:val="4F123D62"/>
    <w:rsid w:val="4F1E5E96"/>
    <w:rsid w:val="4F2214E2"/>
    <w:rsid w:val="4F247D92"/>
    <w:rsid w:val="4F2C4E99"/>
    <w:rsid w:val="4F3912E3"/>
    <w:rsid w:val="4F4038BA"/>
    <w:rsid w:val="4F491DFE"/>
    <w:rsid w:val="4F492507"/>
    <w:rsid w:val="4F5B00B0"/>
    <w:rsid w:val="4F6A1231"/>
    <w:rsid w:val="4F797038"/>
    <w:rsid w:val="4F891ECE"/>
    <w:rsid w:val="4F90367A"/>
    <w:rsid w:val="4F9261E7"/>
    <w:rsid w:val="4F93316A"/>
    <w:rsid w:val="4F9D5D96"/>
    <w:rsid w:val="4F9E11DA"/>
    <w:rsid w:val="4FA81A03"/>
    <w:rsid w:val="4FA90297"/>
    <w:rsid w:val="4FAA088C"/>
    <w:rsid w:val="4FAE3B00"/>
    <w:rsid w:val="4FBF6170"/>
    <w:rsid w:val="4FC26508"/>
    <w:rsid w:val="4FCB6460"/>
    <w:rsid w:val="4FCC3C59"/>
    <w:rsid w:val="4FD163EF"/>
    <w:rsid w:val="4FD50F0A"/>
    <w:rsid w:val="4FD73056"/>
    <w:rsid w:val="4FD95020"/>
    <w:rsid w:val="4FDF6549"/>
    <w:rsid w:val="4FE0487B"/>
    <w:rsid w:val="4FE17316"/>
    <w:rsid w:val="4FE47521"/>
    <w:rsid w:val="4FF91975"/>
    <w:rsid w:val="4FFA4F97"/>
    <w:rsid w:val="4FFA6D45"/>
    <w:rsid w:val="500A491D"/>
    <w:rsid w:val="500E243D"/>
    <w:rsid w:val="50112F54"/>
    <w:rsid w:val="50175B49"/>
    <w:rsid w:val="502375DB"/>
    <w:rsid w:val="50331EDB"/>
    <w:rsid w:val="50333D14"/>
    <w:rsid w:val="503D5445"/>
    <w:rsid w:val="50485D02"/>
    <w:rsid w:val="504F5456"/>
    <w:rsid w:val="50506965"/>
    <w:rsid w:val="50546455"/>
    <w:rsid w:val="505521CD"/>
    <w:rsid w:val="50577CF3"/>
    <w:rsid w:val="505A0D06"/>
    <w:rsid w:val="50666E43"/>
    <w:rsid w:val="50756E38"/>
    <w:rsid w:val="50795EBC"/>
    <w:rsid w:val="50904D8D"/>
    <w:rsid w:val="509727E6"/>
    <w:rsid w:val="50AE3167"/>
    <w:rsid w:val="50B85E17"/>
    <w:rsid w:val="50C3182D"/>
    <w:rsid w:val="50CD3C4F"/>
    <w:rsid w:val="50CD437B"/>
    <w:rsid w:val="50D75B10"/>
    <w:rsid w:val="50D91050"/>
    <w:rsid w:val="50E0418D"/>
    <w:rsid w:val="50E33C7D"/>
    <w:rsid w:val="50F02D3C"/>
    <w:rsid w:val="50F13282"/>
    <w:rsid w:val="50F96FFC"/>
    <w:rsid w:val="50FC6493"/>
    <w:rsid w:val="50FD4D3F"/>
    <w:rsid w:val="510D4856"/>
    <w:rsid w:val="510F2B4C"/>
    <w:rsid w:val="51142088"/>
    <w:rsid w:val="51367DF9"/>
    <w:rsid w:val="513D15DF"/>
    <w:rsid w:val="513D2192"/>
    <w:rsid w:val="51402E7D"/>
    <w:rsid w:val="51525C62"/>
    <w:rsid w:val="516A3A56"/>
    <w:rsid w:val="51825244"/>
    <w:rsid w:val="51AB7990"/>
    <w:rsid w:val="51B04FDC"/>
    <w:rsid w:val="51B15B29"/>
    <w:rsid w:val="51B47DB0"/>
    <w:rsid w:val="51B64EEE"/>
    <w:rsid w:val="51B66B88"/>
    <w:rsid w:val="51BA616F"/>
    <w:rsid w:val="51BD627C"/>
    <w:rsid w:val="51BF4200"/>
    <w:rsid w:val="51C55131"/>
    <w:rsid w:val="51CC67EF"/>
    <w:rsid w:val="51CD5234"/>
    <w:rsid w:val="51D45B3F"/>
    <w:rsid w:val="51D6733E"/>
    <w:rsid w:val="51E02D2E"/>
    <w:rsid w:val="51E11F6A"/>
    <w:rsid w:val="51E43527"/>
    <w:rsid w:val="51E657D3"/>
    <w:rsid w:val="51EE1B89"/>
    <w:rsid w:val="51EE4687"/>
    <w:rsid w:val="51FF0643"/>
    <w:rsid w:val="51FF1388"/>
    <w:rsid w:val="520D17F3"/>
    <w:rsid w:val="521340EE"/>
    <w:rsid w:val="521A547C"/>
    <w:rsid w:val="52246D62"/>
    <w:rsid w:val="52287B99"/>
    <w:rsid w:val="522956BF"/>
    <w:rsid w:val="52316348"/>
    <w:rsid w:val="523302EC"/>
    <w:rsid w:val="523429E2"/>
    <w:rsid w:val="523A3310"/>
    <w:rsid w:val="5245699D"/>
    <w:rsid w:val="52460CB1"/>
    <w:rsid w:val="52592449"/>
    <w:rsid w:val="525C2A9F"/>
    <w:rsid w:val="526E7576"/>
    <w:rsid w:val="52727066"/>
    <w:rsid w:val="527A194D"/>
    <w:rsid w:val="52807674"/>
    <w:rsid w:val="52B34662"/>
    <w:rsid w:val="52B753C1"/>
    <w:rsid w:val="52B9284B"/>
    <w:rsid w:val="52BD43F3"/>
    <w:rsid w:val="52C11A34"/>
    <w:rsid w:val="52D23FA9"/>
    <w:rsid w:val="52DD7C8D"/>
    <w:rsid w:val="52E066C6"/>
    <w:rsid w:val="52E20650"/>
    <w:rsid w:val="52E361B6"/>
    <w:rsid w:val="52E71802"/>
    <w:rsid w:val="52EF4CB5"/>
    <w:rsid w:val="52F2753F"/>
    <w:rsid w:val="52F83A10"/>
    <w:rsid w:val="52FF3EBE"/>
    <w:rsid w:val="5302488E"/>
    <w:rsid w:val="530B44E5"/>
    <w:rsid w:val="53112E2E"/>
    <w:rsid w:val="531D78E0"/>
    <w:rsid w:val="53243649"/>
    <w:rsid w:val="532B2D8F"/>
    <w:rsid w:val="532C190B"/>
    <w:rsid w:val="534666BB"/>
    <w:rsid w:val="53596636"/>
    <w:rsid w:val="53636329"/>
    <w:rsid w:val="53656BCB"/>
    <w:rsid w:val="53727C24"/>
    <w:rsid w:val="53740BBC"/>
    <w:rsid w:val="53777DD5"/>
    <w:rsid w:val="537B63EF"/>
    <w:rsid w:val="5387178B"/>
    <w:rsid w:val="538B4490"/>
    <w:rsid w:val="53A73659"/>
    <w:rsid w:val="53B44892"/>
    <w:rsid w:val="53C41B44"/>
    <w:rsid w:val="53DF3319"/>
    <w:rsid w:val="53E21EEF"/>
    <w:rsid w:val="53F31BF0"/>
    <w:rsid w:val="53F32429"/>
    <w:rsid w:val="53F8359B"/>
    <w:rsid w:val="53FF04F9"/>
    <w:rsid w:val="54042277"/>
    <w:rsid w:val="54044C48"/>
    <w:rsid w:val="54052DAC"/>
    <w:rsid w:val="54105BFD"/>
    <w:rsid w:val="541F4A26"/>
    <w:rsid w:val="54212AF2"/>
    <w:rsid w:val="5429409D"/>
    <w:rsid w:val="543640C4"/>
    <w:rsid w:val="54373E74"/>
    <w:rsid w:val="5438608E"/>
    <w:rsid w:val="54520EFE"/>
    <w:rsid w:val="54593E51"/>
    <w:rsid w:val="545F5775"/>
    <w:rsid w:val="546649A9"/>
    <w:rsid w:val="54777DC9"/>
    <w:rsid w:val="548A4B3B"/>
    <w:rsid w:val="548D0188"/>
    <w:rsid w:val="54A00CBC"/>
    <w:rsid w:val="54A86D6F"/>
    <w:rsid w:val="54AA3C3E"/>
    <w:rsid w:val="54B42154"/>
    <w:rsid w:val="54C067AF"/>
    <w:rsid w:val="54C16083"/>
    <w:rsid w:val="54DC110F"/>
    <w:rsid w:val="54E42F27"/>
    <w:rsid w:val="54F2448F"/>
    <w:rsid w:val="54F329D1"/>
    <w:rsid w:val="54FB77E7"/>
    <w:rsid w:val="54FE72D7"/>
    <w:rsid w:val="55011F3C"/>
    <w:rsid w:val="550410DA"/>
    <w:rsid w:val="55083CB2"/>
    <w:rsid w:val="550B4736"/>
    <w:rsid w:val="550C3444"/>
    <w:rsid w:val="55125F7A"/>
    <w:rsid w:val="55157675"/>
    <w:rsid w:val="551C775D"/>
    <w:rsid w:val="551E5284"/>
    <w:rsid w:val="55313209"/>
    <w:rsid w:val="5539030F"/>
    <w:rsid w:val="554A15DE"/>
    <w:rsid w:val="554D5B69"/>
    <w:rsid w:val="555F1123"/>
    <w:rsid w:val="55621614"/>
    <w:rsid w:val="5563538C"/>
    <w:rsid w:val="55697DB8"/>
    <w:rsid w:val="556B326E"/>
    <w:rsid w:val="55730DC7"/>
    <w:rsid w:val="55755DEC"/>
    <w:rsid w:val="55790504"/>
    <w:rsid w:val="557B26D6"/>
    <w:rsid w:val="557F6F38"/>
    <w:rsid w:val="55815FEC"/>
    <w:rsid w:val="558275C0"/>
    <w:rsid w:val="558D1A33"/>
    <w:rsid w:val="55974D7F"/>
    <w:rsid w:val="55993F64"/>
    <w:rsid w:val="559A7000"/>
    <w:rsid w:val="559D089E"/>
    <w:rsid w:val="559D714F"/>
    <w:rsid w:val="559F2D2A"/>
    <w:rsid w:val="55AD03B6"/>
    <w:rsid w:val="55AF5B42"/>
    <w:rsid w:val="55BD2CEE"/>
    <w:rsid w:val="55C00405"/>
    <w:rsid w:val="55C60B6C"/>
    <w:rsid w:val="55C73B6D"/>
    <w:rsid w:val="55E14A59"/>
    <w:rsid w:val="55ED5F8B"/>
    <w:rsid w:val="55FC3817"/>
    <w:rsid w:val="56016D8A"/>
    <w:rsid w:val="56020701"/>
    <w:rsid w:val="56037D1F"/>
    <w:rsid w:val="560950E0"/>
    <w:rsid w:val="56095F34"/>
    <w:rsid w:val="561072C2"/>
    <w:rsid w:val="5617511A"/>
    <w:rsid w:val="561F5757"/>
    <w:rsid w:val="56203F03"/>
    <w:rsid w:val="562977AB"/>
    <w:rsid w:val="562E599A"/>
    <w:rsid w:val="56355A2E"/>
    <w:rsid w:val="5637407E"/>
    <w:rsid w:val="56382375"/>
    <w:rsid w:val="563E343D"/>
    <w:rsid w:val="56446F6C"/>
    <w:rsid w:val="5647080A"/>
    <w:rsid w:val="56495F0A"/>
    <w:rsid w:val="564E0C43"/>
    <w:rsid w:val="564F3583"/>
    <w:rsid w:val="56520719"/>
    <w:rsid w:val="56551179"/>
    <w:rsid w:val="565E627F"/>
    <w:rsid w:val="565F7911"/>
    <w:rsid w:val="56603347"/>
    <w:rsid w:val="56613B68"/>
    <w:rsid w:val="56666EE2"/>
    <w:rsid w:val="566D35E5"/>
    <w:rsid w:val="56722558"/>
    <w:rsid w:val="56737851"/>
    <w:rsid w:val="568D446F"/>
    <w:rsid w:val="568F1C77"/>
    <w:rsid w:val="568F6EDA"/>
    <w:rsid w:val="56A3023E"/>
    <w:rsid w:val="56AB2B47"/>
    <w:rsid w:val="56AD41A9"/>
    <w:rsid w:val="56BB39F9"/>
    <w:rsid w:val="56C02C5D"/>
    <w:rsid w:val="56C24150"/>
    <w:rsid w:val="56C360E3"/>
    <w:rsid w:val="56CF50B5"/>
    <w:rsid w:val="56D77DE0"/>
    <w:rsid w:val="56DC688F"/>
    <w:rsid w:val="56DF3C7A"/>
    <w:rsid w:val="570B1838"/>
    <w:rsid w:val="5720753A"/>
    <w:rsid w:val="57245EC4"/>
    <w:rsid w:val="573214BA"/>
    <w:rsid w:val="573B0365"/>
    <w:rsid w:val="574216FD"/>
    <w:rsid w:val="5753146C"/>
    <w:rsid w:val="575A65ED"/>
    <w:rsid w:val="576533FB"/>
    <w:rsid w:val="576A0C54"/>
    <w:rsid w:val="577500E8"/>
    <w:rsid w:val="578E0081"/>
    <w:rsid w:val="578F4217"/>
    <w:rsid w:val="579D273D"/>
    <w:rsid w:val="57A35F14"/>
    <w:rsid w:val="57AF6667"/>
    <w:rsid w:val="57B91294"/>
    <w:rsid w:val="57C27521"/>
    <w:rsid w:val="57D3675A"/>
    <w:rsid w:val="57D367F9"/>
    <w:rsid w:val="57D933AC"/>
    <w:rsid w:val="57E02CC4"/>
    <w:rsid w:val="57EE53E1"/>
    <w:rsid w:val="57F8000E"/>
    <w:rsid w:val="57FB5D50"/>
    <w:rsid w:val="580010B9"/>
    <w:rsid w:val="58010A2B"/>
    <w:rsid w:val="58043DEC"/>
    <w:rsid w:val="580A1DE8"/>
    <w:rsid w:val="580C5867"/>
    <w:rsid w:val="581F37ED"/>
    <w:rsid w:val="581F559B"/>
    <w:rsid w:val="58223E5C"/>
    <w:rsid w:val="58236EE5"/>
    <w:rsid w:val="582E7067"/>
    <w:rsid w:val="583402BA"/>
    <w:rsid w:val="584274DB"/>
    <w:rsid w:val="584E7A4D"/>
    <w:rsid w:val="58515E7C"/>
    <w:rsid w:val="585352E9"/>
    <w:rsid w:val="58535D78"/>
    <w:rsid w:val="58666FF1"/>
    <w:rsid w:val="58727DC0"/>
    <w:rsid w:val="58787085"/>
    <w:rsid w:val="58802AC4"/>
    <w:rsid w:val="58851239"/>
    <w:rsid w:val="5895585D"/>
    <w:rsid w:val="5898534D"/>
    <w:rsid w:val="589A10C5"/>
    <w:rsid w:val="589F492D"/>
    <w:rsid w:val="58AA0AB7"/>
    <w:rsid w:val="58AE2DC2"/>
    <w:rsid w:val="58B91D2A"/>
    <w:rsid w:val="58C83E84"/>
    <w:rsid w:val="58C85C32"/>
    <w:rsid w:val="58D83090"/>
    <w:rsid w:val="58E27D3B"/>
    <w:rsid w:val="58E40592"/>
    <w:rsid w:val="58E862D4"/>
    <w:rsid w:val="58E95BA9"/>
    <w:rsid w:val="58F033DB"/>
    <w:rsid w:val="58F20F01"/>
    <w:rsid w:val="58F670FB"/>
    <w:rsid w:val="58F92290"/>
    <w:rsid w:val="58FA2638"/>
    <w:rsid w:val="58FA6688"/>
    <w:rsid w:val="590066D1"/>
    <w:rsid w:val="59012EF2"/>
    <w:rsid w:val="590D6DB4"/>
    <w:rsid w:val="59125760"/>
    <w:rsid w:val="59253AD7"/>
    <w:rsid w:val="59312E83"/>
    <w:rsid w:val="5943175D"/>
    <w:rsid w:val="596A4F3B"/>
    <w:rsid w:val="596B480F"/>
    <w:rsid w:val="59700F20"/>
    <w:rsid w:val="598002BB"/>
    <w:rsid w:val="598650A3"/>
    <w:rsid w:val="598C3104"/>
    <w:rsid w:val="59931D70"/>
    <w:rsid w:val="599D497A"/>
    <w:rsid w:val="59B13FE1"/>
    <w:rsid w:val="59BA3556"/>
    <w:rsid w:val="59BC1D15"/>
    <w:rsid w:val="59BC506B"/>
    <w:rsid w:val="59BE0DE3"/>
    <w:rsid w:val="59C12681"/>
    <w:rsid w:val="59C4289D"/>
    <w:rsid w:val="59D62DF0"/>
    <w:rsid w:val="59E54258"/>
    <w:rsid w:val="59ED3476"/>
    <w:rsid w:val="59F44805"/>
    <w:rsid w:val="59F854B8"/>
    <w:rsid w:val="5A002ED1"/>
    <w:rsid w:val="5A011FAA"/>
    <w:rsid w:val="5A11195B"/>
    <w:rsid w:val="5A140826"/>
    <w:rsid w:val="5A153B69"/>
    <w:rsid w:val="5A2015B9"/>
    <w:rsid w:val="5A246681"/>
    <w:rsid w:val="5A2A32FA"/>
    <w:rsid w:val="5A327E50"/>
    <w:rsid w:val="5A385C3F"/>
    <w:rsid w:val="5A427C66"/>
    <w:rsid w:val="5A43699A"/>
    <w:rsid w:val="5A563F73"/>
    <w:rsid w:val="5A5E65B7"/>
    <w:rsid w:val="5A5F0FA5"/>
    <w:rsid w:val="5A664898"/>
    <w:rsid w:val="5A6C083F"/>
    <w:rsid w:val="5A6C6A91"/>
    <w:rsid w:val="5A702AAE"/>
    <w:rsid w:val="5A732060"/>
    <w:rsid w:val="5A7B6CD4"/>
    <w:rsid w:val="5A84202D"/>
    <w:rsid w:val="5A89268A"/>
    <w:rsid w:val="5A9430DE"/>
    <w:rsid w:val="5A971D60"/>
    <w:rsid w:val="5A981634"/>
    <w:rsid w:val="5A9F29C3"/>
    <w:rsid w:val="5AB32912"/>
    <w:rsid w:val="5AB756C8"/>
    <w:rsid w:val="5AB84829"/>
    <w:rsid w:val="5ACC7106"/>
    <w:rsid w:val="5AD4412A"/>
    <w:rsid w:val="5AD9663A"/>
    <w:rsid w:val="5ADC6561"/>
    <w:rsid w:val="5ADD34EB"/>
    <w:rsid w:val="5AF553B3"/>
    <w:rsid w:val="5AFC3710"/>
    <w:rsid w:val="5AFD593B"/>
    <w:rsid w:val="5B0311A3"/>
    <w:rsid w:val="5B035543"/>
    <w:rsid w:val="5B0373F5"/>
    <w:rsid w:val="5B092B25"/>
    <w:rsid w:val="5B153775"/>
    <w:rsid w:val="5B212D98"/>
    <w:rsid w:val="5B231846"/>
    <w:rsid w:val="5B242EC8"/>
    <w:rsid w:val="5B32708C"/>
    <w:rsid w:val="5B394BC5"/>
    <w:rsid w:val="5B447788"/>
    <w:rsid w:val="5B4C5E2D"/>
    <w:rsid w:val="5B546E14"/>
    <w:rsid w:val="5B5868D5"/>
    <w:rsid w:val="5B595267"/>
    <w:rsid w:val="5B61236E"/>
    <w:rsid w:val="5B653C0C"/>
    <w:rsid w:val="5B6D3508"/>
    <w:rsid w:val="5B6E46AF"/>
    <w:rsid w:val="5B743870"/>
    <w:rsid w:val="5B746978"/>
    <w:rsid w:val="5B8816A9"/>
    <w:rsid w:val="5B9B5880"/>
    <w:rsid w:val="5BA32A94"/>
    <w:rsid w:val="5BA42A58"/>
    <w:rsid w:val="5BB443CB"/>
    <w:rsid w:val="5BB97AB4"/>
    <w:rsid w:val="5BBA61B7"/>
    <w:rsid w:val="5BBB4722"/>
    <w:rsid w:val="5BC5122B"/>
    <w:rsid w:val="5BC565AF"/>
    <w:rsid w:val="5BCB6023"/>
    <w:rsid w:val="5BD14DFE"/>
    <w:rsid w:val="5BD23B1B"/>
    <w:rsid w:val="5BDD6299"/>
    <w:rsid w:val="5BF60D08"/>
    <w:rsid w:val="5BFD2097"/>
    <w:rsid w:val="5C0827EA"/>
    <w:rsid w:val="5C1914B0"/>
    <w:rsid w:val="5C2132D6"/>
    <w:rsid w:val="5C221AFD"/>
    <w:rsid w:val="5C34538D"/>
    <w:rsid w:val="5C3E3B86"/>
    <w:rsid w:val="5C540CE1"/>
    <w:rsid w:val="5C56344F"/>
    <w:rsid w:val="5C675762"/>
    <w:rsid w:val="5C6914DA"/>
    <w:rsid w:val="5C7B2077"/>
    <w:rsid w:val="5C7B2FBB"/>
    <w:rsid w:val="5C863749"/>
    <w:rsid w:val="5C9934EA"/>
    <w:rsid w:val="5CA35850"/>
    <w:rsid w:val="5CB67E10"/>
    <w:rsid w:val="5CC901CB"/>
    <w:rsid w:val="5CCE57E1"/>
    <w:rsid w:val="5CD97980"/>
    <w:rsid w:val="5CDD5A24"/>
    <w:rsid w:val="5CDF179C"/>
    <w:rsid w:val="5CE20DB0"/>
    <w:rsid w:val="5CE3678D"/>
    <w:rsid w:val="5CEB4D10"/>
    <w:rsid w:val="5CEE5E83"/>
    <w:rsid w:val="5CF74D38"/>
    <w:rsid w:val="5CFA3CD1"/>
    <w:rsid w:val="5D007584"/>
    <w:rsid w:val="5D0C00B7"/>
    <w:rsid w:val="5D0F6B14"/>
    <w:rsid w:val="5D15720B"/>
    <w:rsid w:val="5D172CE4"/>
    <w:rsid w:val="5D1833BE"/>
    <w:rsid w:val="5D186A36"/>
    <w:rsid w:val="5D1C479E"/>
    <w:rsid w:val="5D213E13"/>
    <w:rsid w:val="5D235B2D"/>
    <w:rsid w:val="5D29413F"/>
    <w:rsid w:val="5D2B2C34"/>
    <w:rsid w:val="5D325D70"/>
    <w:rsid w:val="5D347D3A"/>
    <w:rsid w:val="5D375EF2"/>
    <w:rsid w:val="5D43207A"/>
    <w:rsid w:val="5D4B5084"/>
    <w:rsid w:val="5D4C546E"/>
    <w:rsid w:val="5D526412"/>
    <w:rsid w:val="5D6667A9"/>
    <w:rsid w:val="5D683540"/>
    <w:rsid w:val="5D691C09"/>
    <w:rsid w:val="5D6972B8"/>
    <w:rsid w:val="5D6D7334"/>
    <w:rsid w:val="5D6F0D72"/>
    <w:rsid w:val="5D77564F"/>
    <w:rsid w:val="5D8660BC"/>
    <w:rsid w:val="5D8E34B8"/>
    <w:rsid w:val="5D9108DF"/>
    <w:rsid w:val="5DA13B67"/>
    <w:rsid w:val="5DA43614"/>
    <w:rsid w:val="5DB1138B"/>
    <w:rsid w:val="5DB31C4F"/>
    <w:rsid w:val="5DB42A3A"/>
    <w:rsid w:val="5DC87728"/>
    <w:rsid w:val="5DDF5471"/>
    <w:rsid w:val="5DE27796"/>
    <w:rsid w:val="5DE60A6F"/>
    <w:rsid w:val="5DEF7E23"/>
    <w:rsid w:val="5DF179D9"/>
    <w:rsid w:val="5DF66D9E"/>
    <w:rsid w:val="5E0D2339"/>
    <w:rsid w:val="5E125D9C"/>
    <w:rsid w:val="5E174F66"/>
    <w:rsid w:val="5E176D14"/>
    <w:rsid w:val="5E181CFD"/>
    <w:rsid w:val="5E1E4546"/>
    <w:rsid w:val="5E20206C"/>
    <w:rsid w:val="5E294A2E"/>
    <w:rsid w:val="5E2B5395"/>
    <w:rsid w:val="5E310920"/>
    <w:rsid w:val="5E35608B"/>
    <w:rsid w:val="5E391059"/>
    <w:rsid w:val="5E4915C3"/>
    <w:rsid w:val="5E4A0E97"/>
    <w:rsid w:val="5E4C10B3"/>
    <w:rsid w:val="5E6B19FB"/>
    <w:rsid w:val="5E6C0DB3"/>
    <w:rsid w:val="5E9C3A11"/>
    <w:rsid w:val="5E9E418E"/>
    <w:rsid w:val="5EA26F25"/>
    <w:rsid w:val="5EA47883"/>
    <w:rsid w:val="5EA742D9"/>
    <w:rsid w:val="5EA92AA9"/>
    <w:rsid w:val="5EAF7C79"/>
    <w:rsid w:val="5EB0689D"/>
    <w:rsid w:val="5EBF0D79"/>
    <w:rsid w:val="5EC03C5D"/>
    <w:rsid w:val="5ECA06DA"/>
    <w:rsid w:val="5ED31071"/>
    <w:rsid w:val="5EE053DC"/>
    <w:rsid w:val="5EE50BC0"/>
    <w:rsid w:val="5EE60FF6"/>
    <w:rsid w:val="5F1119B5"/>
    <w:rsid w:val="5F1C2834"/>
    <w:rsid w:val="5F1C649A"/>
    <w:rsid w:val="5F1F18EF"/>
    <w:rsid w:val="5F290493"/>
    <w:rsid w:val="5F2F57E9"/>
    <w:rsid w:val="5F3266D4"/>
    <w:rsid w:val="5F400B8E"/>
    <w:rsid w:val="5F486670"/>
    <w:rsid w:val="5F555D46"/>
    <w:rsid w:val="5F6441DB"/>
    <w:rsid w:val="5F6B6813"/>
    <w:rsid w:val="5F6C526C"/>
    <w:rsid w:val="5F7558A0"/>
    <w:rsid w:val="5F814D8D"/>
    <w:rsid w:val="5F893C41"/>
    <w:rsid w:val="5F8C4982"/>
    <w:rsid w:val="5F906F39"/>
    <w:rsid w:val="5F9525E6"/>
    <w:rsid w:val="5F9F3465"/>
    <w:rsid w:val="5F9F4435"/>
    <w:rsid w:val="5FA12D39"/>
    <w:rsid w:val="5FA36AB1"/>
    <w:rsid w:val="5FA64AF0"/>
    <w:rsid w:val="5FB24F46"/>
    <w:rsid w:val="5FB92779"/>
    <w:rsid w:val="5FBA1C33"/>
    <w:rsid w:val="5FBB238C"/>
    <w:rsid w:val="5FBE0B2A"/>
    <w:rsid w:val="5FCF5AF8"/>
    <w:rsid w:val="5FD646E0"/>
    <w:rsid w:val="5FD91B72"/>
    <w:rsid w:val="5FE21BA6"/>
    <w:rsid w:val="5FEE2E40"/>
    <w:rsid w:val="5FEF2462"/>
    <w:rsid w:val="5FF224C1"/>
    <w:rsid w:val="6005776C"/>
    <w:rsid w:val="6009233C"/>
    <w:rsid w:val="600A2FD4"/>
    <w:rsid w:val="60114363"/>
    <w:rsid w:val="60231F99"/>
    <w:rsid w:val="60232AFB"/>
    <w:rsid w:val="602E06AB"/>
    <w:rsid w:val="60365C39"/>
    <w:rsid w:val="603E6A3B"/>
    <w:rsid w:val="60455DBA"/>
    <w:rsid w:val="60483AFC"/>
    <w:rsid w:val="605129B1"/>
    <w:rsid w:val="6057789C"/>
    <w:rsid w:val="605F7A58"/>
    <w:rsid w:val="60675D31"/>
    <w:rsid w:val="606D73EC"/>
    <w:rsid w:val="60702CAB"/>
    <w:rsid w:val="60803235"/>
    <w:rsid w:val="60830691"/>
    <w:rsid w:val="608508AD"/>
    <w:rsid w:val="609B7DE6"/>
    <w:rsid w:val="60A26323"/>
    <w:rsid w:val="60A80B94"/>
    <w:rsid w:val="60B23D58"/>
    <w:rsid w:val="60D106E0"/>
    <w:rsid w:val="60D10BE7"/>
    <w:rsid w:val="60D10C93"/>
    <w:rsid w:val="60D47C45"/>
    <w:rsid w:val="60D61FC3"/>
    <w:rsid w:val="60DB0139"/>
    <w:rsid w:val="60E079B7"/>
    <w:rsid w:val="60F04E93"/>
    <w:rsid w:val="60F5055A"/>
    <w:rsid w:val="60FB0B6F"/>
    <w:rsid w:val="60FF240D"/>
    <w:rsid w:val="610417D1"/>
    <w:rsid w:val="61182F48"/>
    <w:rsid w:val="611A7247"/>
    <w:rsid w:val="611C2DD1"/>
    <w:rsid w:val="61251748"/>
    <w:rsid w:val="612F4FDD"/>
    <w:rsid w:val="613262A9"/>
    <w:rsid w:val="61330309"/>
    <w:rsid w:val="613F1A6F"/>
    <w:rsid w:val="614A5B6E"/>
    <w:rsid w:val="614D13CA"/>
    <w:rsid w:val="61501A21"/>
    <w:rsid w:val="61504A17"/>
    <w:rsid w:val="615362B5"/>
    <w:rsid w:val="61563560"/>
    <w:rsid w:val="615950B6"/>
    <w:rsid w:val="61603FC4"/>
    <w:rsid w:val="61616C24"/>
    <w:rsid w:val="61626FD5"/>
    <w:rsid w:val="616515F5"/>
    <w:rsid w:val="616B1851"/>
    <w:rsid w:val="6170263D"/>
    <w:rsid w:val="6171498D"/>
    <w:rsid w:val="61834DEC"/>
    <w:rsid w:val="61860438"/>
    <w:rsid w:val="618E144A"/>
    <w:rsid w:val="619743F4"/>
    <w:rsid w:val="61A42FB4"/>
    <w:rsid w:val="61A568F9"/>
    <w:rsid w:val="61BA1ECF"/>
    <w:rsid w:val="61BE3ED2"/>
    <w:rsid w:val="61C71385"/>
    <w:rsid w:val="61D21217"/>
    <w:rsid w:val="61D37E0F"/>
    <w:rsid w:val="61D765CE"/>
    <w:rsid w:val="61DA546B"/>
    <w:rsid w:val="61E810F3"/>
    <w:rsid w:val="61EA3E09"/>
    <w:rsid w:val="61EC7DC3"/>
    <w:rsid w:val="61F47A98"/>
    <w:rsid w:val="61F7496E"/>
    <w:rsid w:val="62035F2D"/>
    <w:rsid w:val="62061579"/>
    <w:rsid w:val="62064562"/>
    <w:rsid w:val="62065012"/>
    <w:rsid w:val="621C322D"/>
    <w:rsid w:val="621D6D18"/>
    <w:rsid w:val="6223037D"/>
    <w:rsid w:val="622A0AFA"/>
    <w:rsid w:val="623375C8"/>
    <w:rsid w:val="6239777F"/>
    <w:rsid w:val="62397BA1"/>
    <w:rsid w:val="623C143F"/>
    <w:rsid w:val="623E2B0E"/>
    <w:rsid w:val="624A1937"/>
    <w:rsid w:val="62581354"/>
    <w:rsid w:val="6260139A"/>
    <w:rsid w:val="6260512D"/>
    <w:rsid w:val="626A7D5A"/>
    <w:rsid w:val="62720328"/>
    <w:rsid w:val="62720873"/>
    <w:rsid w:val="627209BD"/>
    <w:rsid w:val="62764951"/>
    <w:rsid w:val="62774225"/>
    <w:rsid w:val="628C20E8"/>
    <w:rsid w:val="629475F8"/>
    <w:rsid w:val="62A446D3"/>
    <w:rsid w:val="62A56FE4"/>
    <w:rsid w:val="62A9366C"/>
    <w:rsid w:val="62B40FD5"/>
    <w:rsid w:val="62B5374F"/>
    <w:rsid w:val="62B80AC5"/>
    <w:rsid w:val="62B82C28"/>
    <w:rsid w:val="62BD3628"/>
    <w:rsid w:val="62C15536"/>
    <w:rsid w:val="62E84A6D"/>
    <w:rsid w:val="62ED7E59"/>
    <w:rsid w:val="62F1752A"/>
    <w:rsid w:val="62F51233"/>
    <w:rsid w:val="630434EE"/>
    <w:rsid w:val="631101D6"/>
    <w:rsid w:val="631303F2"/>
    <w:rsid w:val="631321A0"/>
    <w:rsid w:val="63133B5A"/>
    <w:rsid w:val="63204102"/>
    <w:rsid w:val="632125B0"/>
    <w:rsid w:val="632C3261"/>
    <w:rsid w:val="632E6FDA"/>
    <w:rsid w:val="63367C3C"/>
    <w:rsid w:val="636B5D35"/>
    <w:rsid w:val="637349EC"/>
    <w:rsid w:val="63844E4C"/>
    <w:rsid w:val="638B7F9F"/>
    <w:rsid w:val="6390559E"/>
    <w:rsid w:val="639D7CBB"/>
    <w:rsid w:val="63A16432"/>
    <w:rsid w:val="63A46EBE"/>
    <w:rsid w:val="63A977CC"/>
    <w:rsid w:val="63B53257"/>
    <w:rsid w:val="63BF59F9"/>
    <w:rsid w:val="63D538F9"/>
    <w:rsid w:val="63D57455"/>
    <w:rsid w:val="63DA2DD1"/>
    <w:rsid w:val="63DC6A36"/>
    <w:rsid w:val="63E61E4F"/>
    <w:rsid w:val="63E835F8"/>
    <w:rsid w:val="63EB5A47"/>
    <w:rsid w:val="63ED0783"/>
    <w:rsid w:val="63ED29F1"/>
    <w:rsid w:val="6400531F"/>
    <w:rsid w:val="64216D43"/>
    <w:rsid w:val="642301C1"/>
    <w:rsid w:val="643141EB"/>
    <w:rsid w:val="643B3C2E"/>
    <w:rsid w:val="643D4FD5"/>
    <w:rsid w:val="645A5BAC"/>
    <w:rsid w:val="645F6B11"/>
    <w:rsid w:val="646709F5"/>
    <w:rsid w:val="6468651B"/>
    <w:rsid w:val="64695147"/>
    <w:rsid w:val="6472739A"/>
    <w:rsid w:val="6475157E"/>
    <w:rsid w:val="647E5D3F"/>
    <w:rsid w:val="64805AE0"/>
    <w:rsid w:val="648275DD"/>
    <w:rsid w:val="64A51E10"/>
    <w:rsid w:val="64A62BA0"/>
    <w:rsid w:val="64AD3F2E"/>
    <w:rsid w:val="64B47C70"/>
    <w:rsid w:val="64D544E2"/>
    <w:rsid w:val="64DB1D44"/>
    <w:rsid w:val="64DD4813"/>
    <w:rsid w:val="64E1003C"/>
    <w:rsid w:val="64FB2EEB"/>
    <w:rsid w:val="65055B18"/>
    <w:rsid w:val="650F4BE9"/>
    <w:rsid w:val="65122775"/>
    <w:rsid w:val="65125D96"/>
    <w:rsid w:val="65143FAD"/>
    <w:rsid w:val="651B533C"/>
    <w:rsid w:val="65202952"/>
    <w:rsid w:val="6529473B"/>
    <w:rsid w:val="6536427E"/>
    <w:rsid w:val="65385EEE"/>
    <w:rsid w:val="653C13FB"/>
    <w:rsid w:val="653F54CE"/>
    <w:rsid w:val="654176AB"/>
    <w:rsid w:val="65420B1A"/>
    <w:rsid w:val="65462E0B"/>
    <w:rsid w:val="6549634D"/>
    <w:rsid w:val="655028BB"/>
    <w:rsid w:val="655B0AB6"/>
    <w:rsid w:val="65622F6B"/>
    <w:rsid w:val="6565144E"/>
    <w:rsid w:val="656B62C3"/>
    <w:rsid w:val="656C79B2"/>
    <w:rsid w:val="656E5DB3"/>
    <w:rsid w:val="65705687"/>
    <w:rsid w:val="657617E2"/>
    <w:rsid w:val="65764C68"/>
    <w:rsid w:val="657C793B"/>
    <w:rsid w:val="657E403E"/>
    <w:rsid w:val="658A5027"/>
    <w:rsid w:val="658E5B0E"/>
    <w:rsid w:val="6597225C"/>
    <w:rsid w:val="659A7007"/>
    <w:rsid w:val="659C0399"/>
    <w:rsid w:val="659D5449"/>
    <w:rsid w:val="65A37194"/>
    <w:rsid w:val="65C854C3"/>
    <w:rsid w:val="65DC2D1D"/>
    <w:rsid w:val="65DE2C90"/>
    <w:rsid w:val="65E11350"/>
    <w:rsid w:val="65EB2F60"/>
    <w:rsid w:val="65F00576"/>
    <w:rsid w:val="65F17E02"/>
    <w:rsid w:val="65F27A74"/>
    <w:rsid w:val="65F700AF"/>
    <w:rsid w:val="65FC516D"/>
    <w:rsid w:val="65FD2C93"/>
    <w:rsid w:val="6603390D"/>
    <w:rsid w:val="66081D64"/>
    <w:rsid w:val="660C007F"/>
    <w:rsid w:val="661029C7"/>
    <w:rsid w:val="661C580F"/>
    <w:rsid w:val="661F758D"/>
    <w:rsid w:val="66304E17"/>
    <w:rsid w:val="66331DAC"/>
    <w:rsid w:val="663761A5"/>
    <w:rsid w:val="66432D9C"/>
    <w:rsid w:val="664666D6"/>
    <w:rsid w:val="6650370B"/>
    <w:rsid w:val="66623ED3"/>
    <w:rsid w:val="666869EA"/>
    <w:rsid w:val="66686C59"/>
    <w:rsid w:val="66742F55"/>
    <w:rsid w:val="667473F9"/>
    <w:rsid w:val="66903B07"/>
    <w:rsid w:val="66933FC3"/>
    <w:rsid w:val="6693620E"/>
    <w:rsid w:val="669929BC"/>
    <w:rsid w:val="669C2574"/>
    <w:rsid w:val="669D5438"/>
    <w:rsid w:val="66A1797F"/>
    <w:rsid w:val="66AA4BC9"/>
    <w:rsid w:val="66AF748C"/>
    <w:rsid w:val="66B36E27"/>
    <w:rsid w:val="66BB4FA2"/>
    <w:rsid w:val="66C1365B"/>
    <w:rsid w:val="66C814F3"/>
    <w:rsid w:val="66D103A8"/>
    <w:rsid w:val="66D439F4"/>
    <w:rsid w:val="66D95632"/>
    <w:rsid w:val="66DB3D13"/>
    <w:rsid w:val="66DB6FB4"/>
    <w:rsid w:val="66DC53F8"/>
    <w:rsid w:val="66DD0403"/>
    <w:rsid w:val="66DE4873"/>
    <w:rsid w:val="66E345EC"/>
    <w:rsid w:val="66EC6F90"/>
    <w:rsid w:val="66F81DD8"/>
    <w:rsid w:val="66FC511A"/>
    <w:rsid w:val="66FD73EF"/>
    <w:rsid w:val="67013587"/>
    <w:rsid w:val="6707201B"/>
    <w:rsid w:val="671921ED"/>
    <w:rsid w:val="671E54A6"/>
    <w:rsid w:val="67226E55"/>
    <w:rsid w:val="67250184"/>
    <w:rsid w:val="673240A7"/>
    <w:rsid w:val="673C5696"/>
    <w:rsid w:val="67402E63"/>
    <w:rsid w:val="6746083E"/>
    <w:rsid w:val="674E21EB"/>
    <w:rsid w:val="6751773B"/>
    <w:rsid w:val="6757632D"/>
    <w:rsid w:val="675B2367"/>
    <w:rsid w:val="675E32F9"/>
    <w:rsid w:val="67654F94"/>
    <w:rsid w:val="67656D42"/>
    <w:rsid w:val="676D15EA"/>
    <w:rsid w:val="676D7A10"/>
    <w:rsid w:val="67871D5F"/>
    <w:rsid w:val="679413D5"/>
    <w:rsid w:val="679B356F"/>
    <w:rsid w:val="67A13681"/>
    <w:rsid w:val="67A37521"/>
    <w:rsid w:val="67A75305"/>
    <w:rsid w:val="67AC2BC3"/>
    <w:rsid w:val="67AD0E73"/>
    <w:rsid w:val="67B6134C"/>
    <w:rsid w:val="67B74E3A"/>
    <w:rsid w:val="67B92FFF"/>
    <w:rsid w:val="67BA0E3C"/>
    <w:rsid w:val="67C13335"/>
    <w:rsid w:val="67C25F42"/>
    <w:rsid w:val="67CB5A29"/>
    <w:rsid w:val="67CC6DC1"/>
    <w:rsid w:val="67D5027D"/>
    <w:rsid w:val="67DA253D"/>
    <w:rsid w:val="67DA328C"/>
    <w:rsid w:val="67DA3827"/>
    <w:rsid w:val="67E4235D"/>
    <w:rsid w:val="67FE41B7"/>
    <w:rsid w:val="6804197A"/>
    <w:rsid w:val="68154CC9"/>
    <w:rsid w:val="68182006"/>
    <w:rsid w:val="681E586F"/>
    <w:rsid w:val="681F5143"/>
    <w:rsid w:val="68237054"/>
    <w:rsid w:val="68245104"/>
    <w:rsid w:val="68262975"/>
    <w:rsid w:val="682F7D89"/>
    <w:rsid w:val="68437A04"/>
    <w:rsid w:val="6844717D"/>
    <w:rsid w:val="684D1CB0"/>
    <w:rsid w:val="68525FB0"/>
    <w:rsid w:val="686314D3"/>
    <w:rsid w:val="68684D3C"/>
    <w:rsid w:val="68695D94"/>
    <w:rsid w:val="68732249"/>
    <w:rsid w:val="68747346"/>
    <w:rsid w:val="68757B6E"/>
    <w:rsid w:val="687B52BE"/>
    <w:rsid w:val="68801CC7"/>
    <w:rsid w:val="68870042"/>
    <w:rsid w:val="688B31DA"/>
    <w:rsid w:val="68922F18"/>
    <w:rsid w:val="68BA66A3"/>
    <w:rsid w:val="68C53F3C"/>
    <w:rsid w:val="68C81DAD"/>
    <w:rsid w:val="68CA77A4"/>
    <w:rsid w:val="68D55EEC"/>
    <w:rsid w:val="68DE1BD6"/>
    <w:rsid w:val="68E00D76"/>
    <w:rsid w:val="68E048D2"/>
    <w:rsid w:val="68E65C61"/>
    <w:rsid w:val="68F55EA4"/>
    <w:rsid w:val="68FB0B75"/>
    <w:rsid w:val="68FB4503"/>
    <w:rsid w:val="68FC7576"/>
    <w:rsid w:val="68FD3471"/>
    <w:rsid w:val="69083E29"/>
    <w:rsid w:val="690C1CA3"/>
    <w:rsid w:val="69126A56"/>
    <w:rsid w:val="69164798"/>
    <w:rsid w:val="691706DF"/>
    <w:rsid w:val="69205616"/>
    <w:rsid w:val="69283EA5"/>
    <w:rsid w:val="692C3FBB"/>
    <w:rsid w:val="692E105F"/>
    <w:rsid w:val="69316FA2"/>
    <w:rsid w:val="693460D7"/>
    <w:rsid w:val="693B41FE"/>
    <w:rsid w:val="693E7A90"/>
    <w:rsid w:val="69467291"/>
    <w:rsid w:val="694A6114"/>
    <w:rsid w:val="69562DE6"/>
    <w:rsid w:val="695B3A73"/>
    <w:rsid w:val="69605278"/>
    <w:rsid w:val="69613BBA"/>
    <w:rsid w:val="69643755"/>
    <w:rsid w:val="69690344"/>
    <w:rsid w:val="69765236"/>
    <w:rsid w:val="69885133"/>
    <w:rsid w:val="698E2580"/>
    <w:rsid w:val="699D61DC"/>
    <w:rsid w:val="69AF24F6"/>
    <w:rsid w:val="69B466CC"/>
    <w:rsid w:val="69B646D7"/>
    <w:rsid w:val="69B95123"/>
    <w:rsid w:val="69BB0E9B"/>
    <w:rsid w:val="69BC47DE"/>
    <w:rsid w:val="69C97A5C"/>
    <w:rsid w:val="69E36773"/>
    <w:rsid w:val="69EA354D"/>
    <w:rsid w:val="69EA78AE"/>
    <w:rsid w:val="69F50851"/>
    <w:rsid w:val="69FD7706"/>
    <w:rsid w:val="6A0011C7"/>
    <w:rsid w:val="6A095F41"/>
    <w:rsid w:val="6A1145C1"/>
    <w:rsid w:val="6A136F29"/>
    <w:rsid w:val="6A152CA1"/>
    <w:rsid w:val="6A223F46"/>
    <w:rsid w:val="6A266C5C"/>
    <w:rsid w:val="6A325601"/>
    <w:rsid w:val="6A3A40AC"/>
    <w:rsid w:val="6A484E25"/>
    <w:rsid w:val="6A4C34CD"/>
    <w:rsid w:val="6A5A4CD0"/>
    <w:rsid w:val="6A6B466F"/>
    <w:rsid w:val="6A797B37"/>
    <w:rsid w:val="6A853126"/>
    <w:rsid w:val="6A876FCF"/>
    <w:rsid w:val="6A8F4802"/>
    <w:rsid w:val="6A9029D9"/>
    <w:rsid w:val="6A92624B"/>
    <w:rsid w:val="6A95037B"/>
    <w:rsid w:val="6A9C6F1F"/>
    <w:rsid w:val="6A9D0D2E"/>
    <w:rsid w:val="6AA83629"/>
    <w:rsid w:val="6AA853B8"/>
    <w:rsid w:val="6AA95198"/>
    <w:rsid w:val="6AAB7162"/>
    <w:rsid w:val="6AB2229E"/>
    <w:rsid w:val="6AD66527"/>
    <w:rsid w:val="6AD75E45"/>
    <w:rsid w:val="6ADA1C08"/>
    <w:rsid w:val="6AE34B4E"/>
    <w:rsid w:val="6AE368FC"/>
    <w:rsid w:val="6AE90D52"/>
    <w:rsid w:val="6AE96C95"/>
    <w:rsid w:val="6AF91618"/>
    <w:rsid w:val="6AFF4AA7"/>
    <w:rsid w:val="6B091EB9"/>
    <w:rsid w:val="6B0C3460"/>
    <w:rsid w:val="6B1B42E7"/>
    <w:rsid w:val="6B1E0566"/>
    <w:rsid w:val="6B25125E"/>
    <w:rsid w:val="6B3C4F7E"/>
    <w:rsid w:val="6B3D24B0"/>
    <w:rsid w:val="6B3D4FBF"/>
    <w:rsid w:val="6B4A699A"/>
    <w:rsid w:val="6B517D09"/>
    <w:rsid w:val="6B56531F"/>
    <w:rsid w:val="6B7D28AC"/>
    <w:rsid w:val="6B7D56F0"/>
    <w:rsid w:val="6B823151"/>
    <w:rsid w:val="6B827EC3"/>
    <w:rsid w:val="6B841E8D"/>
    <w:rsid w:val="6B8420D7"/>
    <w:rsid w:val="6B8E481E"/>
    <w:rsid w:val="6B8E4AB9"/>
    <w:rsid w:val="6B8F47FA"/>
    <w:rsid w:val="6B941DC2"/>
    <w:rsid w:val="6B96484F"/>
    <w:rsid w:val="6B9E1DCF"/>
    <w:rsid w:val="6BA32279"/>
    <w:rsid w:val="6BAE6F0A"/>
    <w:rsid w:val="6BAF4A30"/>
    <w:rsid w:val="6BB06F0B"/>
    <w:rsid w:val="6BC13F97"/>
    <w:rsid w:val="6BC24763"/>
    <w:rsid w:val="6BC253AF"/>
    <w:rsid w:val="6BCD7C94"/>
    <w:rsid w:val="6BD149A6"/>
    <w:rsid w:val="6BDE2E6B"/>
    <w:rsid w:val="6BE24E05"/>
    <w:rsid w:val="6BEA39B9"/>
    <w:rsid w:val="6BEA5A68"/>
    <w:rsid w:val="6BF45F41"/>
    <w:rsid w:val="6BF74B04"/>
    <w:rsid w:val="6BFA27A4"/>
    <w:rsid w:val="6C060AF4"/>
    <w:rsid w:val="6C0E1AA9"/>
    <w:rsid w:val="6C114EAA"/>
    <w:rsid w:val="6C172D01"/>
    <w:rsid w:val="6C174A99"/>
    <w:rsid w:val="6C1D253D"/>
    <w:rsid w:val="6C2E64F3"/>
    <w:rsid w:val="6C360CAD"/>
    <w:rsid w:val="6C3964EB"/>
    <w:rsid w:val="6C3A774F"/>
    <w:rsid w:val="6C4571D6"/>
    <w:rsid w:val="6C4A44CA"/>
    <w:rsid w:val="6C4C6E86"/>
    <w:rsid w:val="6C567BCB"/>
    <w:rsid w:val="6C5D1D79"/>
    <w:rsid w:val="6C627CF4"/>
    <w:rsid w:val="6C69396B"/>
    <w:rsid w:val="6C757A27"/>
    <w:rsid w:val="6C776F37"/>
    <w:rsid w:val="6C7C0DB6"/>
    <w:rsid w:val="6C8831BB"/>
    <w:rsid w:val="6C91773C"/>
    <w:rsid w:val="6C953C26"/>
    <w:rsid w:val="6C9A123C"/>
    <w:rsid w:val="6CA33210"/>
    <w:rsid w:val="6CAA49CA"/>
    <w:rsid w:val="6CAD31DF"/>
    <w:rsid w:val="6CAE4F3A"/>
    <w:rsid w:val="6CB264D5"/>
    <w:rsid w:val="6CB71DEE"/>
    <w:rsid w:val="6CB94738"/>
    <w:rsid w:val="6CBE41D8"/>
    <w:rsid w:val="6CC231AF"/>
    <w:rsid w:val="6CCF1468"/>
    <w:rsid w:val="6CDF1687"/>
    <w:rsid w:val="6CF21078"/>
    <w:rsid w:val="6CF90658"/>
    <w:rsid w:val="6CFD0ADC"/>
    <w:rsid w:val="6D013069"/>
    <w:rsid w:val="6D042B59"/>
    <w:rsid w:val="6D1175C2"/>
    <w:rsid w:val="6D24486A"/>
    <w:rsid w:val="6D2D3E5E"/>
    <w:rsid w:val="6D3056FB"/>
    <w:rsid w:val="6D3671B7"/>
    <w:rsid w:val="6D374CDD"/>
    <w:rsid w:val="6D497313"/>
    <w:rsid w:val="6D581BD7"/>
    <w:rsid w:val="6D5E04BB"/>
    <w:rsid w:val="6D613F03"/>
    <w:rsid w:val="6D635D33"/>
    <w:rsid w:val="6D6A3304"/>
    <w:rsid w:val="6D6B4986"/>
    <w:rsid w:val="6D6D7020"/>
    <w:rsid w:val="6D761CA9"/>
    <w:rsid w:val="6D792574"/>
    <w:rsid w:val="6D7E12B0"/>
    <w:rsid w:val="6D8A12B0"/>
    <w:rsid w:val="6D8E6FF3"/>
    <w:rsid w:val="6D9005D1"/>
    <w:rsid w:val="6D923AEB"/>
    <w:rsid w:val="6D9C12E6"/>
    <w:rsid w:val="6DA265FA"/>
    <w:rsid w:val="6DA32372"/>
    <w:rsid w:val="6DB13B44"/>
    <w:rsid w:val="6DB1683D"/>
    <w:rsid w:val="6DBD114E"/>
    <w:rsid w:val="6DC72505"/>
    <w:rsid w:val="6DCA5322"/>
    <w:rsid w:val="6DD26B7B"/>
    <w:rsid w:val="6DEA5733"/>
    <w:rsid w:val="6DFF1C9E"/>
    <w:rsid w:val="6E122047"/>
    <w:rsid w:val="6E1443EF"/>
    <w:rsid w:val="6E162B44"/>
    <w:rsid w:val="6E1A6AD8"/>
    <w:rsid w:val="6E2039C3"/>
    <w:rsid w:val="6E25115A"/>
    <w:rsid w:val="6E265C41"/>
    <w:rsid w:val="6E3021A6"/>
    <w:rsid w:val="6E3B4C72"/>
    <w:rsid w:val="6E3C6124"/>
    <w:rsid w:val="6E3D45B4"/>
    <w:rsid w:val="6E3F653F"/>
    <w:rsid w:val="6E5042A8"/>
    <w:rsid w:val="6E533F44"/>
    <w:rsid w:val="6E551CB0"/>
    <w:rsid w:val="6E5D1E33"/>
    <w:rsid w:val="6E6E0BD2"/>
    <w:rsid w:val="6E7210B9"/>
    <w:rsid w:val="6E7502A2"/>
    <w:rsid w:val="6E755ABD"/>
    <w:rsid w:val="6E7A30D3"/>
    <w:rsid w:val="6E7B6E4B"/>
    <w:rsid w:val="6E810905"/>
    <w:rsid w:val="6E8261FC"/>
    <w:rsid w:val="6E910FB8"/>
    <w:rsid w:val="6E923BC8"/>
    <w:rsid w:val="6E930639"/>
    <w:rsid w:val="6E993E8C"/>
    <w:rsid w:val="6E9E61B5"/>
    <w:rsid w:val="6EAB5982"/>
    <w:rsid w:val="6EAF325F"/>
    <w:rsid w:val="6EC22E3F"/>
    <w:rsid w:val="6EC318D6"/>
    <w:rsid w:val="6ECE01AD"/>
    <w:rsid w:val="6ED0363B"/>
    <w:rsid w:val="6ED6190F"/>
    <w:rsid w:val="6EDC142C"/>
    <w:rsid w:val="6EDC1FE0"/>
    <w:rsid w:val="6EDF7723"/>
    <w:rsid w:val="6EE64CF3"/>
    <w:rsid w:val="6EEC24EC"/>
    <w:rsid w:val="6EEC70CB"/>
    <w:rsid w:val="6EEE1188"/>
    <w:rsid w:val="6EF03395"/>
    <w:rsid w:val="6EF75885"/>
    <w:rsid w:val="6EFC3231"/>
    <w:rsid w:val="6EFF182A"/>
    <w:rsid w:val="6F076D8F"/>
    <w:rsid w:val="6F082DD5"/>
    <w:rsid w:val="6F0C2DDE"/>
    <w:rsid w:val="6F152DFC"/>
    <w:rsid w:val="6F182D11"/>
    <w:rsid w:val="6F20011E"/>
    <w:rsid w:val="6F2474E3"/>
    <w:rsid w:val="6F2D283B"/>
    <w:rsid w:val="6F370FC4"/>
    <w:rsid w:val="6F435EA3"/>
    <w:rsid w:val="6F4811A4"/>
    <w:rsid w:val="6F4D1FC8"/>
    <w:rsid w:val="6F4D6007"/>
    <w:rsid w:val="6F612643"/>
    <w:rsid w:val="6F665B54"/>
    <w:rsid w:val="6F673C7B"/>
    <w:rsid w:val="6F6E3535"/>
    <w:rsid w:val="6F6E4337"/>
    <w:rsid w:val="6F7044D6"/>
    <w:rsid w:val="6F8B7EA3"/>
    <w:rsid w:val="6F96218E"/>
    <w:rsid w:val="6F9965D0"/>
    <w:rsid w:val="6FA458B2"/>
    <w:rsid w:val="6FA523D2"/>
    <w:rsid w:val="6FBF21B1"/>
    <w:rsid w:val="6FCE7B7A"/>
    <w:rsid w:val="6FCF49CE"/>
    <w:rsid w:val="6FD701B6"/>
    <w:rsid w:val="6FDF369F"/>
    <w:rsid w:val="6FEE6220"/>
    <w:rsid w:val="6FFB7142"/>
    <w:rsid w:val="6FFD045F"/>
    <w:rsid w:val="700E441B"/>
    <w:rsid w:val="70187047"/>
    <w:rsid w:val="70246BC3"/>
    <w:rsid w:val="702F4EB6"/>
    <w:rsid w:val="70311EB7"/>
    <w:rsid w:val="703730B6"/>
    <w:rsid w:val="704368F9"/>
    <w:rsid w:val="705F4C76"/>
    <w:rsid w:val="70626515"/>
    <w:rsid w:val="70660FE5"/>
    <w:rsid w:val="70691A76"/>
    <w:rsid w:val="706B7EA8"/>
    <w:rsid w:val="707304F0"/>
    <w:rsid w:val="707458A0"/>
    <w:rsid w:val="70753148"/>
    <w:rsid w:val="70952446"/>
    <w:rsid w:val="709D5053"/>
    <w:rsid w:val="70AE175A"/>
    <w:rsid w:val="70B17AD2"/>
    <w:rsid w:val="70B328CC"/>
    <w:rsid w:val="70B542E2"/>
    <w:rsid w:val="70B7060E"/>
    <w:rsid w:val="70B933D5"/>
    <w:rsid w:val="70BD7BEF"/>
    <w:rsid w:val="70C04FE9"/>
    <w:rsid w:val="70CD6911"/>
    <w:rsid w:val="70E6077F"/>
    <w:rsid w:val="70EE5FFA"/>
    <w:rsid w:val="70F133F4"/>
    <w:rsid w:val="70F33672"/>
    <w:rsid w:val="7104351A"/>
    <w:rsid w:val="71066EA0"/>
    <w:rsid w:val="710B3394"/>
    <w:rsid w:val="710F044A"/>
    <w:rsid w:val="711512D6"/>
    <w:rsid w:val="711D243B"/>
    <w:rsid w:val="711F4406"/>
    <w:rsid w:val="7124760D"/>
    <w:rsid w:val="712D6B22"/>
    <w:rsid w:val="71352F6F"/>
    <w:rsid w:val="71453E6C"/>
    <w:rsid w:val="7148395C"/>
    <w:rsid w:val="714874B8"/>
    <w:rsid w:val="71493AEC"/>
    <w:rsid w:val="71513CC1"/>
    <w:rsid w:val="71570508"/>
    <w:rsid w:val="715C0F73"/>
    <w:rsid w:val="716D0B05"/>
    <w:rsid w:val="716E009D"/>
    <w:rsid w:val="716F1C55"/>
    <w:rsid w:val="717011A9"/>
    <w:rsid w:val="71706A0F"/>
    <w:rsid w:val="71793B16"/>
    <w:rsid w:val="717C7162"/>
    <w:rsid w:val="718304F0"/>
    <w:rsid w:val="71883D59"/>
    <w:rsid w:val="718B7B78"/>
    <w:rsid w:val="718D04AD"/>
    <w:rsid w:val="719374FA"/>
    <w:rsid w:val="71946BA2"/>
    <w:rsid w:val="71954EF3"/>
    <w:rsid w:val="71A0590A"/>
    <w:rsid w:val="71A22C8E"/>
    <w:rsid w:val="71A549EF"/>
    <w:rsid w:val="71A7032E"/>
    <w:rsid w:val="71AE1A5B"/>
    <w:rsid w:val="71B73BA8"/>
    <w:rsid w:val="71B8391A"/>
    <w:rsid w:val="71B9567F"/>
    <w:rsid w:val="71C26012"/>
    <w:rsid w:val="71C8684B"/>
    <w:rsid w:val="71D13952"/>
    <w:rsid w:val="71D77500"/>
    <w:rsid w:val="71E2790D"/>
    <w:rsid w:val="71E504BA"/>
    <w:rsid w:val="71F15356"/>
    <w:rsid w:val="71F65166"/>
    <w:rsid w:val="71FC02A3"/>
    <w:rsid w:val="72062ED0"/>
    <w:rsid w:val="720A0693"/>
    <w:rsid w:val="72162E3A"/>
    <w:rsid w:val="72190E55"/>
    <w:rsid w:val="721970A7"/>
    <w:rsid w:val="721C2B32"/>
    <w:rsid w:val="721E646B"/>
    <w:rsid w:val="72231CD3"/>
    <w:rsid w:val="722A0C15"/>
    <w:rsid w:val="72535662"/>
    <w:rsid w:val="726130BB"/>
    <w:rsid w:val="726A4CA9"/>
    <w:rsid w:val="726C5429"/>
    <w:rsid w:val="72712A3F"/>
    <w:rsid w:val="72712F57"/>
    <w:rsid w:val="7287516C"/>
    <w:rsid w:val="728C7879"/>
    <w:rsid w:val="728F2746"/>
    <w:rsid w:val="729E0424"/>
    <w:rsid w:val="729E53A7"/>
    <w:rsid w:val="72A03324"/>
    <w:rsid w:val="72B04975"/>
    <w:rsid w:val="72B82C8F"/>
    <w:rsid w:val="72C40A9C"/>
    <w:rsid w:val="72C614D1"/>
    <w:rsid w:val="72CC2280"/>
    <w:rsid w:val="72D37256"/>
    <w:rsid w:val="72D625B1"/>
    <w:rsid w:val="72DD00D4"/>
    <w:rsid w:val="72E41933"/>
    <w:rsid w:val="72F01A7E"/>
    <w:rsid w:val="72F71196"/>
    <w:rsid w:val="7309711B"/>
    <w:rsid w:val="730E64E0"/>
    <w:rsid w:val="73155E9F"/>
    <w:rsid w:val="7315786E"/>
    <w:rsid w:val="732B0E40"/>
    <w:rsid w:val="732E0A4B"/>
    <w:rsid w:val="7336207D"/>
    <w:rsid w:val="7339541E"/>
    <w:rsid w:val="733B3D03"/>
    <w:rsid w:val="733C0D03"/>
    <w:rsid w:val="73467AF6"/>
    <w:rsid w:val="736D1458"/>
    <w:rsid w:val="736D3C1A"/>
    <w:rsid w:val="7370018B"/>
    <w:rsid w:val="7378079B"/>
    <w:rsid w:val="73832A2A"/>
    <w:rsid w:val="73836EF2"/>
    <w:rsid w:val="739015EB"/>
    <w:rsid w:val="73932E78"/>
    <w:rsid w:val="73953F45"/>
    <w:rsid w:val="739F0FB5"/>
    <w:rsid w:val="73A239B1"/>
    <w:rsid w:val="73BE524A"/>
    <w:rsid w:val="73D05F5B"/>
    <w:rsid w:val="73D2750D"/>
    <w:rsid w:val="73D84BD1"/>
    <w:rsid w:val="73E06B5B"/>
    <w:rsid w:val="73EF0A1E"/>
    <w:rsid w:val="74051691"/>
    <w:rsid w:val="740A24D6"/>
    <w:rsid w:val="740C7000"/>
    <w:rsid w:val="74150257"/>
    <w:rsid w:val="74195DF1"/>
    <w:rsid w:val="741B2C62"/>
    <w:rsid w:val="741F1B50"/>
    <w:rsid w:val="7423420D"/>
    <w:rsid w:val="7441134A"/>
    <w:rsid w:val="74416995"/>
    <w:rsid w:val="744C0277"/>
    <w:rsid w:val="744E502A"/>
    <w:rsid w:val="745A5E80"/>
    <w:rsid w:val="745D771F"/>
    <w:rsid w:val="746A3BEA"/>
    <w:rsid w:val="746A65BC"/>
    <w:rsid w:val="747D391D"/>
    <w:rsid w:val="74822CE1"/>
    <w:rsid w:val="748702F8"/>
    <w:rsid w:val="748712E0"/>
    <w:rsid w:val="74892662"/>
    <w:rsid w:val="748E5B2A"/>
    <w:rsid w:val="74956EB9"/>
    <w:rsid w:val="749A69BC"/>
    <w:rsid w:val="74A44191"/>
    <w:rsid w:val="74AA018A"/>
    <w:rsid w:val="74B11819"/>
    <w:rsid w:val="74B378F2"/>
    <w:rsid w:val="74C3511B"/>
    <w:rsid w:val="74CC21AE"/>
    <w:rsid w:val="74D03506"/>
    <w:rsid w:val="74D6302D"/>
    <w:rsid w:val="74D671FE"/>
    <w:rsid w:val="74DA0D6F"/>
    <w:rsid w:val="74EE481B"/>
    <w:rsid w:val="7507067E"/>
    <w:rsid w:val="750D6C6E"/>
    <w:rsid w:val="75105B4C"/>
    <w:rsid w:val="75137DDD"/>
    <w:rsid w:val="75256832"/>
    <w:rsid w:val="75270C55"/>
    <w:rsid w:val="75314C92"/>
    <w:rsid w:val="75365DC4"/>
    <w:rsid w:val="753C37D8"/>
    <w:rsid w:val="75461F61"/>
    <w:rsid w:val="754736A6"/>
    <w:rsid w:val="754937FF"/>
    <w:rsid w:val="754E0E15"/>
    <w:rsid w:val="756610D2"/>
    <w:rsid w:val="75671ED7"/>
    <w:rsid w:val="756E3266"/>
    <w:rsid w:val="757066FC"/>
    <w:rsid w:val="75747E70"/>
    <w:rsid w:val="757B1D6A"/>
    <w:rsid w:val="757E147D"/>
    <w:rsid w:val="758A0E66"/>
    <w:rsid w:val="758A6148"/>
    <w:rsid w:val="75904BE4"/>
    <w:rsid w:val="75906D50"/>
    <w:rsid w:val="759251A6"/>
    <w:rsid w:val="759734C3"/>
    <w:rsid w:val="759C4321"/>
    <w:rsid w:val="759F1ABC"/>
    <w:rsid w:val="75A131A1"/>
    <w:rsid w:val="75A37588"/>
    <w:rsid w:val="75B50E95"/>
    <w:rsid w:val="75BF1D13"/>
    <w:rsid w:val="75C17839"/>
    <w:rsid w:val="75CB4B9F"/>
    <w:rsid w:val="75D4057C"/>
    <w:rsid w:val="75D50EE4"/>
    <w:rsid w:val="75E022E3"/>
    <w:rsid w:val="75E14CBE"/>
    <w:rsid w:val="75E672A0"/>
    <w:rsid w:val="75F55735"/>
    <w:rsid w:val="75FA2D4B"/>
    <w:rsid w:val="76063555"/>
    <w:rsid w:val="7608190C"/>
    <w:rsid w:val="760D6F22"/>
    <w:rsid w:val="76120095"/>
    <w:rsid w:val="7624059C"/>
    <w:rsid w:val="762613F5"/>
    <w:rsid w:val="76285108"/>
    <w:rsid w:val="7629753E"/>
    <w:rsid w:val="762B1157"/>
    <w:rsid w:val="76386A8A"/>
    <w:rsid w:val="763A73E0"/>
    <w:rsid w:val="763C15B6"/>
    <w:rsid w:val="763D7808"/>
    <w:rsid w:val="763E4A09"/>
    <w:rsid w:val="764A50B6"/>
    <w:rsid w:val="764D6708"/>
    <w:rsid w:val="7667061E"/>
    <w:rsid w:val="76682FA9"/>
    <w:rsid w:val="76715FBA"/>
    <w:rsid w:val="76783101"/>
    <w:rsid w:val="768947FB"/>
    <w:rsid w:val="768C7077"/>
    <w:rsid w:val="76904944"/>
    <w:rsid w:val="76983702"/>
    <w:rsid w:val="76B178AE"/>
    <w:rsid w:val="76B5083D"/>
    <w:rsid w:val="76B61368"/>
    <w:rsid w:val="76B949B4"/>
    <w:rsid w:val="76BA0E58"/>
    <w:rsid w:val="76BD6253"/>
    <w:rsid w:val="76CB07E1"/>
    <w:rsid w:val="76D417EE"/>
    <w:rsid w:val="76D87DA0"/>
    <w:rsid w:val="76DA355C"/>
    <w:rsid w:val="76E26D3E"/>
    <w:rsid w:val="76E47C83"/>
    <w:rsid w:val="76E97048"/>
    <w:rsid w:val="76EB7264"/>
    <w:rsid w:val="770A1A5E"/>
    <w:rsid w:val="770C0F88"/>
    <w:rsid w:val="77140168"/>
    <w:rsid w:val="77274014"/>
    <w:rsid w:val="77293D2F"/>
    <w:rsid w:val="772A196A"/>
    <w:rsid w:val="773724A9"/>
    <w:rsid w:val="774C5829"/>
    <w:rsid w:val="775748F9"/>
    <w:rsid w:val="77581FB9"/>
    <w:rsid w:val="775C039E"/>
    <w:rsid w:val="775D17E4"/>
    <w:rsid w:val="776D0177"/>
    <w:rsid w:val="776F2282"/>
    <w:rsid w:val="7771703D"/>
    <w:rsid w:val="778A47B6"/>
    <w:rsid w:val="77933457"/>
    <w:rsid w:val="7793469B"/>
    <w:rsid w:val="77A2719E"/>
    <w:rsid w:val="77A85155"/>
    <w:rsid w:val="77A941B1"/>
    <w:rsid w:val="77A97E37"/>
    <w:rsid w:val="77C52138"/>
    <w:rsid w:val="77CB3109"/>
    <w:rsid w:val="77D47CF8"/>
    <w:rsid w:val="77E37F3B"/>
    <w:rsid w:val="77E53A53"/>
    <w:rsid w:val="77EC3136"/>
    <w:rsid w:val="77F42148"/>
    <w:rsid w:val="77F51A1C"/>
    <w:rsid w:val="780423A5"/>
    <w:rsid w:val="78076983"/>
    <w:rsid w:val="7808174F"/>
    <w:rsid w:val="780F0D30"/>
    <w:rsid w:val="78191BAF"/>
    <w:rsid w:val="781C1276"/>
    <w:rsid w:val="781E71C5"/>
    <w:rsid w:val="78210A63"/>
    <w:rsid w:val="78215C40"/>
    <w:rsid w:val="78221C69"/>
    <w:rsid w:val="78222060"/>
    <w:rsid w:val="782564B2"/>
    <w:rsid w:val="782A5B6A"/>
    <w:rsid w:val="782D20A7"/>
    <w:rsid w:val="783E0DB3"/>
    <w:rsid w:val="78411A98"/>
    <w:rsid w:val="78482494"/>
    <w:rsid w:val="78485FF0"/>
    <w:rsid w:val="784F02B4"/>
    <w:rsid w:val="78574485"/>
    <w:rsid w:val="785D70A8"/>
    <w:rsid w:val="786372CE"/>
    <w:rsid w:val="786728B1"/>
    <w:rsid w:val="78682270"/>
    <w:rsid w:val="786A41B8"/>
    <w:rsid w:val="786A4F9B"/>
    <w:rsid w:val="786F4FC1"/>
    <w:rsid w:val="78720658"/>
    <w:rsid w:val="7874624B"/>
    <w:rsid w:val="787F5C4C"/>
    <w:rsid w:val="788B1CC4"/>
    <w:rsid w:val="788D295B"/>
    <w:rsid w:val="788D60F9"/>
    <w:rsid w:val="788F00C3"/>
    <w:rsid w:val="78927389"/>
    <w:rsid w:val="78A31478"/>
    <w:rsid w:val="78AB4231"/>
    <w:rsid w:val="78B7340B"/>
    <w:rsid w:val="78B77D1E"/>
    <w:rsid w:val="78BA5AFE"/>
    <w:rsid w:val="78D82A02"/>
    <w:rsid w:val="78E24696"/>
    <w:rsid w:val="78E76B18"/>
    <w:rsid w:val="78EE4DE9"/>
    <w:rsid w:val="78FE7F71"/>
    <w:rsid w:val="7906574A"/>
    <w:rsid w:val="790C470F"/>
    <w:rsid w:val="7919798C"/>
    <w:rsid w:val="79222CE5"/>
    <w:rsid w:val="79224A93"/>
    <w:rsid w:val="79295E21"/>
    <w:rsid w:val="792A58DD"/>
    <w:rsid w:val="79312A9A"/>
    <w:rsid w:val="793A7BC1"/>
    <w:rsid w:val="7940484C"/>
    <w:rsid w:val="79417A76"/>
    <w:rsid w:val="79425A3F"/>
    <w:rsid w:val="79442B7C"/>
    <w:rsid w:val="79531393"/>
    <w:rsid w:val="795577CD"/>
    <w:rsid w:val="795C4799"/>
    <w:rsid w:val="796230E1"/>
    <w:rsid w:val="796829D4"/>
    <w:rsid w:val="796C0940"/>
    <w:rsid w:val="797B41A3"/>
    <w:rsid w:val="79865022"/>
    <w:rsid w:val="79935A10"/>
    <w:rsid w:val="799B70B8"/>
    <w:rsid w:val="799F50D3"/>
    <w:rsid w:val="79A242EF"/>
    <w:rsid w:val="79A731EA"/>
    <w:rsid w:val="79A96F62"/>
    <w:rsid w:val="79AD48F3"/>
    <w:rsid w:val="79AF4F1F"/>
    <w:rsid w:val="79B34F76"/>
    <w:rsid w:val="79BA4CCB"/>
    <w:rsid w:val="79C323E5"/>
    <w:rsid w:val="79D54BC8"/>
    <w:rsid w:val="79E770E3"/>
    <w:rsid w:val="7A0E5017"/>
    <w:rsid w:val="7A11748A"/>
    <w:rsid w:val="7A1C6337"/>
    <w:rsid w:val="7A1C7A29"/>
    <w:rsid w:val="7A1D5E2F"/>
    <w:rsid w:val="7A1F2153"/>
    <w:rsid w:val="7A217B53"/>
    <w:rsid w:val="7A2A00A3"/>
    <w:rsid w:val="7A452717"/>
    <w:rsid w:val="7A454EDD"/>
    <w:rsid w:val="7A464155"/>
    <w:rsid w:val="7A4702E5"/>
    <w:rsid w:val="7A4C2F5C"/>
    <w:rsid w:val="7A523156"/>
    <w:rsid w:val="7A6235F1"/>
    <w:rsid w:val="7A6B798F"/>
    <w:rsid w:val="7A6C092C"/>
    <w:rsid w:val="7A74131E"/>
    <w:rsid w:val="7A794C1A"/>
    <w:rsid w:val="7A7E5236"/>
    <w:rsid w:val="7A811C8D"/>
    <w:rsid w:val="7A8645B8"/>
    <w:rsid w:val="7A8D1B95"/>
    <w:rsid w:val="7A96671D"/>
    <w:rsid w:val="7A987A0F"/>
    <w:rsid w:val="7A990D85"/>
    <w:rsid w:val="7AA64A51"/>
    <w:rsid w:val="7AC15797"/>
    <w:rsid w:val="7AC55A22"/>
    <w:rsid w:val="7AC82F49"/>
    <w:rsid w:val="7AD853DF"/>
    <w:rsid w:val="7AE17221"/>
    <w:rsid w:val="7AE519E0"/>
    <w:rsid w:val="7AE52D50"/>
    <w:rsid w:val="7AF831E3"/>
    <w:rsid w:val="7AFC7F7B"/>
    <w:rsid w:val="7B05641A"/>
    <w:rsid w:val="7B071028"/>
    <w:rsid w:val="7B0869BE"/>
    <w:rsid w:val="7B0A1C83"/>
    <w:rsid w:val="7B0C0C8E"/>
    <w:rsid w:val="7B1F4A6D"/>
    <w:rsid w:val="7B25086A"/>
    <w:rsid w:val="7B3416E9"/>
    <w:rsid w:val="7B346433"/>
    <w:rsid w:val="7B354F51"/>
    <w:rsid w:val="7B3A1645"/>
    <w:rsid w:val="7B4A3291"/>
    <w:rsid w:val="7B605CAD"/>
    <w:rsid w:val="7B65510B"/>
    <w:rsid w:val="7B6B4DB5"/>
    <w:rsid w:val="7B705F89"/>
    <w:rsid w:val="7B7D06A6"/>
    <w:rsid w:val="7B7F7F7B"/>
    <w:rsid w:val="7B845591"/>
    <w:rsid w:val="7B951DBE"/>
    <w:rsid w:val="7B9F40BB"/>
    <w:rsid w:val="7BA06143"/>
    <w:rsid w:val="7BA57556"/>
    <w:rsid w:val="7BAB33D5"/>
    <w:rsid w:val="7BAB649D"/>
    <w:rsid w:val="7BAB7119"/>
    <w:rsid w:val="7BB73792"/>
    <w:rsid w:val="7BBC703E"/>
    <w:rsid w:val="7BC0348A"/>
    <w:rsid w:val="7BC21269"/>
    <w:rsid w:val="7BC52337"/>
    <w:rsid w:val="7BC65803"/>
    <w:rsid w:val="7BFB0BE7"/>
    <w:rsid w:val="7C060ECF"/>
    <w:rsid w:val="7C0C5586"/>
    <w:rsid w:val="7C1A4147"/>
    <w:rsid w:val="7C1D7794"/>
    <w:rsid w:val="7C3108E7"/>
    <w:rsid w:val="7C322D8A"/>
    <w:rsid w:val="7C374277"/>
    <w:rsid w:val="7C3C7F4E"/>
    <w:rsid w:val="7C464F3C"/>
    <w:rsid w:val="7C4933D6"/>
    <w:rsid w:val="7C4F5CA0"/>
    <w:rsid w:val="7C5238E1"/>
    <w:rsid w:val="7C556F2D"/>
    <w:rsid w:val="7C683163"/>
    <w:rsid w:val="7C6B49A3"/>
    <w:rsid w:val="7C6F373D"/>
    <w:rsid w:val="7C732CBE"/>
    <w:rsid w:val="7C7575D0"/>
    <w:rsid w:val="7C7C270C"/>
    <w:rsid w:val="7C7E1C3A"/>
    <w:rsid w:val="7C803AAD"/>
    <w:rsid w:val="7C871E71"/>
    <w:rsid w:val="7C8A4E29"/>
    <w:rsid w:val="7C8E3211"/>
    <w:rsid w:val="7C91308D"/>
    <w:rsid w:val="7C920472"/>
    <w:rsid w:val="7C9D6E98"/>
    <w:rsid w:val="7C9E264C"/>
    <w:rsid w:val="7CAA181E"/>
    <w:rsid w:val="7CAA54CB"/>
    <w:rsid w:val="7CB00608"/>
    <w:rsid w:val="7CB830C3"/>
    <w:rsid w:val="7CBE0E8E"/>
    <w:rsid w:val="7CD00076"/>
    <w:rsid w:val="7CD73DE6"/>
    <w:rsid w:val="7CD751D6"/>
    <w:rsid w:val="7CDF2F9A"/>
    <w:rsid w:val="7CE87DA1"/>
    <w:rsid w:val="7D0510D0"/>
    <w:rsid w:val="7D0A41BC"/>
    <w:rsid w:val="7D0A7D18"/>
    <w:rsid w:val="7D101F0B"/>
    <w:rsid w:val="7D194306"/>
    <w:rsid w:val="7D1B1AFE"/>
    <w:rsid w:val="7D2351C1"/>
    <w:rsid w:val="7D291021"/>
    <w:rsid w:val="7D2F777E"/>
    <w:rsid w:val="7D384885"/>
    <w:rsid w:val="7D3C59A0"/>
    <w:rsid w:val="7D3F20B7"/>
    <w:rsid w:val="7D425704"/>
    <w:rsid w:val="7D4E22FA"/>
    <w:rsid w:val="7D4F1BCF"/>
    <w:rsid w:val="7D562F5D"/>
    <w:rsid w:val="7D625DA6"/>
    <w:rsid w:val="7D641B1E"/>
    <w:rsid w:val="7D643659"/>
    <w:rsid w:val="7D67472B"/>
    <w:rsid w:val="7D7358BD"/>
    <w:rsid w:val="7D784565"/>
    <w:rsid w:val="7D813C8F"/>
    <w:rsid w:val="7D8411DE"/>
    <w:rsid w:val="7D847ACA"/>
    <w:rsid w:val="7D8C292B"/>
    <w:rsid w:val="7D971BDD"/>
    <w:rsid w:val="7D985324"/>
    <w:rsid w:val="7D993E20"/>
    <w:rsid w:val="7D9D2136"/>
    <w:rsid w:val="7DA243F4"/>
    <w:rsid w:val="7DA30A92"/>
    <w:rsid w:val="7DA60A0A"/>
    <w:rsid w:val="7DAC0DCF"/>
    <w:rsid w:val="7DB12889"/>
    <w:rsid w:val="7DB163E5"/>
    <w:rsid w:val="7DB44A6E"/>
    <w:rsid w:val="7DB45A7E"/>
    <w:rsid w:val="7DB67AD6"/>
    <w:rsid w:val="7DC4436B"/>
    <w:rsid w:val="7DDF2F52"/>
    <w:rsid w:val="7DE467BB"/>
    <w:rsid w:val="7DF624F6"/>
    <w:rsid w:val="7DF91347"/>
    <w:rsid w:val="7E01030A"/>
    <w:rsid w:val="7E010D4C"/>
    <w:rsid w:val="7E066731"/>
    <w:rsid w:val="7E0806FB"/>
    <w:rsid w:val="7E0B01EB"/>
    <w:rsid w:val="7E0E55E6"/>
    <w:rsid w:val="7E144AFE"/>
    <w:rsid w:val="7E151456"/>
    <w:rsid w:val="7E22564A"/>
    <w:rsid w:val="7E23474F"/>
    <w:rsid w:val="7E2412AD"/>
    <w:rsid w:val="7E295E29"/>
    <w:rsid w:val="7E2B2115"/>
    <w:rsid w:val="7E407FB4"/>
    <w:rsid w:val="7E4D4360"/>
    <w:rsid w:val="7E4E1CB9"/>
    <w:rsid w:val="7E4F632A"/>
    <w:rsid w:val="7E504D7A"/>
    <w:rsid w:val="7E543940"/>
    <w:rsid w:val="7E566EE6"/>
    <w:rsid w:val="7E5751DF"/>
    <w:rsid w:val="7E606CD7"/>
    <w:rsid w:val="7E663674"/>
    <w:rsid w:val="7E8104AE"/>
    <w:rsid w:val="7E822C54"/>
    <w:rsid w:val="7E8469AC"/>
    <w:rsid w:val="7E851812"/>
    <w:rsid w:val="7E97382D"/>
    <w:rsid w:val="7EA02FF1"/>
    <w:rsid w:val="7EA67F14"/>
    <w:rsid w:val="7EAB552B"/>
    <w:rsid w:val="7EAD2220"/>
    <w:rsid w:val="7EB14392"/>
    <w:rsid w:val="7EBC1D15"/>
    <w:rsid w:val="7EC64112"/>
    <w:rsid w:val="7ED534DE"/>
    <w:rsid w:val="7EE41E44"/>
    <w:rsid w:val="7EE60311"/>
    <w:rsid w:val="7EE8374B"/>
    <w:rsid w:val="7EED169F"/>
    <w:rsid w:val="7EFB1AD7"/>
    <w:rsid w:val="7EFE468C"/>
    <w:rsid w:val="7F0013D2"/>
    <w:rsid w:val="7F023E80"/>
    <w:rsid w:val="7F052E8D"/>
    <w:rsid w:val="7F080287"/>
    <w:rsid w:val="7F0E4735"/>
    <w:rsid w:val="7F155BFA"/>
    <w:rsid w:val="7F200A9C"/>
    <w:rsid w:val="7F2331D9"/>
    <w:rsid w:val="7F272E03"/>
    <w:rsid w:val="7F2F4BB9"/>
    <w:rsid w:val="7F3177DE"/>
    <w:rsid w:val="7F3C6183"/>
    <w:rsid w:val="7F3E0CB3"/>
    <w:rsid w:val="7F402117"/>
    <w:rsid w:val="7F413799"/>
    <w:rsid w:val="7F4630FF"/>
    <w:rsid w:val="7F572FBC"/>
    <w:rsid w:val="7F614EFB"/>
    <w:rsid w:val="7F6531DB"/>
    <w:rsid w:val="7F722E84"/>
    <w:rsid w:val="7F7836D6"/>
    <w:rsid w:val="7F7F4130"/>
    <w:rsid w:val="7F820039"/>
    <w:rsid w:val="7F8738A2"/>
    <w:rsid w:val="7F8A3392"/>
    <w:rsid w:val="7F956FAD"/>
    <w:rsid w:val="7F966AB8"/>
    <w:rsid w:val="7FC05006"/>
    <w:rsid w:val="7FC5058F"/>
    <w:rsid w:val="7FD64829"/>
    <w:rsid w:val="7FDF36DE"/>
    <w:rsid w:val="7FE677DA"/>
    <w:rsid w:val="7FEC41E9"/>
    <w:rsid w:val="7FEC7BA9"/>
    <w:rsid w:val="7FF8479F"/>
    <w:rsid w:val="7FFF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qFormat="1" w:uiPriority="99"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5"/>
    <w:link w:val="40"/>
    <w:qFormat/>
    <w:uiPriority w:val="0"/>
    <w:pPr>
      <w:keepNext/>
      <w:keepLines/>
      <w:spacing w:before="260" w:after="260" w:line="416" w:lineRule="auto"/>
      <w:outlineLvl w:val="2"/>
    </w:pPr>
    <w:rPr>
      <w:rFonts w:ascii="Calibri" w:hAnsi="Calibri"/>
      <w:b/>
      <w:sz w:val="32"/>
    </w:rPr>
  </w:style>
  <w:style w:type="paragraph" w:styleId="6">
    <w:name w:val="heading 4"/>
    <w:basedOn w:val="1"/>
    <w:next w:val="1"/>
    <w:link w:val="6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2"/>
    <w:qFormat/>
    <w:uiPriority w:val="99"/>
    <w:pPr>
      <w:ind w:firstLine="624"/>
    </w:pPr>
    <w:rPr>
      <w:rFonts w:eastAsia="楷体_GB2312"/>
      <w:sz w:val="32"/>
      <w:szCs w:val="20"/>
    </w:rPr>
  </w:style>
  <w:style w:type="paragraph" w:styleId="7">
    <w:name w:val="toc 7"/>
    <w:basedOn w:val="1"/>
    <w:next w:val="1"/>
    <w:autoRedefine/>
    <w:unhideWhenUsed/>
    <w:qFormat/>
    <w:uiPriority w:val="0"/>
    <w:pPr>
      <w:ind w:left="1260"/>
      <w:jc w:val="left"/>
    </w:pPr>
    <w:rPr>
      <w:rFonts w:asciiTheme="minorHAnsi" w:hAnsiTheme="minorHAnsi" w:cstheme="minorHAnsi"/>
      <w:sz w:val="18"/>
      <w:szCs w:val="18"/>
    </w:rPr>
  </w:style>
  <w:style w:type="paragraph" w:styleId="8">
    <w:name w:val="Document Map"/>
    <w:basedOn w:val="1"/>
    <w:semiHidden/>
    <w:qFormat/>
    <w:uiPriority w:val="0"/>
    <w:pPr>
      <w:shd w:val="clear" w:color="auto" w:fill="000080"/>
    </w:pPr>
  </w:style>
  <w:style w:type="paragraph" w:styleId="9">
    <w:name w:val="Body Text"/>
    <w:basedOn w:val="1"/>
    <w:next w:val="10"/>
    <w:link w:val="42"/>
    <w:qFormat/>
    <w:uiPriority w:val="0"/>
    <w:pPr>
      <w:spacing w:after="120"/>
    </w:pPr>
  </w:style>
  <w:style w:type="paragraph" w:styleId="10">
    <w:name w:val="Body Text Indent"/>
    <w:basedOn w:val="1"/>
    <w:next w:val="1"/>
    <w:qFormat/>
    <w:uiPriority w:val="0"/>
    <w:pPr>
      <w:spacing w:after="120"/>
      <w:ind w:left="420" w:leftChars="200"/>
    </w:pPr>
  </w:style>
  <w:style w:type="paragraph" w:styleId="11">
    <w:name w:val="toc 5"/>
    <w:basedOn w:val="1"/>
    <w:next w:val="1"/>
    <w:autoRedefine/>
    <w:unhideWhenUsed/>
    <w:qFormat/>
    <w:uiPriority w:val="0"/>
    <w:pPr>
      <w:ind w:left="840"/>
      <w:jc w:val="left"/>
    </w:pPr>
    <w:rPr>
      <w:rFonts w:asciiTheme="minorHAnsi" w:hAnsiTheme="minorHAnsi" w:cstheme="minorHAnsi"/>
      <w:sz w:val="18"/>
      <w:szCs w:val="18"/>
    </w:rPr>
  </w:style>
  <w:style w:type="paragraph" w:styleId="12">
    <w:name w:val="toc 3"/>
    <w:basedOn w:val="1"/>
    <w:next w:val="1"/>
    <w:qFormat/>
    <w:uiPriority w:val="39"/>
    <w:pPr>
      <w:ind w:left="420"/>
      <w:jc w:val="left"/>
    </w:pPr>
    <w:rPr>
      <w:rFonts w:asciiTheme="minorHAnsi" w:hAnsiTheme="minorHAnsi" w:cstheme="minorHAnsi"/>
      <w:i/>
      <w:iCs/>
      <w:sz w:val="20"/>
      <w:szCs w:val="20"/>
    </w:rPr>
  </w:style>
  <w:style w:type="paragraph" w:styleId="13">
    <w:name w:val="Plain Text"/>
    <w:basedOn w:val="1"/>
    <w:qFormat/>
    <w:uiPriority w:val="0"/>
    <w:rPr>
      <w:rFonts w:ascii="宋体" w:hAnsi="Courier New"/>
      <w:szCs w:val="20"/>
    </w:rPr>
  </w:style>
  <w:style w:type="paragraph" w:styleId="14">
    <w:name w:val="toc 8"/>
    <w:basedOn w:val="1"/>
    <w:next w:val="1"/>
    <w:autoRedefine/>
    <w:unhideWhenUsed/>
    <w:qFormat/>
    <w:uiPriority w:val="0"/>
    <w:pPr>
      <w:ind w:left="1470"/>
      <w:jc w:val="left"/>
    </w:pPr>
    <w:rPr>
      <w:rFonts w:asciiTheme="minorHAnsi" w:hAnsiTheme="minorHAnsi" w:cstheme="minorHAnsi"/>
      <w:sz w:val="18"/>
      <w:szCs w:val="18"/>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qFormat/>
    <w:uiPriority w:val="0"/>
    <w:rPr>
      <w:sz w:val="18"/>
      <w:szCs w:val="18"/>
    </w:rPr>
  </w:style>
  <w:style w:type="paragraph" w:styleId="17">
    <w:name w:val="footer"/>
    <w:basedOn w:val="1"/>
    <w:link w:val="53"/>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0">
    <w:name w:val="toc 4"/>
    <w:basedOn w:val="1"/>
    <w:next w:val="1"/>
    <w:autoRedefine/>
    <w:unhideWhenUsed/>
    <w:qFormat/>
    <w:uiPriority w:val="0"/>
    <w:pPr>
      <w:ind w:left="630"/>
      <w:jc w:val="left"/>
    </w:pPr>
    <w:rPr>
      <w:rFonts w:asciiTheme="minorHAnsi" w:hAnsiTheme="minorHAnsi" w:cstheme="minorHAnsi"/>
      <w:sz w:val="18"/>
      <w:szCs w:val="18"/>
    </w:rPr>
  </w:style>
  <w:style w:type="paragraph" w:styleId="21">
    <w:name w:val="footnote text"/>
    <w:basedOn w:val="1"/>
    <w:unhideWhenUsed/>
    <w:qFormat/>
    <w:uiPriority w:val="99"/>
    <w:pPr>
      <w:snapToGrid w:val="0"/>
      <w:jc w:val="left"/>
    </w:pPr>
    <w:rPr>
      <w:rFonts w:ascii="Calibri" w:hAnsi="Calibri"/>
      <w:sz w:val="18"/>
      <w:szCs w:val="18"/>
    </w:rPr>
  </w:style>
  <w:style w:type="paragraph" w:styleId="22">
    <w:name w:val="toc 6"/>
    <w:basedOn w:val="1"/>
    <w:next w:val="1"/>
    <w:autoRedefine/>
    <w:unhideWhenUsed/>
    <w:qFormat/>
    <w:uiPriority w:val="0"/>
    <w:pPr>
      <w:ind w:left="1050"/>
      <w:jc w:val="left"/>
    </w:pPr>
    <w:rPr>
      <w:rFonts w:asciiTheme="minorHAnsi" w:hAnsiTheme="minorHAnsi" w:cstheme="minorHAnsi"/>
      <w:sz w:val="18"/>
      <w:szCs w:val="18"/>
    </w:rPr>
  </w:style>
  <w:style w:type="paragraph" w:styleId="23">
    <w:name w:val="toc 2"/>
    <w:basedOn w:val="1"/>
    <w:next w:val="1"/>
    <w:qFormat/>
    <w:uiPriority w:val="39"/>
    <w:pPr>
      <w:ind w:left="210"/>
      <w:jc w:val="left"/>
    </w:pPr>
    <w:rPr>
      <w:rFonts w:asciiTheme="minorHAnsi" w:hAnsiTheme="minorHAnsi" w:cstheme="minorHAnsi"/>
      <w:smallCaps/>
      <w:sz w:val="20"/>
      <w:szCs w:val="20"/>
    </w:rPr>
  </w:style>
  <w:style w:type="paragraph" w:styleId="24">
    <w:name w:val="toc 9"/>
    <w:basedOn w:val="1"/>
    <w:next w:val="1"/>
    <w:autoRedefine/>
    <w:unhideWhenUsed/>
    <w:qFormat/>
    <w:uiPriority w:val="0"/>
    <w:pPr>
      <w:ind w:left="1680"/>
      <w:jc w:val="left"/>
    </w:pPr>
    <w:rPr>
      <w:rFonts w:asciiTheme="minorHAnsi" w:hAnsiTheme="minorHAnsi" w:cstheme="minorHAnsi"/>
      <w:sz w:val="18"/>
      <w:szCs w:val="18"/>
    </w:rPr>
  </w:style>
  <w:style w:type="paragraph" w:styleId="25">
    <w:name w:val="Body Text 2"/>
    <w:basedOn w:val="1"/>
    <w:link w:val="48"/>
    <w:qFormat/>
    <w:uiPriority w:val="0"/>
    <w:rPr>
      <w:sz w:val="28"/>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7">
    <w:name w:val="Body Text First Indent"/>
    <w:basedOn w:val="9"/>
    <w:next w:val="1"/>
    <w:qFormat/>
    <w:uiPriority w:val="0"/>
    <w:pPr>
      <w:ind w:firstLine="420" w:firstLineChars="100"/>
    </w:pPr>
    <w:rPr>
      <w:sz w:val="28"/>
    </w:rPr>
  </w:style>
  <w:style w:type="character" w:styleId="30">
    <w:name w:val="Strong"/>
    <w:qFormat/>
    <w:uiPriority w:val="22"/>
    <w:rPr>
      <w:b/>
      <w:bCs/>
      <w:color w:val="000000"/>
    </w:rPr>
  </w:style>
  <w:style w:type="character" w:styleId="31">
    <w:name w:val="page number"/>
    <w:qFormat/>
    <w:uiPriority w:val="0"/>
  </w:style>
  <w:style w:type="character" w:styleId="32">
    <w:name w:val="Hyperlink"/>
    <w:qFormat/>
    <w:uiPriority w:val="99"/>
    <w:rPr>
      <w:color w:val="0000FF"/>
      <w:u w:val="single"/>
    </w:rPr>
  </w:style>
  <w:style w:type="character" w:customStyle="1" w:styleId="33">
    <w:name w:val="font71"/>
    <w:qFormat/>
    <w:uiPriority w:val="0"/>
    <w:rPr>
      <w:rFonts w:hint="eastAsia" w:ascii="仿宋" w:hAnsi="仿宋" w:eastAsia="仿宋" w:cs="仿宋"/>
      <w:color w:val="000000"/>
      <w:sz w:val="22"/>
      <w:szCs w:val="22"/>
      <w:u w:val="none"/>
    </w:rPr>
  </w:style>
  <w:style w:type="character" w:customStyle="1" w:styleId="34">
    <w:name w:val="批注框文本 字符"/>
    <w:link w:val="16"/>
    <w:qFormat/>
    <w:uiPriority w:val="0"/>
    <w:rPr>
      <w:kern w:val="2"/>
      <w:sz w:val="18"/>
      <w:szCs w:val="18"/>
    </w:rPr>
  </w:style>
  <w:style w:type="character" w:customStyle="1" w:styleId="35">
    <w:name w:val="font81"/>
    <w:qFormat/>
    <w:uiPriority w:val="0"/>
    <w:rPr>
      <w:rFonts w:hint="eastAsia" w:ascii="宋体" w:hAnsi="宋体" w:eastAsia="宋体" w:cs="宋体"/>
      <w:color w:val="auto"/>
      <w:sz w:val="18"/>
      <w:szCs w:val="18"/>
      <w:u w:val="none"/>
    </w:rPr>
  </w:style>
  <w:style w:type="character" w:customStyle="1" w:styleId="36">
    <w:name w:val="font31"/>
    <w:qFormat/>
    <w:uiPriority w:val="0"/>
    <w:rPr>
      <w:rFonts w:hint="default" w:ascii="Times New Roman" w:hAnsi="Times New Roman" w:cs="Times New Roman"/>
      <w:color w:val="000000"/>
      <w:sz w:val="22"/>
      <w:szCs w:val="22"/>
      <w:u w:val="none"/>
    </w:rPr>
  </w:style>
  <w:style w:type="character" w:customStyle="1" w:styleId="37">
    <w:name w:val="标题 3 字符"/>
    <w:qFormat/>
    <w:uiPriority w:val="0"/>
    <w:rPr>
      <w:rFonts w:eastAsia="宋体"/>
      <w:b/>
      <w:bCs/>
      <w:kern w:val="2"/>
      <w:sz w:val="32"/>
      <w:szCs w:val="32"/>
      <w:lang w:val="en-US" w:eastAsia="zh-CN" w:bidi="ar-SA"/>
    </w:rPr>
  </w:style>
  <w:style w:type="character" w:customStyle="1" w:styleId="38">
    <w:name w:val="font51"/>
    <w:qFormat/>
    <w:uiPriority w:val="0"/>
    <w:rPr>
      <w:rFonts w:hint="eastAsia" w:ascii="宋体" w:hAnsi="宋体" w:eastAsia="宋体" w:cs="宋体"/>
      <w:b/>
      <w:bCs/>
      <w:color w:val="000000"/>
      <w:sz w:val="16"/>
      <w:szCs w:val="16"/>
      <w:u w:val="none"/>
    </w:rPr>
  </w:style>
  <w:style w:type="character" w:customStyle="1" w:styleId="39">
    <w:name w:val="font41"/>
    <w:qFormat/>
    <w:uiPriority w:val="0"/>
    <w:rPr>
      <w:rFonts w:hint="eastAsia" w:ascii="宋体" w:hAnsi="宋体" w:eastAsia="宋体" w:cs="宋体"/>
      <w:color w:val="000000"/>
      <w:sz w:val="20"/>
      <w:szCs w:val="20"/>
      <w:u w:val="none"/>
    </w:rPr>
  </w:style>
  <w:style w:type="character" w:customStyle="1" w:styleId="40">
    <w:name w:val="标题 3 字符1"/>
    <w:link w:val="4"/>
    <w:qFormat/>
    <w:uiPriority w:val="0"/>
    <w:rPr>
      <w:rFonts w:hint="default" w:ascii="Calibri" w:hAnsi="Calibri" w:eastAsia="宋体" w:cs="Times New Roman"/>
      <w:b/>
      <w:kern w:val="2"/>
      <w:sz w:val="32"/>
      <w:szCs w:val="24"/>
    </w:rPr>
  </w:style>
  <w:style w:type="character" w:customStyle="1" w:styleId="41">
    <w:name w:val="font11"/>
    <w:qFormat/>
    <w:uiPriority w:val="0"/>
    <w:rPr>
      <w:rFonts w:hint="eastAsia" w:ascii="宋体" w:hAnsi="宋体" w:eastAsia="宋体" w:cs="宋体"/>
      <w:b/>
      <w:bCs/>
      <w:color w:val="000000"/>
      <w:sz w:val="22"/>
      <w:szCs w:val="22"/>
      <w:u w:val="none"/>
    </w:rPr>
  </w:style>
  <w:style w:type="character" w:customStyle="1" w:styleId="42">
    <w:name w:val="正文文本 字符"/>
    <w:link w:val="9"/>
    <w:qFormat/>
    <w:uiPriority w:val="0"/>
    <w:rPr>
      <w:rFonts w:hint="eastAsia" w:ascii="楷体" w:hAnsi="楷体" w:eastAsia="楷体" w:cs="楷体"/>
      <w:b/>
      <w:color w:val="000000"/>
      <w:kern w:val="2"/>
      <w:sz w:val="44"/>
      <w:szCs w:val="44"/>
    </w:rPr>
  </w:style>
  <w:style w:type="character" w:customStyle="1" w:styleId="43">
    <w:name w:val="font61"/>
    <w:qFormat/>
    <w:uiPriority w:val="0"/>
    <w:rPr>
      <w:rFonts w:ascii="仿宋" w:hAnsi="仿宋" w:eastAsia="仿宋" w:cs="仿宋"/>
      <w:color w:val="000000"/>
      <w:sz w:val="28"/>
      <w:szCs w:val="28"/>
      <w:u w:val="none"/>
    </w:rPr>
  </w:style>
  <w:style w:type="character" w:customStyle="1" w:styleId="44">
    <w:name w:val="标题 1 字符"/>
    <w:link w:val="2"/>
    <w:qFormat/>
    <w:uiPriority w:val="0"/>
    <w:rPr>
      <w:rFonts w:hint="eastAsia" w:ascii="黑体" w:hAnsi="宋体" w:eastAsia="黑体" w:cs="黑体"/>
      <w:b/>
      <w:kern w:val="44"/>
      <w:sz w:val="32"/>
      <w:szCs w:val="32"/>
    </w:rPr>
  </w:style>
  <w:style w:type="character" w:customStyle="1" w:styleId="45">
    <w:name w:val="页脚 Char"/>
    <w:qFormat/>
    <w:uiPriority w:val="0"/>
    <w:rPr>
      <w:rFonts w:hint="eastAsia" w:ascii="楷体" w:hAnsi="楷体" w:eastAsia="楷体" w:cs="楷体"/>
      <w:b/>
      <w:color w:val="000000"/>
      <w:kern w:val="2"/>
      <w:sz w:val="18"/>
      <w:szCs w:val="18"/>
    </w:rPr>
  </w:style>
  <w:style w:type="character" w:customStyle="1" w:styleId="46">
    <w:name w:val="font21"/>
    <w:qFormat/>
    <w:uiPriority w:val="0"/>
    <w:rPr>
      <w:rFonts w:hint="eastAsia" w:ascii="宋体" w:hAnsi="宋体" w:eastAsia="宋体" w:cs="宋体"/>
      <w:b/>
      <w:bCs/>
      <w:color w:val="000000"/>
      <w:sz w:val="22"/>
      <w:szCs w:val="22"/>
      <w:u w:val="none"/>
    </w:rPr>
  </w:style>
  <w:style w:type="character" w:customStyle="1" w:styleId="47">
    <w:name w:val="标题 2 字符1"/>
    <w:link w:val="3"/>
    <w:qFormat/>
    <w:uiPriority w:val="0"/>
    <w:rPr>
      <w:rFonts w:hint="default" w:ascii="Arial" w:hAnsi="Arial" w:eastAsia="黑体" w:cs="Times New Roman"/>
      <w:b/>
      <w:kern w:val="2"/>
      <w:sz w:val="32"/>
      <w:szCs w:val="24"/>
    </w:rPr>
  </w:style>
  <w:style w:type="character" w:customStyle="1" w:styleId="48">
    <w:name w:val="正文文本 2 字符"/>
    <w:link w:val="25"/>
    <w:qFormat/>
    <w:uiPriority w:val="0"/>
    <w:rPr>
      <w:kern w:val="2"/>
      <w:sz w:val="28"/>
      <w:szCs w:val="24"/>
    </w:rPr>
  </w:style>
  <w:style w:type="character" w:customStyle="1" w:styleId="49">
    <w:name w:val="ZW 字符"/>
    <w:link w:val="50"/>
    <w:qFormat/>
    <w:locked/>
    <w:uiPriority w:val="0"/>
    <w:rPr>
      <w:rFonts w:eastAsia="仿宋_GB2312"/>
      <w:kern w:val="2"/>
      <w:sz w:val="28"/>
      <w:szCs w:val="36"/>
    </w:rPr>
  </w:style>
  <w:style w:type="paragraph" w:customStyle="1" w:styleId="50">
    <w:name w:val="ZW"/>
    <w:basedOn w:val="1"/>
    <w:link w:val="49"/>
    <w:qFormat/>
    <w:uiPriority w:val="0"/>
    <w:pPr>
      <w:spacing w:line="520" w:lineRule="exact"/>
      <w:ind w:firstLine="200" w:firstLineChars="200"/>
    </w:pPr>
    <w:rPr>
      <w:rFonts w:eastAsia="仿宋_GB2312"/>
      <w:sz w:val="28"/>
      <w:szCs w:val="36"/>
    </w:rPr>
  </w:style>
  <w:style w:type="character" w:customStyle="1" w:styleId="51">
    <w:name w:val="标题 2 字符"/>
    <w:qFormat/>
    <w:locked/>
    <w:uiPriority w:val="0"/>
    <w:rPr>
      <w:rFonts w:ascii="Arial" w:hAnsi="Arial" w:eastAsia="黑体"/>
      <w:b/>
      <w:bCs/>
      <w:kern w:val="2"/>
      <w:sz w:val="32"/>
      <w:szCs w:val="32"/>
    </w:rPr>
  </w:style>
  <w:style w:type="character" w:customStyle="1" w:styleId="52">
    <w:name w:val="正文缩进 字符"/>
    <w:link w:val="5"/>
    <w:qFormat/>
    <w:uiPriority w:val="99"/>
    <w:rPr>
      <w:rFonts w:eastAsia="楷体_GB2312"/>
      <w:kern w:val="2"/>
      <w:sz w:val="32"/>
      <w:lang w:val="en-US" w:eastAsia="zh-CN" w:bidi="ar-SA"/>
    </w:rPr>
  </w:style>
  <w:style w:type="character" w:customStyle="1" w:styleId="53">
    <w:name w:val="页脚 字符"/>
    <w:link w:val="17"/>
    <w:qFormat/>
    <w:uiPriority w:val="99"/>
    <w:rPr>
      <w:b/>
      <w:bCs/>
      <w:color w:val="000000"/>
      <w:kern w:val="10"/>
      <w:sz w:val="18"/>
      <w:szCs w:val="18"/>
    </w:rPr>
  </w:style>
  <w:style w:type="paragraph" w:customStyle="1" w:styleId="54">
    <w:name w:val="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5">
    <w:name w:val="p0"/>
    <w:basedOn w:val="1"/>
    <w:qFormat/>
    <w:uiPriority w:val="0"/>
    <w:pPr>
      <w:widowControl/>
    </w:pPr>
    <w:rPr>
      <w:kern w:val="0"/>
      <w:szCs w:val="21"/>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样式 样式 标题 3标题 3 Char + 华文仿宋 行距: 固定值 30 磅 + +中文正文"/>
    <w:basedOn w:val="1"/>
    <w:qFormat/>
    <w:uiPriority w:val="0"/>
    <w:pPr>
      <w:keepNext/>
      <w:keepLines/>
      <w:spacing w:before="260" w:after="260" w:line="600" w:lineRule="exact"/>
      <w:outlineLvl w:val="2"/>
    </w:pPr>
    <w:rPr>
      <w:rFonts w:ascii="宋体" w:hAnsi="宋体" w:eastAsia="微软雅黑" w:cs="宋体"/>
      <w:b/>
      <w:bCs/>
      <w:sz w:val="32"/>
      <w:szCs w:val="20"/>
    </w:rPr>
  </w:style>
  <w:style w:type="paragraph" w:customStyle="1" w:styleId="58">
    <w:name w:val="Char Char Char Char Char Char Char Char Char Char Char Char Char Char Char Char"/>
    <w:basedOn w:val="1"/>
    <w:semiHidden/>
    <w:qFormat/>
    <w:uiPriority w:val="0"/>
    <w:rPr>
      <w:rFonts w:ascii="宋体" w:hAnsi="宋体"/>
      <w:sz w:val="28"/>
      <w:szCs w:val="28"/>
    </w:rPr>
  </w:style>
  <w:style w:type="paragraph" w:customStyle="1" w:styleId="59">
    <w:name w:val="正文1"/>
    <w:qFormat/>
    <w:uiPriority w:val="0"/>
    <w:pPr>
      <w:jc w:val="both"/>
    </w:pPr>
    <w:rPr>
      <w:rFonts w:ascii="Times New Roman" w:hAnsi="Times New Roman" w:eastAsia="宋体" w:cs="Times New Roman"/>
      <w:kern w:val="2"/>
      <w:sz w:val="21"/>
      <w:szCs w:val="21"/>
      <w:lang w:val="en-US" w:eastAsia="zh-CN" w:bidi="ar-SA"/>
    </w:rPr>
  </w:style>
  <w:style w:type="paragraph" w:styleId="60">
    <w:name w:val="List Paragraph"/>
    <w:basedOn w:val="1"/>
    <w:qFormat/>
    <w:uiPriority w:val="99"/>
    <w:pPr>
      <w:ind w:firstLine="420" w:firstLineChars="200"/>
    </w:pPr>
  </w:style>
  <w:style w:type="character" w:customStyle="1" w:styleId="61">
    <w:name w:val="标题 4 字符"/>
    <w:basedOn w:val="29"/>
    <w:link w:val="6"/>
    <w:semiHidden/>
    <w:qFormat/>
    <w:uiPriority w:val="0"/>
    <w:rPr>
      <w:rFonts w:asciiTheme="majorHAnsi" w:hAnsiTheme="majorHAnsi" w:eastAsiaTheme="majorEastAsia" w:cstheme="majorBidi"/>
      <w:b/>
      <w:bCs/>
      <w:kern w:val="2"/>
      <w:sz w:val="28"/>
      <w:szCs w:val="28"/>
    </w:rPr>
  </w:style>
  <w:style w:type="paragraph" w:customStyle="1" w:styleId="62">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63">
    <w:name w:val="font101"/>
    <w:basedOn w:val="29"/>
    <w:qFormat/>
    <w:uiPriority w:val="0"/>
    <w:rPr>
      <w:rFonts w:hint="eastAsia" w:ascii="宋体" w:hAnsi="宋体" w:eastAsia="宋体" w:cs="宋体"/>
      <w:b/>
      <w:bCs/>
      <w:color w:val="000000"/>
      <w:sz w:val="22"/>
      <w:szCs w:val="22"/>
      <w:u w:val="none"/>
    </w:rPr>
  </w:style>
  <w:style w:type="character" w:customStyle="1" w:styleId="64">
    <w:name w:val="font91"/>
    <w:basedOn w:val="29"/>
    <w:qFormat/>
    <w:uiPriority w:val="0"/>
    <w:rPr>
      <w:rFonts w:ascii="微软雅黑" w:hAnsi="微软雅黑" w:eastAsia="微软雅黑" w:cs="微软雅黑"/>
      <w:color w:val="000000"/>
      <w:sz w:val="20"/>
      <w:szCs w:val="20"/>
      <w:u w:val="none"/>
    </w:rPr>
  </w:style>
  <w:style w:type="character" w:customStyle="1" w:styleId="65">
    <w:name w:val="font16"/>
    <w:basedOn w:val="29"/>
    <w:qFormat/>
    <w:uiPriority w:val="0"/>
    <w:rPr>
      <w:rFonts w:hint="default" w:ascii="Times New Roman" w:hAnsi="Times New Roman" w:cs="Times New Roman"/>
      <w:color w:val="000000"/>
      <w:sz w:val="20"/>
      <w:szCs w:val="20"/>
      <w:u w:val="none"/>
    </w:rPr>
  </w:style>
  <w:style w:type="character" w:customStyle="1" w:styleId="66">
    <w:name w:val="font111"/>
    <w:basedOn w:val="29"/>
    <w:qFormat/>
    <w:uiPriority w:val="0"/>
    <w:rPr>
      <w:rFonts w:hint="eastAsia" w:ascii="宋体" w:hAnsi="宋体" w:eastAsia="宋体"/>
      <w:color w:val="000000"/>
      <w:sz w:val="22"/>
      <w:szCs w:val="22"/>
      <w:u w:val="none"/>
    </w:rPr>
  </w:style>
  <w:style w:type="character" w:customStyle="1" w:styleId="67">
    <w:name w:val="font121"/>
    <w:basedOn w:val="29"/>
    <w:qFormat/>
    <w:uiPriority w:val="0"/>
    <w:rPr>
      <w:rFonts w:hint="eastAsia" w:ascii="黑体" w:hAnsi="黑体" w:eastAsia="黑体"/>
      <w:color w:val="000000"/>
      <w:sz w:val="21"/>
      <w:szCs w:val="21"/>
      <w:u w:val="none"/>
    </w:rPr>
  </w:style>
  <w:style w:type="character" w:customStyle="1" w:styleId="68">
    <w:name w:val="font131"/>
    <w:basedOn w:val="29"/>
    <w:qFormat/>
    <w:uiPriority w:val="0"/>
    <w:rPr>
      <w:rFonts w:hint="eastAsia" w:ascii="等线" w:hAnsi="等线" w:eastAsia="等线"/>
      <w:b/>
      <w:bCs/>
      <w:color w:val="000000"/>
      <w:sz w:val="18"/>
      <w:szCs w:val="18"/>
      <w:u w:val="none"/>
    </w:rPr>
  </w:style>
  <w:style w:type="character" w:customStyle="1" w:styleId="69">
    <w:name w:val="font141"/>
    <w:basedOn w:val="29"/>
    <w:qFormat/>
    <w:uiPriority w:val="0"/>
    <w:rPr>
      <w:rFonts w:hint="eastAsia" w:ascii="等线" w:hAnsi="等线" w:eastAsia="等线"/>
      <w:b/>
      <w:bCs/>
      <w:color w:val="000000"/>
      <w:sz w:val="16"/>
      <w:szCs w:val="16"/>
      <w:u w:val="none"/>
    </w:rPr>
  </w:style>
  <w:style w:type="character" w:customStyle="1" w:styleId="70">
    <w:name w:val="font151"/>
    <w:basedOn w:val="29"/>
    <w:qFormat/>
    <w:uiPriority w:val="0"/>
    <w:rPr>
      <w:rFonts w:hint="eastAsia" w:ascii="等线" w:hAnsi="等线" w:eastAsia="等线"/>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669B7-E48B-457B-A715-9C7A45E09378}">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73</Pages>
  <Words>8147</Words>
  <Characters>9009</Characters>
  <Lines>243</Lines>
  <Paragraphs>68</Paragraphs>
  <TotalTime>1</TotalTime>
  <ScaleCrop>false</ScaleCrop>
  <LinksUpToDate>false</LinksUpToDate>
  <CharactersWithSpaces>9132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2025-05-16T06:57:00Z</dcterms:created>
  <dc:creator>雨林木风</dc:creator>
  <cp:lastModifiedBy>筱汐</cp:lastModifiedBy>
  <cp:lastPrinted>2025-09-23T00:52:00Z</cp:lastPrinted>
  <dcterms:modified xsi:type="dcterms:W3CDTF">2025-10-10T07:34:26Z</dcterms:modified>
  <dc:title>第一章 基本情况</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1CA993D149DB4BB399B7BF4FF8B15BFB_13</vt:lpwstr>
  </property>
  <property fmtid="{D5CDD505-2E9C-101B-9397-08002B2CF9AE}" pid="4" name="KSOTemplateDocerSaveRecord">
    <vt:lpwstr>eyJoZGlkIjoiZmM4OTk5Yzg4Mzk5NWZmMDUxZjc4ZmYyMzNiOGM3ZTIiLCJ1c2VySWQiOiIyMzQ5MTA4ODgifQ==</vt:lpwstr>
  </property>
</Properties>
</file>